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783" w:rsidRDefault="00B23783"/>
    <w:p w:rsidR="00C76A07" w:rsidRPr="00CF25FB" w:rsidRDefault="00C76A07" w:rsidP="00C76A07">
      <w:pPr>
        <w:rPr>
          <w:b/>
        </w:rPr>
      </w:pPr>
      <w:r w:rsidRPr="00CF25FB">
        <w:rPr>
          <w:b/>
        </w:rPr>
        <w:t xml:space="preserve">History of Bucklebury - Part I </w:t>
      </w:r>
    </w:p>
    <w:p w:rsidR="00C76A07" w:rsidRPr="00CF25FB" w:rsidRDefault="00C76A07">
      <w:pPr>
        <w:rPr>
          <w:b/>
        </w:rPr>
      </w:pPr>
      <w:r w:rsidRPr="00CF25FB">
        <w:rPr>
          <w:b/>
        </w:rPr>
        <w:t xml:space="preserve">(Cecilia </w:t>
      </w:r>
      <w:proofErr w:type="spellStart"/>
      <w:r w:rsidRPr="00CF25FB">
        <w:rPr>
          <w:b/>
        </w:rPr>
        <w:t>Millson</w:t>
      </w:r>
      <w:proofErr w:type="spellEnd"/>
      <w:r w:rsidRPr="00CF25FB">
        <w:rPr>
          <w:b/>
        </w:rPr>
        <w:t xml:space="preserve">) </w:t>
      </w:r>
    </w:p>
    <w:p w:rsidR="00C76A07" w:rsidRPr="001D3788" w:rsidRDefault="00C76A07">
      <w:pPr>
        <w:rPr>
          <w:i/>
          <w:sz w:val="18"/>
          <w:szCs w:val="18"/>
        </w:rPr>
      </w:pPr>
      <w:r w:rsidRPr="001D3788">
        <w:rPr>
          <w:i/>
          <w:sz w:val="18"/>
          <w:szCs w:val="18"/>
        </w:rPr>
        <w:t xml:space="preserve">After the war, when she and her husband came to live in Bucklebury, Mrs. Cecilia </w:t>
      </w:r>
      <w:proofErr w:type="spellStart"/>
      <w:r w:rsidRPr="001D3788">
        <w:rPr>
          <w:i/>
          <w:sz w:val="18"/>
          <w:szCs w:val="18"/>
        </w:rPr>
        <w:t>Millson</w:t>
      </w:r>
      <w:proofErr w:type="spellEnd"/>
      <w:r w:rsidRPr="001D3788">
        <w:rPr>
          <w:i/>
          <w:sz w:val="18"/>
          <w:szCs w:val="18"/>
        </w:rPr>
        <w:t xml:space="preserve"> produced some historical scenes for the Women’s Institute.  In her research she had to delve into the history of Bucklebury and in doing so she became interested personally.  Mrs. </w:t>
      </w:r>
      <w:proofErr w:type="spellStart"/>
      <w:r w:rsidRPr="001D3788">
        <w:rPr>
          <w:i/>
          <w:sz w:val="18"/>
          <w:szCs w:val="18"/>
        </w:rPr>
        <w:t>Millson</w:t>
      </w:r>
      <w:proofErr w:type="spellEnd"/>
      <w:r w:rsidRPr="001D3788">
        <w:rPr>
          <w:i/>
          <w:sz w:val="18"/>
          <w:szCs w:val="18"/>
        </w:rPr>
        <w:t xml:space="preserve"> kindly agreed to write a series of articles on Bucklebury for the magazine, and these were first printed </w:t>
      </w:r>
      <w:proofErr w:type="spellStart"/>
      <w:r w:rsidRPr="001D3788">
        <w:rPr>
          <w:i/>
          <w:sz w:val="18"/>
          <w:szCs w:val="18"/>
        </w:rPr>
        <w:t>cir</w:t>
      </w:r>
      <w:proofErr w:type="spellEnd"/>
      <w:r w:rsidRPr="001D3788">
        <w:rPr>
          <w:i/>
          <w:sz w:val="18"/>
          <w:szCs w:val="18"/>
        </w:rPr>
        <w:t xml:space="preserve"> 1973. </w:t>
      </w:r>
    </w:p>
    <w:p w:rsidR="00C76A07" w:rsidRDefault="00C76A07">
      <w:r w:rsidRPr="00C76A07">
        <w:t>At a time when history has been made by the planting of young oak trees in its famous Avenue to commemorate the visit to Bucklebury of Her Majesty Queen Elizabeth II, it seems appropriate to think of the history of this parish, and some of</w:t>
      </w:r>
      <w:r>
        <w:t xml:space="preserve"> </w:t>
      </w:r>
      <w:r w:rsidRPr="00C76A07">
        <w:t xml:space="preserve">the people who have worshipped in the Church, walked by the river, and enjoyed the beauties of the Common, throughout the centuries. </w:t>
      </w:r>
    </w:p>
    <w:p w:rsidR="00C76A07" w:rsidRDefault="00C76A07">
      <w:r w:rsidRPr="00C76A07">
        <w:t xml:space="preserve">Did an Anglo-Saxon woman, by the name of </w:t>
      </w:r>
      <w:proofErr w:type="spellStart"/>
      <w:r w:rsidRPr="00C76A07">
        <w:t>Burghild</w:t>
      </w:r>
      <w:proofErr w:type="spellEnd"/>
      <w:r w:rsidRPr="00C76A07">
        <w:t xml:space="preserve">, own the Manor and give it her name?  Some historians think it possible, but proof is lacking.  The name has passed through various spellings, </w:t>
      </w:r>
      <w:proofErr w:type="spellStart"/>
      <w:r w:rsidRPr="00C76A07">
        <w:t>Borgedeberie</w:t>
      </w:r>
      <w:proofErr w:type="spellEnd"/>
      <w:r w:rsidRPr="00C76A07">
        <w:t xml:space="preserve">, </w:t>
      </w:r>
      <w:proofErr w:type="spellStart"/>
      <w:r w:rsidRPr="00C76A07">
        <w:t>Burkilleberi</w:t>
      </w:r>
      <w:proofErr w:type="spellEnd"/>
      <w:r w:rsidRPr="00C76A07">
        <w:t xml:space="preserve"> and </w:t>
      </w:r>
      <w:proofErr w:type="spellStart"/>
      <w:r w:rsidRPr="00C76A07">
        <w:t>Burglebury</w:t>
      </w:r>
      <w:proofErr w:type="spellEnd"/>
      <w:r w:rsidRPr="00C76A07">
        <w:t xml:space="preserve"> being but three of them. </w:t>
      </w:r>
    </w:p>
    <w:p w:rsidR="00C76A07" w:rsidRDefault="00C76A07">
      <w:r w:rsidRPr="00C76A07">
        <w:t xml:space="preserve">The earliest reference to Bucklebury in any document is found in a charter of 956 A.D. when the Anglo-Saxon King </w:t>
      </w:r>
      <w:proofErr w:type="spellStart"/>
      <w:r w:rsidRPr="00C76A07">
        <w:t>Eadwig</w:t>
      </w:r>
      <w:proofErr w:type="spellEnd"/>
      <w:r w:rsidRPr="00C76A07">
        <w:t xml:space="preserve"> granted wood from </w:t>
      </w:r>
      <w:proofErr w:type="spellStart"/>
      <w:r w:rsidRPr="00C76A07">
        <w:t>Hawkridge</w:t>
      </w:r>
      <w:proofErr w:type="spellEnd"/>
      <w:r w:rsidRPr="00C76A07">
        <w:t xml:space="preserve"> to Abingdon Abbey, for the rebuilding of Abingdon Church.  The Domesday Book records that in 1086 Bucklebury was in possession of the Crown.  It had a population of thirty-four and a Church, which was endowed with half a hide, worth fifteen shillings.  Traces of the 11th century Church, which consisted of a nave only, can be found in the present nave.</w:t>
      </w:r>
    </w:p>
    <w:p w:rsidR="00C76A07" w:rsidRDefault="00C76A07">
      <w:r w:rsidRPr="00C76A07">
        <w:t xml:space="preserve">Early in the 12th century, Henry I granted the Manor to Reading Abbey, but the Church was in the possession of Wallingford Priory, which, in turn, was a cell of St. Alban’s Abbey.  As the Church of </w:t>
      </w:r>
      <w:proofErr w:type="spellStart"/>
      <w:r w:rsidRPr="00C76A07">
        <w:t>Shepehale</w:t>
      </w:r>
      <w:proofErr w:type="spellEnd"/>
      <w:r w:rsidRPr="00C76A07">
        <w:t xml:space="preserve"> in Hertfordshire belonged to Reading Abbey, an exchange of the two churches was arranged, and sometime between 1151 and 1154 Hugh, Prior of Reading, accompanied by two of his brethren, journeyed to St. Alban’s bearing the deed of exchange.  This was signed by Robert, Abbot of St. Alban’s and later by Edward, Abbot of Reading, in the presence of all his Convent.  The Prior of Wallingford was compensated for the loss of Bucklebury Church by an annual payment of two marks, but this payment ceased in 1291. </w:t>
      </w:r>
    </w:p>
    <w:p w:rsidR="00C76A07" w:rsidRDefault="00C76A07">
      <w:r w:rsidRPr="00C76A07">
        <w:t>The Abbot of Reading had a Manor house built in Bucklebury. The fishponds, made to ensure a supply of fresh fish for his table, remain today, three in the grounds of Bucklebury House and two on the Common.  A dovecot housed the birds to supplement the sparse winter meat supply, and the Mill by the Pang ground the corn.  The old water wheel has stood the test of time and a photograph of it featured on one of the peaceful ‘Interlude’ scenes on television.</w:t>
      </w:r>
    </w:p>
    <w:p w:rsidR="00C76A07" w:rsidRDefault="00C76A07">
      <w:pPr>
        <w:rPr>
          <w:i/>
        </w:rPr>
      </w:pPr>
      <w:r w:rsidRPr="00C76A07">
        <w:rPr>
          <w:i/>
        </w:rPr>
        <w:t>(From Around the Valley of the Pang by Dick Greenaway we also learn about Pillow Mounds which were built by Reading Abbey, probably in the 13th century after the fish ponds were dug in the 12th century.  The rabbits were caught using ferrets and nets.  The netting seems to have been one of the duties of the ladies.   Rabbits were very valuable animals as the fur was used to line winter clothing and the flesh was considered a delicacy. Warreners’ houses were often strongly built to resist attack by gangs wanting to steal pelts.)</w:t>
      </w:r>
    </w:p>
    <w:p w:rsidR="00C113BB" w:rsidRDefault="00C113BB">
      <w:pPr>
        <w:rPr>
          <w:i/>
        </w:rPr>
      </w:pPr>
    </w:p>
    <w:p w:rsidR="001D3788" w:rsidRDefault="001D3788">
      <w:pPr>
        <w:rPr>
          <w:i/>
        </w:rPr>
      </w:pPr>
    </w:p>
    <w:p w:rsidR="00C113BB" w:rsidRDefault="00C113BB">
      <w:pPr>
        <w:rPr>
          <w:i/>
        </w:rPr>
      </w:pPr>
    </w:p>
    <w:p w:rsidR="00C113BB" w:rsidRPr="00C113BB" w:rsidRDefault="00C113BB" w:rsidP="00C113BB">
      <w:pPr>
        <w:rPr>
          <w:b/>
        </w:rPr>
      </w:pPr>
      <w:r w:rsidRPr="00C113BB">
        <w:rPr>
          <w:b/>
        </w:rPr>
        <w:lastRenderedPageBreak/>
        <w:t xml:space="preserve">History of Bucklebury - Part II </w:t>
      </w:r>
    </w:p>
    <w:p w:rsidR="00C113BB" w:rsidRPr="00C113BB" w:rsidRDefault="00C113BB" w:rsidP="00C113BB">
      <w:pPr>
        <w:rPr>
          <w:b/>
        </w:rPr>
      </w:pPr>
      <w:r w:rsidRPr="00C113BB">
        <w:rPr>
          <w:b/>
        </w:rPr>
        <w:t xml:space="preserve">(Cecilia </w:t>
      </w:r>
      <w:proofErr w:type="spellStart"/>
      <w:r w:rsidRPr="00C113BB">
        <w:rPr>
          <w:b/>
        </w:rPr>
        <w:t>Millson</w:t>
      </w:r>
      <w:proofErr w:type="spellEnd"/>
      <w:r w:rsidRPr="00C113BB">
        <w:rPr>
          <w:b/>
        </w:rPr>
        <w:t xml:space="preserve">) </w:t>
      </w:r>
    </w:p>
    <w:p w:rsidR="00C113BB" w:rsidRPr="00357E10" w:rsidRDefault="00C113BB" w:rsidP="00C113BB">
      <w:pPr>
        <w:rPr>
          <w:i/>
          <w:sz w:val="18"/>
          <w:szCs w:val="18"/>
        </w:rPr>
      </w:pPr>
      <w:r w:rsidRPr="00357E10">
        <w:rPr>
          <w:i/>
          <w:sz w:val="18"/>
          <w:szCs w:val="18"/>
        </w:rPr>
        <w:t xml:space="preserve">After the war, when she and her husband came to live in Bucklebury, Mrs. Cecilia </w:t>
      </w:r>
      <w:proofErr w:type="spellStart"/>
      <w:r w:rsidRPr="00357E10">
        <w:rPr>
          <w:i/>
          <w:sz w:val="18"/>
          <w:szCs w:val="18"/>
        </w:rPr>
        <w:t>Millson</w:t>
      </w:r>
      <w:proofErr w:type="spellEnd"/>
      <w:r w:rsidRPr="00357E10">
        <w:rPr>
          <w:i/>
          <w:sz w:val="18"/>
          <w:szCs w:val="18"/>
        </w:rPr>
        <w:t xml:space="preserve"> produced some historical scenes for the Women’s Institute.  In her research she had to delve into the history of Bucklebury and in doing so she became interested personally.  Mrs. </w:t>
      </w:r>
      <w:proofErr w:type="spellStart"/>
      <w:r w:rsidRPr="00357E10">
        <w:rPr>
          <w:i/>
          <w:sz w:val="18"/>
          <w:szCs w:val="18"/>
        </w:rPr>
        <w:t>Millson</w:t>
      </w:r>
      <w:proofErr w:type="spellEnd"/>
      <w:r w:rsidRPr="00357E10">
        <w:rPr>
          <w:i/>
          <w:sz w:val="18"/>
          <w:szCs w:val="18"/>
        </w:rPr>
        <w:t xml:space="preserve"> kindly agreed to write a series of articles on Bucklebury for the magazine, and these were first printed </w:t>
      </w:r>
      <w:proofErr w:type="spellStart"/>
      <w:r w:rsidRPr="00357E10">
        <w:rPr>
          <w:i/>
          <w:sz w:val="18"/>
          <w:szCs w:val="18"/>
        </w:rPr>
        <w:t>cir</w:t>
      </w:r>
      <w:proofErr w:type="spellEnd"/>
      <w:r w:rsidRPr="00357E10">
        <w:rPr>
          <w:i/>
          <w:sz w:val="18"/>
          <w:szCs w:val="18"/>
        </w:rPr>
        <w:t xml:space="preserve"> 1973. </w:t>
      </w:r>
    </w:p>
    <w:p w:rsidR="00C113BB" w:rsidRDefault="00C113BB">
      <w:r w:rsidRPr="00C113BB">
        <w:t>In the second half of the 12th century, a craftsman came to Bucklebury.  His name is unknown, but as we pass through the south doorway of our Church, we see a record of the skill and devotion of this medieval master mason.  Towards the end of the century a north chapel was added to the</w:t>
      </w:r>
      <w:r>
        <w:t xml:space="preserve"> </w:t>
      </w:r>
      <w:r w:rsidRPr="00C113BB">
        <w:t xml:space="preserve">Church and access made through an archway in the eastern end of the north wall of the nave. Between 1173 and 1180 Joseph, Abbot of Reading, appointed Bartholomew to the living of Bucklebury.  However, the next Abbot was permitted to appropriate the Churches of Bucklebury and Thatcham, and the Chapels of St. Lawrence, Reading and </w:t>
      </w:r>
      <w:proofErr w:type="spellStart"/>
      <w:r w:rsidRPr="00C113BB">
        <w:t>Marlston</w:t>
      </w:r>
      <w:proofErr w:type="spellEnd"/>
      <w:r w:rsidRPr="00C113BB">
        <w:t xml:space="preserve">, towards the cost of erecting a hospital for lepers and poor pilgrims at the Abbey gateway.  Bartholomew did not leave his Church willingly, but in 1191 he submitted and accepted a pension of thirty shillings a year as compensation.  Eventually the Papal Commissioners persuaded the Abbot to re-instate him since he had been educated at the Abbey. </w:t>
      </w:r>
    </w:p>
    <w:p w:rsidR="00C113BB" w:rsidRDefault="00C113BB">
      <w:r w:rsidRPr="00C113BB">
        <w:t xml:space="preserve">Monastic connections did not prevent crime, even murder, being committed in Bucklebury, as proved by two extracts from the Assize Rolls of Berkshire.  In 1267 “The </w:t>
      </w:r>
      <w:proofErr w:type="spellStart"/>
      <w:r w:rsidRPr="00C113BB">
        <w:t>Julry</w:t>
      </w:r>
      <w:proofErr w:type="spellEnd"/>
      <w:r w:rsidRPr="00C113BB">
        <w:t xml:space="preserve"> o the </w:t>
      </w:r>
      <w:proofErr w:type="spellStart"/>
      <w:r w:rsidRPr="00C113BB">
        <w:t>Hundred</w:t>
      </w:r>
      <w:proofErr w:type="spellEnd"/>
      <w:r w:rsidRPr="00C113BB">
        <w:t xml:space="preserve"> of </w:t>
      </w:r>
      <w:proofErr w:type="spellStart"/>
      <w:r w:rsidRPr="00C113BB">
        <w:t>Burgildebury</w:t>
      </w:r>
      <w:proofErr w:type="spellEnd"/>
      <w:r w:rsidRPr="00C113BB">
        <w:t xml:space="preserve"> swear that </w:t>
      </w:r>
      <w:proofErr w:type="spellStart"/>
      <w:r w:rsidRPr="00C113BB">
        <w:t>Reginal;d</w:t>
      </w:r>
      <w:proofErr w:type="spellEnd"/>
      <w:r w:rsidRPr="00C113BB">
        <w:t xml:space="preserve">, son of Peter, took twenty shillings from William de </w:t>
      </w:r>
      <w:proofErr w:type="spellStart"/>
      <w:r w:rsidRPr="00C113BB">
        <w:t>Martelstone</w:t>
      </w:r>
      <w:proofErr w:type="spellEnd"/>
      <w:r w:rsidRPr="00C113BB">
        <w:t xml:space="preserve"> about the middle of Michaelmas Term”; and, in 1284, “Unknown malefactors killed two clerks from Ireland in the King’s Way in </w:t>
      </w:r>
      <w:proofErr w:type="spellStart"/>
      <w:r w:rsidRPr="00C113BB">
        <w:t>Burghildeburie</w:t>
      </w:r>
      <w:proofErr w:type="spellEnd"/>
      <w:r w:rsidRPr="00C113BB">
        <w:t xml:space="preserve">, and the Hue was raised.  They were pursued and taken to goal in </w:t>
      </w:r>
      <w:proofErr w:type="spellStart"/>
      <w:r w:rsidRPr="00C113BB">
        <w:t>Oxenford</w:t>
      </w:r>
      <w:proofErr w:type="spellEnd"/>
      <w:r w:rsidRPr="00C113BB">
        <w:t xml:space="preserve">, and escaped, having evaded the custody of Gilbert de </w:t>
      </w:r>
      <w:proofErr w:type="spellStart"/>
      <w:r w:rsidRPr="00C113BB">
        <w:t>Eyrekeby</w:t>
      </w:r>
      <w:proofErr w:type="spellEnd"/>
      <w:r w:rsidRPr="00C113BB">
        <w:t xml:space="preserve">, the Sheriff”. </w:t>
      </w:r>
    </w:p>
    <w:p w:rsidR="00C113BB" w:rsidRDefault="00C113BB">
      <w:r w:rsidRPr="00C113BB">
        <w:t xml:space="preserve">In the 13th century the north aisle of the Church was built, probably by the Knights </w:t>
      </w:r>
      <w:proofErr w:type="spellStart"/>
      <w:r w:rsidRPr="00C113BB">
        <w:t>Hospitallers</w:t>
      </w:r>
      <w:proofErr w:type="spellEnd"/>
      <w:r w:rsidRPr="00C113BB">
        <w:t xml:space="preserve">, who had a preceptor at </w:t>
      </w:r>
      <w:proofErr w:type="spellStart"/>
      <w:r w:rsidRPr="00C113BB">
        <w:t>Shalford</w:t>
      </w:r>
      <w:proofErr w:type="spellEnd"/>
      <w:r w:rsidRPr="00C113BB">
        <w:t xml:space="preserve">, </w:t>
      </w:r>
      <w:proofErr w:type="spellStart"/>
      <w:r w:rsidRPr="00C113BB">
        <w:t>Brimpton</w:t>
      </w:r>
      <w:proofErr w:type="spellEnd"/>
      <w:r w:rsidRPr="00C113BB">
        <w:t xml:space="preserve">.  The carving above the north doorway (now blocked) could represent the badge of the Master of the Order.  The second arch was made in the nave wall at this time, and the third in the 14th century, when the aisle was lengthened.  Traditionally, the oak chest, now standing in the north aisle, was brought from Reading, to house the Church treasures. </w:t>
      </w:r>
    </w:p>
    <w:p w:rsidR="00C113BB" w:rsidRDefault="00C113BB">
      <w:r w:rsidRPr="00C113BB">
        <w:t>During the 15th century, the revenues from Bucklebury supported John London, Vestment Keeper of the Abbey.  The nave was extended, and the tower built during this</w:t>
      </w:r>
      <w:r>
        <w:t xml:space="preserve"> </w:t>
      </w:r>
      <w:proofErr w:type="spellStart"/>
      <w:r>
        <w:t>centuary</w:t>
      </w:r>
      <w:proofErr w:type="spellEnd"/>
      <w:r>
        <w:t>.</w:t>
      </w:r>
    </w:p>
    <w:p w:rsidR="00C113BB" w:rsidRPr="00C113BB" w:rsidRDefault="00C113BB">
      <w:r w:rsidRPr="00C113BB">
        <w:t xml:space="preserve">The quaint carvings high on the south-eastern buttress are thought to be of the same period.  The 16th century saw the end of monastic ownership.  The monks departed and the </w:t>
      </w:r>
      <w:proofErr w:type="spellStart"/>
      <w:r w:rsidRPr="00C113BB">
        <w:t>Winchcombes</w:t>
      </w:r>
      <w:proofErr w:type="spellEnd"/>
      <w:r w:rsidRPr="00C113BB">
        <w:t>, the great woollen merchants of Newbury, became Lords of the Manor.</w:t>
      </w:r>
    </w:p>
    <w:p w:rsidR="00C113BB" w:rsidRDefault="00C113BB"/>
    <w:p w:rsidR="00CF25FB" w:rsidRDefault="00CF25FB"/>
    <w:p w:rsidR="00CF25FB" w:rsidRDefault="00CF25FB"/>
    <w:p w:rsidR="00CF25FB" w:rsidRDefault="00CF25FB"/>
    <w:p w:rsidR="00CF25FB" w:rsidRDefault="00CF25FB"/>
    <w:p w:rsidR="00357E10" w:rsidRDefault="00357E10"/>
    <w:p w:rsidR="00CF25FB" w:rsidRDefault="00CF25FB"/>
    <w:p w:rsidR="00CF25FB" w:rsidRPr="00CF25FB" w:rsidRDefault="00CF25FB" w:rsidP="00CF25FB">
      <w:pPr>
        <w:rPr>
          <w:b/>
        </w:rPr>
      </w:pPr>
      <w:r w:rsidRPr="00CF25FB">
        <w:rPr>
          <w:b/>
        </w:rPr>
        <w:lastRenderedPageBreak/>
        <w:t xml:space="preserve">History of Bucklebury - </w:t>
      </w:r>
      <w:r>
        <w:rPr>
          <w:b/>
        </w:rPr>
        <w:t>Part III</w:t>
      </w:r>
    </w:p>
    <w:p w:rsidR="00CF25FB" w:rsidRPr="00CF25FB" w:rsidRDefault="00CF25FB" w:rsidP="00CF25FB">
      <w:pPr>
        <w:rPr>
          <w:b/>
        </w:rPr>
      </w:pPr>
      <w:r w:rsidRPr="00CF25FB">
        <w:rPr>
          <w:b/>
        </w:rPr>
        <w:t xml:space="preserve">(Cecilia </w:t>
      </w:r>
      <w:proofErr w:type="spellStart"/>
      <w:r w:rsidRPr="00CF25FB">
        <w:rPr>
          <w:b/>
        </w:rPr>
        <w:t>Millson</w:t>
      </w:r>
      <w:proofErr w:type="spellEnd"/>
      <w:r w:rsidRPr="00CF25FB">
        <w:rPr>
          <w:b/>
        </w:rPr>
        <w:t xml:space="preserve">) </w:t>
      </w:r>
    </w:p>
    <w:p w:rsidR="00CF25FB" w:rsidRPr="00357E10" w:rsidRDefault="00CF25FB" w:rsidP="00CF25FB">
      <w:pPr>
        <w:rPr>
          <w:i/>
          <w:sz w:val="18"/>
          <w:szCs w:val="18"/>
        </w:rPr>
      </w:pPr>
      <w:r w:rsidRPr="00357E10">
        <w:rPr>
          <w:i/>
          <w:sz w:val="18"/>
          <w:szCs w:val="18"/>
        </w:rPr>
        <w:t xml:space="preserve">After the war, when she and her husband came to live in Bucklebury, Mrs. Cecilia </w:t>
      </w:r>
      <w:proofErr w:type="spellStart"/>
      <w:r w:rsidRPr="00357E10">
        <w:rPr>
          <w:i/>
          <w:sz w:val="18"/>
          <w:szCs w:val="18"/>
        </w:rPr>
        <w:t>Millson</w:t>
      </w:r>
      <w:proofErr w:type="spellEnd"/>
      <w:r w:rsidRPr="00357E10">
        <w:rPr>
          <w:i/>
          <w:sz w:val="18"/>
          <w:szCs w:val="18"/>
        </w:rPr>
        <w:t xml:space="preserve"> produced some historical scenes for the Women’s Institute.  In her research she had to delve into the history of Bucklebury and in doing so she became interested personally.  Mrs. </w:t>
      </w:r>
      <w:proofErr w:type="spellStart"/>
      <w:r w:rsidRPr="00357E10">
        <w:rPr>
          <w:i/>
          <w:sz w:val="18"/>
          <w:szCs w:val="18"/>
        </w:rPr>
        <w:t>Millson</w:t>
      </w:r>
      <w:proofErr w:type="spellEnd"/>
      <w:r w:rsidRPr="00357E10">
        <w:rPr>
          <w:i/>
          <w:sz w:val="18"/>
          <w:szCs w:val="18"/>
        </w:rPr>
        <w:t xml:space="preserve"> kindly agreed to write a series of articles on Bucklebury for the magazine, and these were first printed </w:t>
      </w:r>
      <w:proofErr w:type="spellStart"/>
      <w:r w:rsidRPr="00357E10">
        <w:rPr>
          <w:i/>
          <w:sz w:val="18"/>
          <w:szCs w:val="18"/>
        </w:rPr>
        <w:t>cir</w:t>
      </w:r>
      <w:proofErr w:type="spellEnd"/>
      <w:r w:rsidRPr="00357E10">
        <w:rPr>
          <w:i/>
          <w:sz w:val="18"/>
          <w:szCs w:val="18"/>
        </w:rPr>
        <w:t xml:space="preserve"> 1973. </w:t>
      </w:r>
    </w:p>
    <w:p w:rsidR="00CF25FB" w:rsidRDefault="00CF25FB" w:rsidP="00CF25FB">
      <w:r w:rsidRPr="00CF25FB">
        <w:t>Two national events of the 16th century brought changes to Bucklebury.  In 1538 it was decreed by Thomas Cromwell, Vice-regent to King Henry VIII in ecclesiastical matters, that all baptisms, marriages and burials must be recorded.  Bucklebury started its Parish Register with the entry</w:t>
      </w:r>
      <w:proofErr w:type="gramStart"/>
      <w:r w:rsidRPr="00CF25FB">
        <w:t>:-</w:t>
      </w:r>
      <w:proofErr w:type="gramEnd"/>
      <w:r w:rsidRPr="00CF25FB">
        <w:t xml:space="preserve">  “1538 Margaret </w:t>
      </w:r>
      <w:proofErr w:type="spellStart"/>
      <w:r w:rsidRPr="00CF25FB">
        <w:t>Iremonger</w:t>
      </w:r>
      <w:proofErr w:type="spellEnd"/>
      <w:r w:rsidRPr="00CF25FB">
        <w:t xml:space="preserve"> was baptised the 11th </w:t>
      </w:r>
      <w:proofErr w:type="spellStart"/>
      <w:r w:rsidRPr="00CF25FB">
        <w:t>daie</w:t>
      </w:r>
      <w:proofErr w:type="spellEnd"/>
      <w:r w:rsidRPr="00CF25FB">
        <w:t xml:space="preserve"> of </w:t>
      </w:r>
      <w:proofErr w:type="spellStart"/>
      <w:r w:rsidRPr="00CF25FB">
        <w:t>ffebruarye</w:t>
      </w:r>
      <w:proofErr w:type="spellEnd"/>
      <w:r w:rsidRPr="00CF25FB">
        <w:t xml:space="preserve">” </w:t>
      </w:r>
    </w:p>
    <w:p w:rsidR="00CF25FB" w:rsidRDefault="00CF25FB" w:rsidP="00CF25FB">
      <w:r w:rsidRPr="00CF25FB">
        <w:t xml:space="preserve">And so commenced a record of the lives of the villagers throughout the generations. </w:t>
      </w:r>
    </w:p>
    <w:p w:rsidR="00CF25FB" w:rsidRDefault="00CF25FB" w:rsidP="00CF25FB">
      <w:r w:rsidRPr="00CF25FB">
        <w:t xml:space="preserve">In 1540, after the Dissolution of the </w:t>
      </w:r>
      <w:proofErr w:type="spellStart"/>
      <w:r w:rsidRPr="00CF25FB">
        <w:t>Monastries</w:t>
      </w:r>
      <w:proofErr w:type="spellEnd"/>
      <w:r w:rsidRPr="00CF25FB">
        <w:t xml:space="preserve">, the manors of Bucklebury and Thatcham were granted by Henry VIII to John Winchcombe, son of the wealthy woollen merchant, Jack of Newbury.  In return the King received the sum of £2,619 13s. 4d. </w:t>
      </w:r>
    </w:p>
    <w:p w:rsidR="00CF25FB" w:rsidRDefault="00CF25FB" w:rsidP="00CF25FB">
      <w:r w:rsidRPr="00CF25FB">
        <w:t xml:space="preserve">John Winchcombe demolished the Abbot’s house and replaced it with a fine Tudor manor house.  He died before it was completed and his son, John, was the first Winchcombe to live in Bucklebury.  A charitable man, he made many grants to the poor of his manors, and charged his son and heir, John, to honour these bequests.  The young man did not long survive his father, and it was the second son, Francis, who faithfully discharged his father’s legacies.  Francis left his mark on Bucklebury Church.  He rebuilt the chancel and, although further restorations have been carried out, the great tie beam records: </w:t>
      </w:r>
    </w:p>
    <w:p w:rsidR="00CF25FB" w:rsidRDefault="00CF25FB" w:rsidP="00CF25FB">
      <w:r w:rsidRPr="00CF25FB">
        <w:t xml:space="preserve">“1591. Francis </w:t>
      </w:r>
      <w:proofErr w:type="spellStart"/>
      <w:r w:rsidRPr="00CF25FB">
        <w:t>Winchcom</w:t>
      </w:r>
      <w:proofErr w:type="spellEnd"/>
      <w:r w:rsidRPr="00CF25FB">
        <w:t xml:space="preserve"> Esquire build this” </w:t>
      </w:r>
    </w:p>
    <w:p w:rsidR="00CF25FB" w:rsidRPr="00CF25FB" w:rsidRDefault="00CF25FB" w:rsidP="00CF25FB">
      <w:r w:rsidRPr="00CF25FB">
        <w:t>He may have done this good work to commemorate the honour bestowed upon him in 1590 when he was made High Sheriff of Berkshire, an office he held again in 1606. It is thought that Queen Elizabeth I visited Bucklebury on one of her tours around her Kingdom, and that oak trees were planted to mark the occasion of her visit.  Proof may never be found, but the tradition provided an excuse to present an Elizabethan pageant when our own Queen was crowned just twenty years ago, The medieval fishponds in the manor grounds made a picturesque setting for these revels, and a decorated punt carried the madrigal singers to the centre of the ponds to sing to the “Queen” and her courtiers, and a large gathering of friends seated around the grounds.  Everyone was relieved when the punt reached th</w:t>
      </w:r>
      <w:r>
        <w:t xml:space="preserve">e </w:t>
      </w:r>
      <w:r w:rsidRPr="00CF25FB">
        <w:t>safety of the bank once again, the intrepid singers being none the worse for their venture, except for bites from the mosquitoes, no doubt infuriated at being disturbed by the colourful invasion on the still waters of the ancient ponds.</w:t>
      </w:r>
    </w:p>
    <w:p w:rsidR="00CF25FB" w:rsidRDefault="00CF25FB"/>
    <w:p w:rsidR="007F5CB9" w:rsidRDefault="007F5CB9">
      <w:r>
        <w:br w:type="page"/>
      </w:r>
    </w:p>
    <w:p w:rsidR="007F5CB9" w:rsidRPr="00CF25FB" w:rsidRDefault="007F5CB9" w:rsidP="007F5CB9">
      <w:pPr>
        <w:rPr>
          <w:b/>
        </w:rPr>
      </w:pPr>
      <w:r w:rsidRPr="00CF25FB">
        <w:rPr>
          <w:b/>
        </w:rPr>
        <w:lastRenderedPageBreak/>
        <w:t xml:space="preserve">History of Bucklebury - </w:t>
      </w:r>
      <w:r>
        <w:rPr>
          <w:b/>
        </w:rPr>
        <w:t>Part IV</w:t>
      </w:r>
    </w:p>
    <w:p w:rsidR="007F5CB9" w:rsidRPr="00CF25FB" w:rsidRDefault="007F5CB9" w:rsidP="007F5CB9">
      <w:pPr>
        <w:rPr>
          <w:b/>
        </w:rPr>
      </w:pPr>
      <w:r w:rsidRPr="00CF25FB">
        <w:rPr>
          <w:b/>
        </w:rPr>
        <w:t xml:space="preserve">(Cecilia </w:t>
      </w:r>
      <w:proofErr w:type="spellStart"/>
      <w:r w:rsidRPr="00CF25FB">
        <w:rPr>
          <w:b/>
        </w:rPr>
        <w:t>Millson</w:t>
      </w:r>
      <w:proofErr w:type="spellEnd"/>
      <w:r w:rsidRPr="00CF25FB">
        <w:rPr>
          <w:b/>
        </w:rPr>
        <w:t xml:space="preserve">) </w:t>
      </w:r>
    </w:p>
    <w:p w:rsidR="00CF25FB" w:rsidRPr="00357E10" w:rsidRDefault="007F5CB9">
      <w:pPr>
        <w:rPr>
          <w:i/>
          <w:sz w:val="18"/>
          <w:szCs w:val="18"/>
        </w:rPr>
      </w:pPr>
      <w:r w:rsidRPr="00357E10">
        <w:rPr>
          <w:i/>
          <w:sz w:val="18"/>
          <w:szCs w:val="18"/>
        </w:rPr>
        <w:t xml:space="preserve">After the war, when she and her husband came to live in Bucklebury, Mrs. Cecilia </w:t>
      </w:r>
      <w:proofErr w:type="spellStart"/>
      <w:r w:rsidRPr="00357E10">
        <w:rPr>
          <w:i/>
          <w:sz w:val="18"/>
          <w:szCs w:val="18"/>
        </w:rPr>
        <w:t>Millson</w:t>
      </w:r>
      <w:proofErr w:type="spellEnd"/>
      <w:r w:rsidRPr="00357E10">
        <w:rPr>
          <w:i/>
          <w:sz w:val="18"/>
          <w:szCs w:val="18"/>
        </w:rPr>
        <w:t xml:space="preserve"> produced some historical scenes for the Women’s Institute.  In her research she had to delve into the history of Bucklebury and in doing so she became interested personally.  Mrs. </w:t>
      </w:r>
      <w:proofErr w:type="spellStart"/>
      <w:r w:rsidRPr="00357E10">
        <w:rPr>
          <w:i/>
          <w:sz w:val="18"/>
          <w:szCs w:val="18"/>
        </w:rPr>
        <w:t>Millson</w:t>
      </w:r>
      <w:proofErr w:type="spellEnd"/>
      <w:r w:rsidRPr="00357E10">
        <w:rPr>
          <w:i/>
          <w:sz w:val="18"/>
          <w:szCs w:val="18"/>
        </w:rPr>
        <w:t xml:space="preserve"> kindly agreed to write a series of articles on Bucklebury for the magazine, and these were first printed </w:t>
      </w:r>
      <w:proofErr w:type="spellStart"/>
      <w:r w:rsidRPr="00357E10">
        <w:rPr>
          <w:i/>
          <w:sz w:val="18"/>
          <w:szCs w:val="18"/>
        </w:rPr>
        <w:t>cir</w:t>
      </w:r>
      <w:proofErr w:type="spellEnd"/>
      <w:r w:rsidRPr="00357E10">
        <w:rPr>
          <w:i/>
          <w:sz w:val="18"/>
          <w:szCs w:val="18"/>
        </w:rPr>
        <w:t xml:space="preserve"> 1973.</w:t>
      </w:r>
    </w:p>
    <w:p w:rsidR="007F5CB9" w:rsidRDefault="007F5CB9">
      <w:r w:rsidRPr="007F5CB9">
        <w:t xml:space="preserve">Francis Winchcombe died in 1619, remembering in his Will his family, his servants, and the poor of Bucklebury and Newbury.  The estates passed to his son, Henry, the first of four generations of </w:t>
      </w:r>
      <w:proofErr w:type="spellStart"/>
      <w:r w:rsidRPr="007F5CB9">
        <w:t>Winchcombes</w:t>
      </w:r>
      <w:proofErr w:type="spellEnd"/>
      <w:r w:rsidRPr="007F5CB9">
        <w:t xml:space="preserve"> to bear that name. </w:t>
      </w:r>
    </w:p>
    <w:p w:rsidR="007F5CB9" w:rsidRDefault="007F5CB9">
      <w:r w:rsidRPr="007F5CB9">
        <w:t xml:space="preserve">The third Henry Winchcombe became a baronet in 1661 in recognition of his loyalty to the Crown during the Civil War.  Bucklebury was involved in the conflict when Parliamentary forces camped on the Common before the Second Battle of Newbury, and the Parish Register shows that three soldiers were buried in the churchyard. </w:t>
      </w:r>
    </w:p>
    <w:p w:rsidR="007F5CB9" w:rsidRDefault="007F5CB9">
      <w:r w:rsidRPr="007F5CB9">
        <w:t xml:space="preserve">The Vicar of Bucklebury, the Reverend Guy Carlton, was arrested because of his Royalist sympathies.  He was imprisoned in Lambeth House but, with the help of his wife, he escaped into a waiting boat on the Thames and joined King Charles II in exile.  At the Restoration he returned to England to become one of the Chaplains-in-Ordinary to the King, then the Dean of Carlisle, the Bishop of Bristol and, finally, the Bishop of Chichester, making him one of the most famous of </w:t>
      </w:r>
      <w:proofErr w:type="spellStart"/>
      <w:r w:rsidRPr="007F5CB9">
        <w:t>Bucklebury’s</w:t>
      </w:r>
      <w:proofErr w:type="spellEnd"/>
      <w:r w:rsidRPr="007F5CB9">
        <w:t xml:space="preserve"> vicars. </w:t>
      </w:r>
    </w:p>
    <w:p w:rsidR="007F5CB9" w:rsidRDefault="007F5CB9">
      <w:r w:rsidRPr="007F5CB9">
        <w:t xml:space="preserve">Sir Henry Winchcombe died in 1667, but his widow, Lady Frances Winchcombe, outlived him by forty years.  Before she died she founded the Bluecoat School in Thatcham for the education of thirty boys from the parishes of Bucklebury, Thatcham and Little </w:t>
      </w:r>
      <w:proofErr w:type="spellStart"/>
      <w:r w:rsidRPr="007F5CB9">
        <w:t>Shefford</w:t>
      </w:r>
      <w:proofErr w:type="spellEnd"/>
      <w:r w:rsidRPr="007F5CB9">
        <w:t xml:space="preserve">.  A disused thirteenth century chapel was given for the school.  Some of the older men living in Bucklebury today attended the school, so long did it remain in use.  Now the charity is used to help apprentices and scholars. </w:t>
      </w:r>
    </w:p>
    <w:p w:rsidR="007F5CB9" w:rsidRDefault="007F5CB9">
      <w:r w:rsidRPr="007F5CB9">
        <w:t xml:space="preserve">The second baronet was blind from his youth, but this did not prevent him from taking an active part in public life. He was Member of Parliament for Berkshire from 1689 to 1695.  He enlarged the chancel of the Church, adding the Manor Pew in 1701, and as this rebuilding coincided with the marriage of his daughter, Frances, to Henry St. John, later to become Lord </w:t>
      </w:r>
      <w:proofErr w:type="spellStart"/>
      <w:r w:rsidRPr="007F5CB9">
        <w:t>Bolingbrok</w:t>
      </w:r>
      <w:proofErr w:type="spellEnd"/>
      <w:r w:rsidRPr="007F5CB9">
        <w:t xml:space="preserve">, it is thought that the alterations may have been made to commemorate this marriage, thought at the time to be such a good match, but which was destined to end in tragedy.  </w:t>
      </w:r>
    </w:p>
    <w:p w:rsidR="007F5CB9" w:rsidRDefault="007F5CB9">
      <w:r w:rsidRPr="007F5CB9">
        <w:t xml:space="preserve">In 1703 Frances inherited the Manor from her father, who left no male heir, and in the happier years of her marriage entertained her husband’s illustrious friends.  Dean Swift, Alexander Pope, John Gay and, traditionally, Queen Anne, are names associated with this period of </w:t>
      </w:r>
      <w:proofErr w:type="spellStart"/>
      <w:r w:rsidRPr="007F5CB9">
        <w:t>Bucklebury’s</w:t>
      </w:r>
      <w:proofErr w:type="spellEnd"/>
      <w:r w:rsidRPr="007F5CB9">
        <w:t xml:space="preserve"> history.</w:t>
      </w:r>
    </w:p>
    <w:p w:rsidR="00965E2F" w:rsidRDefault="00965E2F"/>
    <w:p w:rsidR="00965E2F" w:rsidRDefault="00965E2F">
      <w:r>
        <w:br w:type="page"/>
      </w:r>
    </w:p>
    <w:p w:rsidR="00965E2F" w:rsidRPr="00965E2F" w:rsidRDefault="00965E2F" w:rsidP="00965E2F">
      <w:pPr>
        <w:rPr>
          <w:b/>
        </w:rPr>
      </w:pPr>
      <w:r w:rsidRPr="00965E2F">
        <w:rPr>
          <w:b/>
        </w:rPr>
        <w:lastRenderedPageBreak/>
        <w:t>History of Bucklebury - Part V</w:t>
      </w:r>
      <w:r w:rsidR="00B4351E">
        <w:rPr>
          <w:b/>
        </w:rPr>
        <w:t xml:space="preserve"> - </w:t>
      </w:r>
      <w:r w:rsidR="00B4351E" w:rsidRPr="00B4351E">
        <w:rPr>
          <w:b/>
        </w:rPr>
        <w:t>Lord Bolingbroke</w:t>
      </w:r>
    </w:p>
    <w:p w:rsidR="00965E2F" w:rsidRPr="00965E2F" w:rsidRDefault="00965E2F" w:rsidP="00965E2F">
      <w:pPr>
        <w:rPr>
          <w:b/>
        </w:rPr>
      </w:pPr>
      <w:r w:rsidRPr="00965E2F">
        <w:rPr>
          <w:b/>
        </w:rPr>
        <w:t xml:space="preserve">(Cecilia </w:t>
      </w:r>
      <w:proofErr w:type="spellStart"/>
      <w:r w:rsidRPr="00965E2F">
        <w:rPr>
          <w:b/>
        </w:rPr>
        <w:t>Millson</w:t>
      </w:r>
      <w:proofErr w:type="spellEnd"/>
      <w:r w:rsidRPr="00965E2F">
        <w:rPr>
          <w:b/>
        </w:rPr>
        <w:t xml:space="preserve">) </w:t>
      </w:r>
    </w:p>
    <w:p w:rsidR="00965E2F" w:rsidRPr="00357E10" w:rsidRDefault="00965E2F" w:rsidP="00965E2F">
      <w:pPr>
        <w:rPr>
          <w:i/>
          <w:sz w:val="18"/>
          <w:szCs w:val="18"/>
        </w:rPr>
      </w:pPr>
      <w:r w:rsidRPr="00357E10">
        <w:rPr>
          <w:i/>
          <w:sz w:val="18"/>
          <w:szCs w:val="18"/>
        </w:rPr>
        <w:t xml:space="preserve">After the war, when she and her husband came to live in Bucklebury, Mrs. Cecilia </w:t>
      </w:r>
      <w:proofErr w:type="spellStart"/>
      <w:r w:rsidRPr="00357E10">
        <w:rPr>
          <w:i/>
          <w:sz w:val="18"/>
          <w:szCs w:val="18"/>
        </w:rPr>
        <w:t>Millson</w:t>
      </w:r>
      <w:proofErr w:type="spellEnd"/>
      <w:r w:rsidRPr="00357E10">
        <w:rPr>
          <w:i/>
          <w:sz w:val="18"/>
          <w:szCs w:val="18"/>
        </w:rPr>
        <w:t xml:space="preserve"> produced some historical scenes for the Women’s Institute.  In her research she had to delve into the history of Bucklebury and in doing so she became interested personally.  Mrs. </w:t>
      </w:r>
      <w:proofErr w:type="spellStart"/>
      <w:r w:rsidRPr="00357E10">
        <w:rPr>
          <w:i/>
          <w:sz w:val="18"/>
          <w:szCs w:val="18"/>
        </w:rPr>
        <w:t>Millson</w:t>
      </w:r>
      <w:proofErr w:type="spellEnd"/>
      <w:r w:rsidRPr="00357E10">
        <w:rPr>
          <w:i/>
          <w:sz w:val="18"/>
          <w:szCs w:val="18"/>
        </w:rPr>
        <w:t xml:space="preserve"> kindly agreed to write a series of articles on Bucklebury for the magazine, and these were first printed </w:t>
      </w:r>
      <w:proofErr w:type="spellStart"/>
      <w:r w:rsidRPr="00357E10">
        <w:rPr>
          <w:i/>
          <w:sz w:val="18"/>
          <w:szCs w:val="18"/>
        </w:rPr>
        <w:t>cir</w:t>
      </w:r>
      <w:proofErr w:type="spellEnd"/>
      <w:r w:rsidRPr="00357E10">
        <w:rPr>
          <w:i/>
          <w:sz w:val="18"/>
          <w:szCs w:val="18"/>
        </w:rPr>
        <w:t xml:space="preserve"> 1973.</w:t>
      </w:r>
    </w:p>
    <w:p w:rsidR="00965E2F" w:rsidRDefault="00965E2F" w:rsidP="00965E2F">
      <w:r w:rsidRPr="00965E2F">
        <w:t xml:space="preserve">Lord Bolingbroke “He was a perfect country gentleman at Bucklebury.  He smoked tobacco with one or two neighbours.  He enquired after the wheat in such and such field, he went to visit his hounds and knew all their names.  He and his lady saw me to my chamber just in the country fashion.  His house is just in the midst of £3000 a year he had by his lady, who is descended from Jack of Newbury, of whom books and </w:t>
      </w:r>
      <w:proofErr w:type="spellStart"/>
      <w:proofErr w:type="gramStart"/>
      <w:r w:rsidRPr="00965E2F">
        <w:t>ballards</w:t>
      </w:r>
      <w:proofErr w:type="spellEnd"/>
      <w:proofErr w:type="gramEnd"/>
      <w:r w:rsidRPr="00965E2F">
        <w:t xml:space="preserve"> are written”.  So wrote Dean Swift after a visit to his friend, Lord Bolingbroke. </w:t>
      </w:r>
    </w:p>
    <w:p w:rsidR="00965E2F" w:rsidRDefault="00965E2F" w:rsidP="00965E2F">
      <w:r w:rsidRPr="00965E2F">
        <w:t xml:space="preserve">During this period of great hospitality at Bucklebury the manor house was enlarged and the kitchen, with its massive fireplace and spit, was built.  It stands today, a reminder of the days when Lady Bolingbroke owned the Manor. </w:t>
      </w:r>
    </w:p>
    <w:p w:rsidR="00965E2F" w:rsidRDefault="00965E2F" w:rsidP="00965E2F">
      <w:r w:rsidRPr="00965E2F">
        <w:t xml:space="preserve">Trees were planted, including some of the famous oaks, probably to commemorate a visit from Queen Anne as she passed from London to Oxford, or as a tribute to the victories of Bolingbroke’s friend, the Duke of Marlborough.  Alas, the domestic scene was not as happy as the story told by Dean Swift and Lord Bolingbroke, never a faithful husband, finally deserted his wife in 1713.  Two years later, he was accused of being involved in a Jacobite plot and he left England to escape impeachment.  Frances Bolingbroke never saw her husband again.  Broken hearted, she died in 1718 and her ghost is reputed to haunt the village as she passes through in a coach drawn by six black horses. </w:t>
      </w:r>
    </w:p>
    <w:p w:rsidR="00965E2F" w:rsidRDefault="00965E2F" w:rsidP="00965E2F">
      <w:r w:rsidRPr="00965E2F">
        <w:t xml:space="preserve">The manor, which should have remained in Lord Bolingbroke’s possession during his lifetime, passed to Lady Bolingbroke’s sister, Mary, who had married Robert Packer of </w:t>
      </w:r>
      <w:proofErr w:type="spellStart"/>
      <w:r w:rsidRPr="00965E2F">
        <w:t>Shellingford</w:t>
      </w:r>
      <w:proofErr w:type="spellEnd"/>
      <w:r w:rsidRPr="00965E2F">
        <w:t xml:space="preserve">.  It was from his family home that the famous “fly” window was brought to our Church.  When Lord Bolingbroke eventually returned from exile, he took revenge on Bucklebury for his dispossession of the estate.  He ordered many trees to be felled before Robert Packer could restrain him from his vandalism.  </w:t>
      </w:r>
    </w:p>
    <w:p w:rsidR="00965E2F" w:rsidRDefault="00965E2F" w:rsidP="00965E2F">
      <w:r w:rsidRPr="00965E2F">
        <w:t xml:space="preserve">At her death Mary Packer’s son, Winchcombe Howard Packer, became Lord of the Manor.  He died, unmarried, in 1746 and his brother and heir, Henry Packer, died two months later.  Their sister, Elizabeth, had married a distinguished Philosopher, David Hartley, and their son, Winchcombe Henry Hartley, inherited his uncle’s estates at Bucklebury and Donnington.  </w:t>
      </w:r>
    </w:p>
    <w:p w:rsidR="00965E2F" w:rsidRDefault="00965E2F" w:rsidP="00965E2F">
      <w:r w:rsidRPr="00965E2F">
        <w:t xml:space="preserve">In 1749 William </w:t>
      </w:r>
      <w:proofErr w:type="spellStart"/>
      <w:r w:rsidRPr="00965E2F">
        <w:t>Dodwell</w:t>
      </w:r>
      <w:proofErr w:type="spellEnd"/>
      <w:r w:rsidRPr="00965E2F">
        <w:t xml:space="preserve"> was appointed Vicar of Bucklebury.  The complete Church registers so impressed him that he had them bound together to prevent the loss of the early records. The interest displayed in these documents at the Flower Festival was a tribute to the forethought of this 18th century vicar.</w:t>
      </w:r>
    </w:p>
    <w:p w:rsidR="00B4351E" w:rsidRDefault="00B4351E" w:rsidP="00965E2F">
      <w:r>
        <w:br w:type="page"/>
      </w:r>
    </w:p>
    <w:p w:rsidR="00B4351E" w:rsidRPr="00965E2F" w:rsidRDefault="00B4351E" w:rsidP="00B4351E">
      <w:pPr>
        <w:rPr>
          <w:b/>
        </w:rPr>
      </w:pPr>
      <w:r w:rsidRPr="00965E2F">
        <w:rPr>
          <w:b/>
        </w:rPr>
        <w:lastRenderedPageBreak/>
        <w:t>History of Bucklebury - Part V</w:t>
      </w:r>
      <w:r>
        <w:rPr>
          <w:b/>
        </w:rPr>
        <w:t>I - Bucklebury Revels</w:t>
      </w:r>
    </w:p>
    <w:p w:rsidR="00B4351E" w:rsidRDefault="00B4351E" w:rsidP="00B4351E">
      <w:pPr>
        <w:rPr>
          <w:b/>
        </w:rPr>
      </w:pPr>
      <w:r w:rsidRPr="00965E2F">
        <w:rPr>
          <w:b/>
        </w:rPr>
        <w:t xml:space="preserve">(Cecilia </w:t>
      </w:r>
      <w:proofErr w:type="spellStart"/>
      <w:r w:rsidRPr="00965E2F">
        <w:rPr>
          <w:b/>
        </w:rPr>
        <w:t>Millson</w:t>
      </w:r>
      <w:proofErr w:type="spellEnd"/>
      <w:r w:rsidRPr="00965E2F">
        <w:rPr>
          <w:b/>
        </w:rPr>
        <w:t xml:space="preserve">) </w:t>
      </w:r>
    </w:p>
    <w:p w:rsidR="00B4351E" w:rsidRPr="00357E10" w:rsidRDefault="00B4351E" w:rsidP="00B4351E">
      <w:pPr>
        <w:rPr>
          <w:i/>
          <w:sz w:val="18"/>
          <w:szCs w:val="18"/>
        </w:rPr>
      </w:pPr>
      <w:r w:rsidRPr="00357E10">
        <w:rPr>
          <w:i/>
          <w:sz w:val="18"/>
          <w:szCs w:val="18"/>
        </w:rPr>
        <w:t xml:space="preserve">After the war, when she and her husband came to live in Bucklebury, Mrs. Cecilia </w:t>
      </w:r>
      <w:proofErr w:type="spellStart"/>
      <w:r w:rsidRPr="00357E10">
        <w:rPr>
          <w:i/>
          <w:sz w:val="18"/>
          <w:szCs w:val="18"/>
        </w:rPr>
        <w:t>Millson</w:t>
      </w:r>
      <w:proofErr w:type="spellEnd"/>
      <w:r w:rsidRPr="00357E10">
        <w:rPr>
          <w:i/>
          <w:sz w:val="18"/>
          <w:szCs w:val="18"/>
        </w:rPr>
        <w:t xml:space="preserve"> produced some historical scenes for the Women’s Institute.  In her research she had to delve into the history of Bucklebury and in doing so she became interested personally.  Mrs. </w:t>
      </w:r>
      <w:proofErr w:type="spellStart"/>
      <w:r w:rsidRPr="00357E10">
        <w:rPr>
          <w:i/>
          <w:sz w:val="18"/>
          <w:szCs w:val="18"/>
        </w:rPr>
        <w:t>Millson</w:t>
      </w:r>
      <w:proofErr w:type="spellEnd"/>
      <w:r w:rsidR="00357E10">
        <w:rPr>
          <w:i/>
          <w:sz w:val="18"/>
          <w:szCs w:val="18"/>
        </w:rPr>
        <w:t xml:space="preserve"> </w:t>
      </w:r>
      <w:r w:rsidRPr="00357E10">
        <w:rPr>
          <w:i/>
          <w:sz w:val="18"/>
          <w:szCs w:val="18"/>
        </w:rPr>
        <w:t xml:space="preserve">kindly agreed to write a series of articles on Bucklebury for the magazine, and these were first printed </w:t>
      </w:r>
      <w:proofErr w:type="spellStart"/>
      <w:r w:rsidRPr="00357E10">
        <w:rPr>
          <w:i/>
          <w:sz w:val="18"/>
          <w:szCs w:val="18"/>
        </w:rPr>
        <w:t>cir</w:t>
      </w:r>
      <w:proofErr w:type="spellEnd"/>
      <w:r w:rsidRPr="00357E10">
        <w:rPr>
          <w:i/>
          <w:sz w:val="18"/>
          <w:szCs w:val="18"/>
        </w:rPr>
        <w:t xml:space="preserve"> 1973.</w:t>
      </w:r>
    </w:p>
    <w:p w:rsidR="00B4351E" w:rsidRDefault="00B4351E" w:rsidP="00B4351E">
      <w:r w:rsidRPr="00B4351E">
        <w:t xml:space="preserve">Winchcombe Henry Hartley died in 1794, leaving a young son of seven years to succeed him as Lord of the Manor.  Eventually Winchcombe Henry Howard Hartley took Holy Orders, and when the Reverend Richard </w:t>
      </w:r>
      <w:proofErr w:type="spellStart"/>
      <w:r w:rsidRPr="00B4351E">
        <w:t>Coxe</w:t>
      </w:r>
      <w:proofErr w:type="spellEnd"/>
      <w:r w:rsidRPr="00B4351E">
        <w:t xml:space="preserve"> died in 1819, he became Vicar of Bucklebury. </w:t>
      </w:r>
    </w:p>
    <w:p w:rsidR="00B4351E" w:rsidRDefault="00B4351E" w:rsidP="00B4351E">
      <w:r w:rsidRPr="00B4351E">
        <w:t>Mr. Hartley wrote in his diary in 1815: “</w:t>
      </w:r>
      <w:r w:rsidRPr="00B4351E">
        <w:rPr>
          <w:i/>
        </w:rPr>
        <w:t xml:space="preserve">July 31st. Revel. Very unwell owing to unkind letter from that ungrateful old villain R. </w:t>
      </w:r>
      <w:proofErr w:type="spellStart"/>
      <w:r w:rsidRPr="00B4351E">
        <w:rPr>
          <w:i/>
        </w:rPr>
        <w:t>Coxe</w:t>
      </w:r>
      <w:proofErr w:type="spellEnd"/>
      <w:r w:rsidRPr="00B4351E">
        <w:t xml:space="preserve">.” </w:t>
      </w:r>
    </w:p>
    <w:p w:rsidR="00B4351E" w:rsidRDefault="00B4351E" w:rsidP="00B4351E">
      <w:r w:rsidRPr="00B4351E">
        <w:t xml:space="preserve">The revel to which he referred was the Chapel Row Revel which took place annually on the first Monday after St. Anne’s Day (July 26th), when Bucklebury became the centre of </w:t>
      </w:r>
      <w:proofErr w:type="spellStart"/>
      <w:r w:rsidRPr="00B4351E">
        <w:t>backswording</w:t>
      </w:r>
      <w:proofErr w:type="spellEnd"/>
      <w:r w:rsidRPr="00B4351E">
        <w:t xml:space="preserve"> and prize fighting contests, pony racing, cattle dealing, and all the excitement of a country fair.  </w:t>
      </w:r>
    </w:p>
    <w:p w:rsidR="00B4351E" w:rsidRDefault="00B4351E" w:rsidP="00B4351E">
      <w:r w:rsidRPr="00B4351E">
        <w:t xml:space="preserve">Booths and stalls were set up under the watchful eyes of Robert Bedding and Richard Green, who collected the necessary dues of five shillings from the stall holders.  Robert Bedding was easy to find.  He lived, with his large family, at Avenue Cottage, and he wore a white coat and chimney pot hat, indoors and out of doors.  He was well known as a land measurer, horse doctor, </w:t>
      </w:r>
      <w:proofErr w:type="gramStart"/>
      <w:r w:rsidRPr="00B4351E">
        <w:t>herbalist</w:t>
      </w:r>
      <w:proofErr w:type="gramEnd"/>
      <w:r w:rsidRPr="00B4351E">
        <w:t xml:space="preserve"> and, if anyone sought protection from smallpox, he was quite willing to inoculate them.  Like Mr. Hartley, he kept a diary and recorded: “</w:t>
      </w:r>
      <w:r w:rsidRPr="00B4351E">
        <w:rPr>
          <w:i/>
        </w:rPr>
        <w:t>1818. Dec. 4th. The Butt was planted with Firs.  The trees were cut down the 2nd Dec.in the night</w:t>
      </w:r>
      <w:r w:rsidRPr="00B4351E">
        <w:t xml:space="preserve">”.  Problems of today were not unknown in the early 19th century.  (The “Butt” was the stage for the </w:t>
      </w:r>
      <w:proofErr w:type="spellStart"/>
      <w:r w:rsidRPr="00B4351E">
        <w:t>backswording</w:t>
      </w:r>
      <w:proofErr w:type="spellEnd"/>
      <w:r w:rsidRPr="00B4351E">
        <w:t xml:space="preserve"> contests.) </w:t>
      </w:r>
    </w:p>
    <w:p w:rsidR="00B4351E" w:rsidRDefault="00B4351E" w:rsidP="00B4351E">
      <w:r w:rsidRPr="00B4351E">
        <w:t xml:space="preserve">The Lord of the Manor presented a yearly prize of five guineas, and subscriptions were collected to pay for the following prizes, at the Revel: a gold-laced hat, valued at a guinea and a half, for old gamesters (men who won or shared a first prize at any revel), and one valued at twenty-five shillings for young gamesters; a hat with a blue cockade, an inferior hat with a white cockade, and a still more inferior hat with no cockade.  To compete for these prizes the </w:t>
      </w:r>
      <w:proofErr w:type="spellStart"/>
      <w:r w:rsidRPr="00B4351E">
        <w:t>backsworders</w:t>
      </w:r>
      <w:proofErr w:type="spellEnd"/>
      <w:r w:rsidRPr="00B4351E">
        <w:t xml:space="preserve"> had their left arms strapped to their sides and swung their cudgels with their right arms.  To strike an opponent on the face was disallowed, the top of the head being the target.  Champion </w:t>
      </w:r>
      <w:proofErr w:type="spellStart"/>
      <w:r w:rsidRPr="00B4351E">
        <w:t>Blackford</w:t>
      </w:r>
      <w:proofErr w:type="spellEnd"/>
      <w:r w:rsidRPr="00B4351E">
        <w:t xml:space="preserve"> of Swindon broke fourteen heads in succession.  In 1839 Bedding noted in his diary: “</w:t>
      </w:r>
      <w:r w:rsidRPr="00F83CF5">
        <w:rPr>
          <w:i/>
        </w:rPr>
        <w:t xml:space="preserve">Rained on Chapel Row Fair Monday.  No </w:t>
      </w:r>
      <w:proofErr w:type="spellStart"/>
      <w:r w:rsidRPr="00F83CF5">
        <w:rPr>
          <w:i/>
        </w:rPr>
        <w:t>Backswording</w:t>
      </w:r>
      <w:proofErr w:type="spellEnd"/>
      <w:r w:rsidRPr="00F83CF5">
        <w:rPr>
          <w:i/>
        </w:rPr>
        <w:t xml:space="preserve"> done that day.</w:t>
      </w:r>
      <w:r w:rsidRPr="00B4351E">
        <w:t xml:space="preserve">” Perhaps relief was felt by those who disapproved of the sport.  Injuries occurred, sometimes fatal, and </w:t>
      </w:r>
      <w:proofErr w:type="spellStart"/>
      <w:r w:rsidRPr="00B4351E">
        <w:t>backswording</w:t>
      </w:r>
      <w:proofErr w:type="spellEnd"/>
      <w:r w:rsidRPr="00B4351E">
        <w:t xml:space="preserve"> was eventually suppressed in Bucklebury.</w:t>
      </w:r>
    </w:p>
    <w:p w:rsidR="00BD23C2" w:rsidRDefault="00BD23C2" w:rsidP="00B4351E"/>
    <w:p w:rsidR="00BD23C2" w:rsidRDefault="00BD23C2" w:rsidP="00B4351E">
      <w:r>
        <w:br w:type="page"/>
      </w:r>
    </w:p>
    <w:p w:rsidR="00BD23C2" w:rsidRPr="00965E2F" w:rsidRDefault="00BD23C2" w:rsidP="00BD23C2">
      <w:pPr>
        <w:rPr>
          <w:b/>
        </w:rPr>
      </w:pPr>
      <w:r w:rsidRPr="00965E2F">
        <w:rPr>
          <w:b/>
        </w:rPr>
        <w:lastRenderedPageBreak/>
        <w:t>History of Bucklebury - Part V</w:t>
      </w:r>
      <w:r>
        <w:rPr>
          <w:b/>
        </w:rPr>
        <w:t>II</w:t>
      </w:r>
    </w:p>
    <w:p w:rsidR="00BD23C2" w:rsidRDefault="00BD23C2" w:rsidP="00BD23C2">
      <w:pPr>
        <w:rPr>
          <w:b/>
        </w:rPr>
      </w:pPr>
      <w:r w:rsidRPr="00965E2F">
        <w:rPr>
          <w:b/>
        </w:rPr>
        <w:t xml:space="preserve">(Cecilia </w:t>
      </w:r>
      <w:proofErr w:type="spellStart"/>
      <w:r w:rsidRPr="00965E2F">
        <w:rPr>
          <w:b/>
        </w:rPr>
        <w:t>Millson</w:t>
      </w:r>
      <w:proofErr w:type="spellEnd"/>
      <w:r w:rsidRPr="00965E2F">
        <w:rPr>
          <w:b/>
        </w:rPr>
        <w:t xml:space="preserve">) </w:t>
      </w:r>
    </w:p>
    <w:p w:rsidR="00BD23C2" w:rsidRPr="00357E10" w:rsidRDefault="00BD23C2" w:rsidP="00BD23C2">
      <w:pPr>
        <w:rPr>
          <w:i/>
          <w:sz w:val="18"/>
          <w:szCs w:val="18"/>
        </w:rPr>
      </w:pPr>
      <w:r w:rsidRPr="00357E10">
        <w:rPr>
          <w:i/>
          <w:sz w:val="18"/>
          <w:szCs w:val="18"/>
        </w:rPr>
        <w:t xml:space="preserve">After the war, when she and her husband came to live in Bucklebury, Mrs. Cecilia </w:t>
      </w:r>
      <w:proofErr w:type="spellStart"/>
      <w:r w:rsidRPr="00357E10">
        <w:rPr>
          <w:i/>
          <w:sz w:val="18"/>
          <w:szCs w:val="18"/>
        </w:rPr>
        <w:t>Millson</w:t>
      </w:r>
      <w:proofErr w:type="spellEnd"/>
      <w:r w:rsidRPr="00357E10">
        <w:rPr>
          <w:i/>
          <w:sz w:val="18"/>
          <w:szCs w:val="18"/>
        </w:rPr>
        <w:t xml:space="preserve"> produced some historical scenes for the Women’s Institute.  In her research she had to delve into the history of Bucklebury and in doing so she became interested personally.  Mrs. </w:t>
      </w:r>
      <w:proofErr w:type="spellStart"/>
      <w:r w:rsidRPr="00357E10">
        <w:rPr>
          <w:i/>
          <w:sz w:val="18"/>
          <w:szCs w:val="18"/>
        </w:rPr>
        <w:t>Millson</w:t>
      </w:r>
      <w:proofErr w:type="spellEnd"/>
      <w:r w:rsidRPr="00357E10">
        <w:rPr>
          <w:i/>
          <w:sz w:val="18"/>
          <w:szCs w:val="18"/>
        </w:rPr>
        <w:t xml:space="preserve"> kindly agreed to write a series of articles on Bucklebury for the magazine, and these were first printed </w:t>
      </w:r>
      <w:proofErr w:type="spellStart"/>
      <w:r w:rsidRPr="00357E10">
        <w:rPr>
          <w:i/>
          <w:sz w:val="18"/>
          <w:szCs w:val="18"/>
        </w:rPr>
        <w:t>cir</w:t>
      </w:r>
      <w:proofErr w:type="spellEnd"/>
      <w:r w:rsidRPr="00357E10">
        <w:rPr>
          <w:i/>
          <w:sz w:val="18"/>
          <w:szCs w:val="18"/>
        </w:rPr>
        <w:t xml:space="preserve"> 1973.</w:t>
      </w:r>
    </w:p>
    <w:p w:rsidR="00BD23C2" w:rsidRDefault="00BD23C2" w:rsidP="00B4351E">
      <w:r w:rsidRPr="00BD23C2">
        <w:t xml:space="preserve">The early 19th Century was not all fairs and revels.  Discontent swept the countryside as machines replaced manpower.  Poverty was rife, and wage disputes developed.  Gangs of desperate men roamed the countryside, burning ricks and barns, and destroying the machinery which they blamed for their plight.  Bucklebury and the neighbouring villages did not escape the riots, and the Cavalry and Infantry Troops were called out from Newbury and Thatcham on more than one occasion.  It was not until the 1830s that the trouble passed and local men settled down once more to their farming, bowl turning, hoop and broom making, and work at the foundry. </w:t>
      </w:r>
    </w:p>
    <w:p w:rsidR="00BD23C2" w:rsidRDefault="00BD23C2" w:rsidP="00B4351E">
      <w:r w:rsidRPr="00BD23C2">
        <w:t>During these hard times the Reverend Winchcombe Hartley helped those in need.  He founded a charity school to educate and clothe six boys and six girls from poor homes in his parish.  They were taught reading, writing, arithmetic and the Catechism.  The girls were taught needlework and the boys could be apprenticed to a trade.  It is thought that the school was at Brown’s Gate.  The schoolmistress was paid twelve pounds a year, but occasionally she received an additional allowance for extra instruction to her pupils, and her firing (</w:t>
      </w:r>
      <w:r w:rsidRPr="00BD23C2">
        <w:rPr>
          <w:i/>
        </w:rPr>
        <w:t>firewood?)</w:t>
      </w:r>
      <w:r w:rsidRPr="00BD23C2">
        <w:t xml:space="preserve"> was given to her.  </w:t>
      </w:r>
    </w:p>
    <w:p w:rsidR="00BD23C2" w:rsidRDefault="00BD23C2" w:rsidP="00B4351E">
      <w:r w:rsidRPr="00BD23C2">
        <w:t xml:space="preserve">Both boys and girls received new clothing at Easter: the girls, frocks and coats of green cloth, with white aprons and tippets, and straw hats; and the boys, green frock coats and waistcoats, with brass buttons, corduroy trousers, peaked caps, gaiters and boots.  Eventually the children attended the State School, but the charity clothes remained until the present century (20th).  Now the money can be used to buy more modern clothing for any needy children.   </w:t>
      </w:r>
    </w:p>
    <w:p w:rsidR="00BD23C2" w:rsidRDefault="00BD23C2" w:rsidP="00B4351E">
      <w:r w:rsidRPr="00BD23C2">
        <w:t xml:space="preserve">The </w:t>
      </w:r>
      <w:proofErr w:type="spellStart"/>
      <w:r w:rsidRPr="00BD23C2">
        <w:t>Squarson</w:t>
      </w:r>
      <w:proofErr w:type="spellEnd"/>
      <w:r w:rsidRPr="00BD23C2">
        <w:t xml:space="preserve"> (</w:t>
      </w:r>
      <w:r w:rsidRPr="00BD23C2">
        <w:rPr>
          <w:i/>
        </w:rPr>
        <w:t>Squire?</w:t>
      </w:r>
      <w:r w:rsidRPr="00BD23C2">
        <w:t xml:space="preserve">) gave freely to the Church, and his gifts are recorded on the front of the choir gallery.  He presided over the annual Court </w:t>
      </w:r>
      <w:proofErr w:type="spellStart"/>
      <w:r w:rsidRPr="00BD23C2">
        <w:t>Leet</w:t>
      </w:r>
      <w:proofErr w:type="spellEnd"/>
      <w:r w:rsidRPr="00BD23C2">
        <w:t xml:space="preserve">, where disputes regarding the Common were settled and instructed the landlord of the </w:t>
      </w:r>
      <w:proofErr w:type="spellStart"/>
      <w:r w:rsidRPr="00BD23C2">
        <w:t>Bladebone</w:t>
      </w:r>
      <w:proofErr w:type="spellEnd"/>
      <w:r w:rsidRPr="00BD23C2">
        <w:t xml:space="preserve"> Inn to distribute the traditional beef, bread, mustard and beer to those who attended the Court.   </w:t>
      </w:r>
    </w:p>
    <w:p w:rsidR="00BD23C2" w:rsidRDefault="00BD23C2" w:rsidP="00B4351E">
      <w:r w:rsidRPr="00BD23C2">
        <w:t>On May 25th 1827 he recorded that “</w:t>
      </w:r>
      <w:r w:rsidRPr="00BD23C2">
        <w:rPr>
          <w:i/>
        </w:rPr>
        <w:t>The balloon came in sight over Bucklebury</w:t>
      </w:r>
      <w:proofErr w:type="gramStart"/>
      <w:r w:rsidRPr="00BD23C2">
        <w:t>!,</w:t>
      </w:r>
      <w:proofErr w:type="gramEnd"/>
      <w:r w:rsidRPr="00BD23C2">
        <w:t xml:space="preserve"> an entry which could be made by a modern diarist! </w:t>
      </w:r>
    </w:p>
    <w:p w:rsidR="00BD23C2" w:rsidRPr="00BD23C2" w:rsidRDefault="00BD23C2" w:rsidP="00B4351E">
      <w:pPr>
        <w:rPr>
          <w:i/>
        </w:rPr>
      </w:pPr>
      <w:r w:rsidRPr="00BD23C2">
        <w:t>When he died in 1832 a local paper recorded, “</w:t>
      </w:r>
      <w:r w:rsidRPr="00BD23C2">
        <w:rPr>
          <w:i/>
        </w:rPr>
        <w:t>On Wednesday following, his remains were placed in the family vault at Bucklebury.  The whole population assembled in crowds to witness the last impressive ceremony over the remains of their beloved pastor, and a more heartfelt grief has rarely been exhibited on such an occasion.”</w:t>
      </w:r>
    </w:p>
    <w:p w:rsidR="00B4351E" w:rsidRPr="00965E2F" w:rsidRDefault="00B4351E" w:rsidP="00B4351E">
      <w:pPr>
        <w:rPr>
          <w:b/>
        </w:rPr>
      </w:pPr>
    </w:p>
    <w:p w:rsidR="00DC6BA5" w:rsidRDefault="00DC6BA5" w:rsidP="00965E2F">
      <w:r>
        <w:br w:type="page"/>
      </w:r>
    </w:p>
    <w:p w:rsidR="00DC6BA5" w:rsidRPr="00965E2F" w:rsidRDefault="00DC6BA5" w:rsidP="00DC6BA5">
      <w:pPr>
        <w:rPr>
          <w:b/>
        </w:rPr>
      </w:pPr>
      <w:r w:rsidRPr="00965E2F">
        <w:rPr>
          <w:b/>
        </w:rPr>
        <w:lastRenderedPageBreak/>
        <w:t>History of Bucklebury - Part V</w:t>
      </w:r>
      <w:r>
        <w:rPr>
          <w:b/>
        </w:rPr>
        <w:t>III</w:t>
      </w:r>
    </w:p>
    <w:p w:rsidR="00DC6BA5" w:rsidRDefault="00DC6BA5" w:rsidP="00DC6BA5">
      <w:pPr>
        <w:rPr>
          <w:b/>
        </w:rPr>
      </w:pPr>
      <w:r w:rsidRPr="00965E2F">
        <w:rPr>
          <w:b/>
        </w:rPr>
        <w:t xml:space="preserve">(Cecilia </w:t>
      </w:r>
      <w:proofErr w:type="spellStart"/>
      <w:r w:rsidRPr="00965E2F">
        <w:rPr>
          <w:b/>
        </w:rPr>
        <w:t>Millson</w:t>
      </w:r>
      <w:proofErr w:type="spellEnd"/>
      <w:r w:rsidRPr="00965E2F">
        <w:rPr>
          <w:b/>
        </w:rPr>
        <w:t xml:space="preserve">) </w:t>
      </w:r>
    </w:p>
    <w:p w:rsidR="00DC6BA5" w:rsidRPr="00357E10" w:rsidRDefault="00DC6BA5" w:rsidP="00DC6BA5">
      <w:pPr>
        <w:rPr>
          <w:i/>
          <w:sz w:val="18"/>
          <w:szCs w:val="18"/>
        </w:rPr>
      </w:pPr>
      <w:r w:rsidRPr="00357E10">
        <w:rPr>
          <w:i/>
          <w:sz w:val="18"/>
          <w:szCs w:val="18"/>
        </w:rPr>
        <w:t xml:space="preserve">After the war, when she and her husband came to live in Bucklebury, Mrs. Cecilia </w:t>
      </w:r>
      <w:proofErr w:type="spellStart"/>
      <w:r w:rsidRPr="00357E10">
        <w:rPr>
          <w:i/>
          <w:sz w:val="18"/>
          <w:szCs w:val="18"/>
        </w:rPr>
        <w:t>Millson</w:t>
      </w:r>
      <w:proofErr w:type="spellEnd"/>
      <w:r w:rsidRPr="00357E10">
        <w:rPr>
          <w:i/>
          <w:sz w:val="18"/>
          <w:szCs w:val="18"/>
        </w:rPr>
        <w:t xml:space="preserve"> produced some historical scenes for the Women’s Institute.  In her research she had to delve into the history of Bucklebury and in doing so she became interested personally.  Mrs. </w:t>
      </w:r>
      <w:proofErr w:type="spellStart"/>
      <w:r w:rsidRPr="00357E10">
        <w:rPr>
          <w:i/>
          <w:sz w:val="18"/>
          <w:szCs w:val="18"/>
        </w:rPr>
        <w:t>Millson</w:t>
      </w:r>
      <w:proofErr w:type="spellEnd"/>
      <w:r w:rsidRPr="00357E10">
        <w:rPr>
          <w:i/>
          <w:sz w:val="18"/>
          <w:szCs w:val="18"/>
        </w:rPr>
        <w:t xml:space="preserve"> kindly agreed to write a series of articles on Bucklebury for the magazine, and these were first printed </w:t>
      </w:r>
      <w:proofErr w:type="spellStart"/>
      <w:r w:rsidRPr="00357E10">
        <w:rPr>
          <w:i/>
          <w:sz w:val="18"/>
          <w:szCs w:val="18"/>
        </w:rPr>
        <w:t>cir</w:t>
      </w:r>
      <w:proofErr w:type="spellEnd"/>
      <w:r w:rsidRPr="00357E10">
        <w:rPr>
          <w:i/>
          <w:sz w:val="18"/>
          <w:szCs w:val="18"/>
        </w:rPr>
        <w:t xml:space="preserve"> 1973.</w:t>
      </w:r>
    </w:p>
    <w:p w:rsidR="00DC6BA5" w:rsidRDefault="00DC6BA5" w:rsidP="00DC6BA5">
      <w:r w:rsidRPr="00DC6BA5">
        <w:t xml:space="preserve">Winchcombe Henry Howard Hartley succeeded his father, the beloved pastor, as Lord of the Manor.  He was not long to enjoy living at the manor house as a disastrous fire caused so much damage that the Elizabethan house was demolished, and only the kitchen, stables and dovecot remained. </w:t>
      </w:r>
    </w:p>
    <w:p w:rsidR="00DC6BA5" w:rsidRDefault="00DC6BA5" w:rsidP="00DC6BA5">
      <w:r w:rsidRPr="00DC6BA5">
        <w:t xml:space="preserve">Mr. Hartley was not the only Bucklebury man to leave his home at that time.  Robert Bedding, of Chapel Row Revel fame, left Avenue Cottage to live with his daughter, Martha, who had married Charles Davies, the foreman of the manor yard.  Robert Bedding’s new home was the cottage by the Church, where his descendants live today.   </w:t>
      </w:r>
    </w:p>
    <w:p w:rsidR="00DC6BA5" w:rsidRDefault="00DC6BA5" w:rsidP="00DC6BA5">
      <w:r w:rsidRPr="00DC6BA5">
        <w:t xml:space="preserve">The young oak trees, planted to commemorate the victories of the Napoleonic Wars, were thriving along the Avenue, and all seemed well with the parish as the agricultural riots were over and men were receiving better wages.  However, the Enclosure Acts were destroying many of the ancient Common rights, and in 1835 a bill came before Parliament to enclose Bucklebury Common. </w:t>
      </w:r>
    </w:p>
    <w:p w:rsidR="00DC6BA5" w:rsidRDefault="00DC6BA5" w:rsidP="00DC6BA5">
      <w:r w:rsidRPr="00DC6BA5">
        <w:t xml:space="preserve">There was at this time a Nonconformist preacher, by the name of John Morton.  He had come to Bucklebury when a young lad with his mother, a gardener’s widow from </w:t>
      </w:r>
      <w:proofErr w:type="spellStart"/>
      <w:r w:rsidRPr="00DC6BA5">
        <w:t>Sunninghill</w:t>
      </w:r>
      <w:proofErr w:type="spellEnd"/>
      <w:r w:rsidRPr="00DC6BA5">
        <w:t xml:space="preserve">.  He attended the Blue Coat School at Thatcham, and one day he became ill on his way home, and was carried to his cottage by his schoolmates.  The severe fever left him so wasted that his mother carried him in a large basket to take the air, and he was lame for the remainder of his life. </w:t>
      </w:r>
    </w:p>
    <w:p w:rsidR="00DC6BA5" w:rsidRDefault="00DC6BA5" w:rsidP="00DC6BA5">
      <w:proofErr w:type="gramStart"/>
      <w:r w:rsidRPr="00DC6BA5">
        <w:t>his</w:t>
      </w:r>
      <w:proofErr w:type="gramEnd"/>
      <w:r w:rsidRPr="00DC6BA5">
        <w:t xml:space="preserve"> did not prevent him from becoming a farmer and a lay preacher.  He travelled the countryside preaching the gospel, often meeting with derision and ill-treatment.  Services were held in a disused blacksmith’s shop on Turner’s Green and, leaving his faithful congregation to support him with their prayers, he journeyed to London to oppose the Bill of Enclosure.  He employed Counsel at his own expense, and with the help of a sympathetic Member of Parliament, John Walters, he succeeded in defeating the Bill, and returned home in triumph.</w:t>
      </w:r>
    </w:p>
    <w:p w:rsidR="00DC6BA5" w:rsidRDefault="00DC6BA5" w:rsidP="00DC6BA5">
      <w:r w:rsidRPr="00DC6BA5">
        <w:t>On May 21st 1839 he was ordained as a full minister of the Congregational Church, and the land was purchased on which the rough Chapel stood.  A new building was erected at the cost of £400.  Morton’s Chapel stands today to remind us of a man who upheld the rights of the Commoners of Bucklebury.</w:t>
      </w:r>
    </w:p>
    <w:p w:rsidR="00DC265A" w:rsidRDefault="00DC265A" w:rsidP="00DC6BA5"/>
    <w:p w:rsidR="00DC265A" w:rsidRDefault="00DC265A" w:rsidP="00DC6BA5">
      <w:r>
        <w:br w:type="page"/>
      </w:r>
    </w:p>
    <w:p w:rsidR="00DC265A" w:rsidRPr="00965E2F" w:rsidRDefault="00DC265A" w:rsidP="00DC265A">
      <w:pPr>
        <w:rPr>
          <w:b/>
        </w:rPr>
      </w:pPr>
      <w:r w:rsidRPr="00965E2F">
        <w:rPr>
          <w:b/>
        </w:rPr>
        <w:lastRenderedPageBreak/>
        <w:t xml:space="preserve">History of Bucklebury - Part </w:t>
      </w:r>
      <w:r>
        <w:rPr>
          <w:b/>
        </w:rPr>
        <w:t>IX</w:t>
      </w:r>
    </w:p>
    <w:p w:rsidR="00DC265A" w:rsidRDefault="00DC265A" w:rsidP="00DC265A">
      <w:pPr>
        <w:rPr>
          <w:b/>
        </w:rPr>
      </w:pPr>
      <w:r w:rsidRPr="00965E2F">
        <w:rPr>
          <w:b/>
        </w:rPr>
        <w:t xml:space="preserve">(Cecilia </w:t>
      </w:r>
      <w:proofErr w:type="spellStart"/>
      <w:r w:rsidRPr="00965E2F">
        <w:rPr>
          <w:b/>
        </w:rPr>
        <w:t>Millson</w:t>
      </w:r>
      <w:proofErr w:type="spellEnd"/>
      <w:r w:rsidRPr="00965E2F">
        <w:rPr>
          <w:b/>
        </w:rPr>
        <w:t xml:space="preserve">) </w:t>
      </w:r>
    </w:p>
    <w:p w:rsidR="00DC265A" w:rsidRPr="00357E10" w:rsidRDefault="00DC265A" w:rsidP="00DC265A">
      <w:pPr>
        <w:rPr>
          <w:i/>
          <w:sz w:val="18"/>
          <w:szCs w:val="18"/>
        </w:rPr>
      </w:pPr>
      <w:r w:rsidRPr="00357E10">
        <w:rPr>
          <w:i/>
          <w:sz w:val="18"/>
          <w:szCs w:val="18"/>
        </w:rPr>
        <w:t xml:space="preserve">After the war, when she and her husband came to live in Bucklebury, Mrs. Cecilia </w:t>
      </w:r>
      <w:proofErr w:type="spellStart"/>
      <w:r w:rsidRPr="00357E10">
        <w:rPr>
          <w:i/>
          <w:sz w:val="18"/>
          <w:szCs w:val="18"/>
        </w:rPr>
        <w:t>Millson</w:t>
      </w:r>
      <w:proofErr w:type="spellEnd"/>
      <w:r w:rsidRPr="00357E10">
        <w:rPr>
          <w:i/>
          <w:sz w:val="18"/>
          <w:szCs w:val="18"/>
        </w:rPr>
        <w:t xml:space="preserve"> produced some historical scenes for the Women’s Institute.  In her research she had to delve into the history of Bucklebury and in doing so she became interested personally.  Mrs. </w:t>
      </w:r>
      <w:proofErr w:type="spellStart"/>
      <w:r w:rsidRPr="00357E10">
        <w:rPr>
          <w:i/>
          <w:sz w:val="18"/>
          <w:szCs w:val="18"/>
        </w:rPr>
        <w:t>Millson</w:t>
      </w:r>
      <w:proofErr w:type="spellEnd"/>
      <w:r w:rsidRPr="00357E10">
        <w:rPr>
          <w:i/>
          <w:sz w:val="18"/>
          <w:szCs w:val="18"/>
        </w:rPr>
        <w:t xml:space="preserve"> kindly agreed to write a series of articles on Bucklebury for the magazine, and these were first printed </w:t>
      </w:r>
      <w:proofErr w:type="spellStart"/>
      <w:r w:rsidRPr="00357E10">
        <w:rPr>
          <w:i/>
          <w:sz w:val="18"/>
          <w:szCs w:val="18"/>
        </w:rPr>
        <w:t>cir</w:t>
      </w:r>
      <w:proofErr w:type="spellEnd"/>
      <w:r w:rsidRPr="00357E10">
        <w:rPr>
          <w:i/>
          <w:sz w:val="18"/>
          <w:szCs w:val="18"/>
        </w:rPr>
        <w:t xml:space="preserve"> 1973.</w:t>
      </w:r>
    </w:p>
    <w:p w:rsidR="00DC265A" w:rsidRDefault="00DC265A" w:rsidP="00DC6BA5">
      <w:r w:rsidRPr="00DC265A">
        <w:t xml:space="preserve">While John Morton is remembered by his Chapel, a lesser monument to another Bucklebury man stands, or rather grows, near Fanny’s Road.  Known as the “Merry </w:t>
      </w:r>
      <w:proofErr w:type="spellStart"/>
      <w:r w:rsidRPr="00DC265A">
        <w:t>Tidbury</w:t>
      </w:r>
      <w:proofErr w:type="spellEnd"/>
      <w:r w:rsidRPr="00DC265A">
        <w:t xml:space="preserve">” beech, the knot tied by Mr. </w:t>
      </w:r>
      <w:proofErr w:type="spellStart"/>
      <w:r w:rsidRPr="00DC265A">
        <w:t>Tidbury</w:t>
      </w:r>
      <w:proofErr w:type="spellEnd"/>
      <w:r w:rsidRPr="00DC265A">
        <w:t xml:space="preserve"> when the tree was a sapling, can be clearly seen in the gnarled old tree.  (</w:t>
      </w:r>
      <w:r w:rsidRPr="00DC265A">
        <w:rPr>
          <w:i/>
        </w:rPr>
        <w:t>Sadly this tree is long gone!)</w:t>
      </w:r>
      <w:r w:rsidRPr="00DC265A">
        <w:t xml:space="preserve"> </w:t>
      </w:r>
    </w:p>
    <w:p w:rsidR="00DC265A" w:rsidRDefault="00DC265A" w:rsidP="00DC6BA5">
      <w:r w:rsidRPr="00DC265A">
        <w:t>In 1870 William Marshall Wallis became the curate of Bucklebury, and started a cottage service for the infirm people of the Lower Common, who could not reach the Parish Church.  The idea proved popular and he erected St. Saviour’s Church, a corrugated iron building, to house his congregation, and encouraged the gypsies, who camped on the Common, to use the Church.</w:t>
      </w:r>
    </w:p>
    <w:p w:rsidR="00DC265A" w:rsidRDefault="00DC265A" w:rsidP="00DC6BA5">
      <w:r w:rsidRPr="00DC265A">
        <w:t xml:space="preserve">When Mr. Winchcombe Hartley died in 1881 he left no heir.  His sister, Elizabeth, had married Count Demetrius de </w:t>
      </w:r>
      <w:proofErr w:type="spellStart"/>
      <w:r w:rsidRPr="00DC265A">
        <w:t>Palatiano</w:t>
      </w:r>
      <w:proofErr w:type="spellEnd"/>
      <w:r w:rsidRPr="00DC265A">
        <w:t xml:space="preserve">, and the second of their four daughters, Mrs. </w:t>
      </w:r>
      <w:proofErr w:type="spellStart"/>
      <w:r w:rsidRPr="00DC265A">
        <w:t>WebleyParry</w:t>
      </w:r>
      <w:proofErr w:type="spellEnd"/>
      <w:r w:rsidRPr="00DC265A">
        <w:t xml:space="preserve">, inherited the Bucklebury Estate. </w:t>
      </w:r>
    </w:p>
    <w:p w:rsidR="00DC6BA5" w:rsidRDefault="00DC265A" w:rsidP="00DC6BA5">
      <w:r w:rsidRPr="00DC265A">
        <w:t>Soon after Mr. Hartley’s death, the Royal coat-of-arms and the eight hatchments, now hanging in our Church, were found in a loft by Mr Watts, a relative of the manorial family.</w:t>
      </w:r>
    </w:p>
    <w:p w:rsidR="00DC265A" w:rsidRDefault="00DC265A" w:rsidP="00DC6BA5">
      <w:r w:rsidRPr="00DC265A">
        <w:t xml:space="preserve">The Bucklebury &amp; </w:t>
      </w:r>
      <w:proofErr w:type="spellStart"/>
      <w:r w:rsidRPr="00DC265A">
        <w:t>Marlslton</w:t>
      </w:r>
      <w:proofErr w:type="spellEnd"/>
      <w:r w:rsidRPr="00DC265A">
        <w:t xml:space="preserve"> Horticultural Society held its first Flower Show in 1895.  Five years later the Chairman, the Reverend Cecil Hope-Gill, reported a record Show entry of thirteen hundred exhibits.  The annual Show rotated round the Old Manor, </w:t>
      </w:r>
      <w:proofErr w:type="spellStart"/>
      <w:r w:rsidRPr="00DC265A">
        <w:t>Marlston</w:t>
      </w:r>
      <w:proofErr w:type="spellEnd"/>
      <w:r w:rsidRPr="00DC265A">
        <w:t xml:space="preserve"> House, and Bucklebury Place.  On November 14th 1902, the Society gained the distinction of being the first one in the district to hold an Autumn Show.  This was staged in the Fireside Club. </w:t>
      </w:r>
    </w:p>
    <w:p w:rsidR="00DC265A" w:rsidRDefault="00DC265A" w:rsidP="00DC6BA5">
      <w:r w:rsidRPr="00DC265A">
        <w:t xml:space="preserve">The Parish Magazine was first published in 1900, and cost 1½d.  By 1905 the number of subscribers was such that the cost could be reduced to 1d. </w:t>
      </w:r>
    </w:p>
    <w:p w:rsidR="00DC265A" w:rsidRPr="00DC6BA5" w:rsidRDefault="00DC265A" w:rsidP="00DC6BA5">
      <w:r w:rsidRPr="00DC265A">
        <w:t>In 1902 the village prepared to celebrate the coronation of King Edward VII.  Postponed by the illness of the King, it</w:t>
      </w:r>
      <w:r>
        <w:t xml:space="preserve"> </w:t>
      </w:r>
      <w:r w:rsidRPr="00DC265A">
        <w:t xml:space="preserve">eventually took place on August 9th.  Bucklebury was ready!  At 2 p.m. the Bradfield Band led a long procession from the Avenue to the Village where Mrs. Webley-Parry planted an oak tree.  The procession continued up Pease Hill to </w:t>
      </w:r>
      <w:proofErr w:type="spellStart"/>
      <w:r w:rsidRPr="00DC265A">
        <w:t>Nuttage</w:t>
      </w:r>
      <w:proofErr w:type="spellEnd"/>
      <w:r w:rsidRPr="00DC265A">
        <w:t xml:space="preserve"> Gate, and across the Common to </w:t>
      </w:r>
      <w:proofErr w:type="spellStart"/>
      <w:r w:rsidRPr="00DC265A">
        <w:t>Vanner’s</w:t>
      </w:r>
      <w:proofErr w:type="spellEnd"/>
      <w:r w:rsidRPr="00DC265A">
        <w:t xml:space="preserve"> Barn.  Here, tea was served to the children.  At 4 p.m. the Reverend Cecil Hope-Gill preached to a congregation of twelve hundred people, around a large oak tree, which now bears a commemorative plaque.  After tea for the adults, everybody enjoyed games, sports, and dancing until 9 p.m., when the band led the gallant villagers to Tomlin’s Farm for a display of fireworks to end a memorable day.</w:t>
      </w:r>
    </w:p>
    <w:p w:rsidR="00EF6A88" w:rsidRDefault="00EF6A88" w:rsidP="00965E2F">
      <w:r>
        <w:br w:type="page"/>
      </w:r>
    </w:p>
    <w:p w:rsidR="00EF6A88" w:rsidRPr="00965E2F" w:rsidRDefault="00EF6A88" w:rsidP="00EF6A88">
      <w:pPr>
        <w:rPr>
          <w:b/>
        </w:rPr>
      </w:pPr>
      <w:r w:rsidRPr="00965E2F">
        <w:rPr>
          <w:b/>
        </w:rPr>
        <w:lastRenderedPageBreak/>
        <w:t xml:space="preserve">History of Bucklebury - Part </w:t>
      </w:r>
      <w:r>
        <w:rPr>
          <w:b/>
        </w:rPr>
        <w:t>X</w:t>
      </w:r>
    </w:p>
    <w:p w:rsidR="00EF6A88" w:rsidRDefault="00EF6A88" w:rsidP="00EF6A88">
      <w:pPr>
        <w:rPr>
          <w:b/>
        </w:rPr>
      </w:pPr>
      <w:r w:rsidRPr="00965E2F">
        <w:rPr>
          <w:b/>
        </w:rPr>
        <w:t xml:space="preserve">(Cecilia </w:t>
      </w:r>
      <w:proofErr w:type="spellStart"/>
      <w:r w:rsidRPr="00965E2F">
        <w:rPr>
          <w:b/>
        </w:rPr>
        <w:t>Millson</w:t>
      </w:r>
      <w:proofErr w:type="spellEnd"/>
      <w:r w:rsidRPr="00965E2F">
        <w:rPr>
          <w:b/>
        </w:rPr>
        <w:t xml:space="preserve">) </w:t>
      </w:r>
    </w:p>
    <w:p w:rsidR="00EF6A88" w:rsidRPr="00357E10" w:rsidRDefault="00EF6A88" w:rsidP="00EF6A88">
      <w:pPr>
        <w:rPr>
          <w:i/>
          <w:sz w:val="18"/>
          <w:szCs w:val="18"/>
        </w:rPr>
      </w:pPr>
      <w:r w:rsidRPr="00357E10">
        <w:rPr>
          <w:i/>
          <w:sz w:val="18"/>
          <w:szCs w:val="18"/>
        </w:rPr>
        <w:t xml:space="preserve">After the war, when she and her husband came to live in Bucklebury, Mrs. Cecilia </w:t>
      </w:r>
      <w:proofErr w:type="spellStart"/>
      <w:r w:rsidRPr="00357E10">
        <w:rPr>
          <w:i/>
          <w:sz w:val="18"/>
          <w:szCs w:val="18"/>
        </w:rPr>
        <w:t>Millson</w:t>
      </w:r>
      <w:proofErr w:type="spellEnd"/>
      <w:r w:rsidRPr="00357E10">
        <w:rPr>
          <w:i/>
          <w:sz w:val="18"/>
          <w:szCs w:val="18"/>
        </w:rPr>
        <w:t xml:space="preserve"> produced some historical scenes for the Women’s Institute.  In her research she had to delve into the history of Bucklebury and in doing so she became interested personally.  Mrs. </w:t>
      </w:r>
      <w:proofErr w:type="spellStart"/>
      <w:r w:rsidRPr="00357E10">
        <w:rPr>
          <w:i/>
          <w:sz w:val="18"/>
          <w:szCs w:val="18"/>
        </w:rPr>
        <w:t>Millson</w:t>
      </w:r>
      <w:proofErr w:type="spellEnd"/>
      <w:r w:rsidRPr="00357E10">
        <w:rPr>
          <w:i/>
          <w:sz w:val="18"/>
          <w:szCs w:val="18"/>
        </w:rPr>
        <w:t xml:space="preserve"> kindly agreed to write a series of articles on Bucklebury for the magazine, and these were first printed </w:t>
      </w:r>
      <w:proofErr w:type="spellStart"/>
      <w:r w:rsidRPr="00357E10">
        <w:rPr>
          <w:i/>
          <w:sz w:val="18"/>
          <w:szCs w:val="18"/>
        </w:rPr>
        <w:t>cir</w:t>
      </w:r>
      <w:proofErr w:type="spellEnd"/>
      <w:r w:rsidRPr="00357E10">
        <w:rPr>
          <w:i/>
          <w:sz w:val="18"/>
          <w:szCs w:val="18"/>
        </w:rPr>
        <w:t xml:space="preserve"> 1973.</w:t>
      </w:r>
    </w:p>
    <w:p w:rsidR="00F11048" w:rsidRDefault="00EF6A88" w:rsidP="00EF6A88">
      <w:r>
        <w:t>I</w:t>
      </w:r>
      <w:r w:rsidRPr="00EF6A88">
        <w:t xml:space="preserve">n </w:t>
      </w:r>
      <w:r>
        <w:t>J</w:t>
      </w:r>
      <w:r w:rsidRPr="00EF6A88">
        <w:t>ul</w:t>
      </w:r>
      <w:r>
        <w:t>y</w:t>
      </w:r>
      <w:r w:rsidRPr="00EF6A88">
        <w:t xml:space="preserve"> the </w:t>
      </w:r>
      <w:r>
        <w:t>P</w:t>
      </w:r>
      <w:r w:rsidRPr="00EF6A88">
        <w:t xml:space="preserve">arish </w:t>
      </w:r>
      <w:r>
        <w:t>C</w:t>
      </w:r>
      <w:r w:rsidRPr="00EF6A88">
        <w:t>hur</w:t>
      </w:r>
      <w:r>
        <w:t>c</w:t>
      </w:r>
      <w:r w:rsidRPr="00EF6A88">
        <w:t xml:space="preserve">h was </w:t>
      </w:r>
      <w:r>
        <w:t>c</w:t>
      </w:r>
      <w:r w:rsidRPr="00EF6A88">
        <w:t>lose</w:t>
      </w:r>
      <w:r>
        <w:t>d</w:t>
      </w:r>
      <w:r w:rsidRPr="00EF6A88">
        <w:t xml:space="preserve"> for restoration wor</w:t>
      </w:r>
      <w:r>
        <w:t>k</w:t>
      </w:r>
      <w:r w:rsidRPr="00EF6A88">
        <w:t>, an</w:t>
      </w:r>
      <w:r>
        <w:t>d</w:t>
      </w:r>
      <w:r w:rsidRPr="00EF6A88">
        <w:t xml:space="preserve"> ser</w:t>
      </w:r>
      <w:r>
        <w:t>v</w:t>
      </w:r>
      <w:r w:rsidRPr="00EF6A88">
        <w:t>i</w:t>
      </w:r>
      <w:r>
        <w:t>c</w:t>
      </w:r>
      <w:r w:rsidRPr="00EF6A88">
        <w:t>es were hel</w:t>
      </w:r>
      <w:r>
        <w:t>d in the Old M</w:t>
      </w:r>
      <w:r w:rsidRPr="00EF6A88">
        <w:t xml:space="preserve">anor </w:t>
      </w:r>
      <w:r>
        <w:t>K</w:t>
      </w:r>
      <w:r w:rsidRPr="00EF6A88">
        <w:t>it</w:t>
      </w:r>
      <w:r>
        <w:t>c</w:t>
      </w:r>
      <w:r w:rsidRPr="00EF6A88">
        <w:t>hen</w:t>
      </w:r>
      <w:r>
        <w:t>.</w:t>
      </w:r>
      <w:r w:rsidRPr="00EF6A88">
        <w:t xml:space="preserve">  Although the wor</w:t>
      </w:r>
      <w:r w:rsidR="00F11048">
        <w:t>k was suffic</w:t>
      </w:r>
      <w:r w:rsidRPr="00EF6A88">
        <w:t>ientl</w:t>
      </w:r>
      <w:r w:rsidR="00F11048">
        <w:t xml:space="preserve">y </w:t>
      </w:r>
      <w:r w:rsidRPr="00EF6A88">
        <w:t>a</w:t>
      </w:r>
      <w:r w:rsidR="00F11048">
        <w:t>dv</w:t>
      </w:r>
      <w:r w:rsidRPr="00EF6A88">
        <w:t>an</w:t>
      </w:r>
      <w:r w:rsidR="00F11048">
        <w:t>c</w:t>
      </w:r>
      <w:r w:rsidRPr="00EF6A88">
        <w:t>e</w:t>
      </w:r>
      <w:r w:rsidR="00F11048">
        <w:t>d</w:t>
      </w:r>
      <w:r w:rsidRPr="00EF6A88">
        <w:t xml:space="preserve"> for ser</w:t>
      </w:r>
      <w:r w:rsidR="00F11048">
        <w:t>v</w:t>
      </w:r>
      <w:r w:rsidRPr="00EF6A88">
        <w:t>i</w:t>
      </w:r>
      <w:r w:rsidR="00F11048">
        <w:t>c</w:t>
      </w:r>
      <w:r w:rsidRPr="00EF6A88">
        <w:t xml:space="preserve">es to </w:t>
      </w:r>
      <w:r w:rsidR="00F11048">
        <w:t>b</w:t>
      </w:r>
      <w:r w:rsidRPr="00EF6A88">
        <w:t>e hel</w:t>
      </w:r>
      <w:r w:rsidR="00F11048">
        <w:t>d</w:t>
      </w:r>
      <w:r w:rsidRPr="00EF6A88">
        <w:t xml:space="preserve"> on </w:t>
      </w:r>
      <w:r w:rsidR="00F11048">
        <w:t>Christmas Day</w:t>
      </w:r>
      <w:r w:rsidRPr="00EF6A88">
        <w:t>, the offi</w:t>
      </w:r>
      <w:r w:rsidR="00F11048">
        <w:t>c</w:t>
      </w:r>
      <w:r w:rsidRPr="00EF6A88">
        <w:t>ial re</w:t>
      </w:r>
      <w:r w:rsidR="00F11048">
        <w:t>-</w:t>
      </w:r>
      <w:r w:rsidRPr="00EF6A88">
        <w:t>o</w:t>
      </w:r>
      <w:r w:rsidR="00F11048">
        <w:t>p</w:t>
      </w:r>
      <w:r w:rsidRPr="00EF6A88">
        <w:t>ening too</w:t>
      </w:r>
      <w:r w:rsidR="00F11048">
        <w:t>k</w:t>
      </w:r>
      <w:r w:rsidRPr="00EF6A88">
        <w:t xml:space="preserve"> </w:t>
      </w:r>
      <w:r w:rsidR="00F11048">
        <w:t>p</w:t>
      </w:r>
      <w:r w:rsidRPr="00EF6A88">
        <w:t>la</w:t>
      </w:r>
      <w:r w:rsidR="00F11048">
        <w:t>c</w:t>
      </w:r>
      <w:r w:rsidRPr="00EF6A88">
        <w:t xml:space="preserve">e on </w:t>
      </w:r>
      <w:r w:rsidR="00F11048">
        <w:t>S</w:t>
      </w:r>
      <w:r w:rsidRPr="00EF6A88">
        <w:t>atur</w:t>
      </w:r>
      <w:r w:rsidR="00F11048">
        <w:t>d</w:t>
      </w:r>
      <w:r w:rsidRPr="00EF6A88">
        <w:t>a</w:t>
      </w:r>
      <w:r w:rsidR="00F11048">
        <w:t>y</w:t>
      </w:r>
      <w:r w:rsidRPr="00EF6A88">
        <w:t xml:space="preserve"> </w:t>
      </w:r>
      <w:r w:rsidR="00F11048">
        <w:t>February 17</w:t>
      </w:r>
      <w:r w:rsidRPr="00F11048">
        <w:rPr>
          <w:vertAlign w:val="superscript"/>
        </w:rPr>
        <w:t>th</w:t>
      </w:r>
      <w:r w:rsidRPr="00EF6A88">
        <w:t xml:space="preserve">, when the </w:t>
      </w:r>
      <w:r w:rsidR="00F11048">
        <w:t>B</w:t>
      </w:r>
      <w:r w:rsidRPr="00EF6A88">
        <w:t>isho</w:t>
      </w:r>
      <w:r w:rsidR="00F11048">
        <w:t>p</w:t>
      </w:r>
      <w:r w:rsidRPr="00EF6A88">
        <w:t xml:space="preserve"> of </w:t>
      </w:r>
      <w:r w:rsidR="00F11048">
        <w:t xml:space="preserve">Oxford dedicated the pulpit, Reading Desk, </w:t>
      </w:r>
      <w:proofErr w:type="spellStart"/>
      <w:r w:rsidR="00F11048">
        <w:t>Faldstool</w:t>
      </w:r>
      <w:proofErr w:type="spellEnd"/>
      <w:r w:rsidR="00F11048">
        <w:t xml:space="preserve">, </w:t>
      </w:r>
      <w:r w:rsidRPr="00EF6A88">
        <w:t>an</w:t>
      </w:r>
      <w:r w:rsidR="00F11048">
        <w:t>d</w:t>
      </w:r>
      <w:r w:rsidRPr="00EF6A88">
        <w:t xml:space="preserve"> the </w:t>
      </w:r>
      <w:r w:rsidR="00F11048">
        <w:t>E</w:t>
      </w:r>
      <w:r w:rsidRPr="00EF6A88">
        <w:t xml:space="preserve">ast </w:t>
      </w:r>
      <w:r w:rsidR="00F11048">
        <w:t>W</w:t>
      </w:r>
      <w:r w:rsidRPr="00EF6A88">
        <w:t>in</w:t>
      </w:r>
      <w:r w:rsidR="00F11048">
        <w:t>d</w:t>
      </w:r>
      <w:r w:rsidRPr="00EF6A88">
        <w:t>ow, an</w:t>
      </w:r>
      <w:r w:rsidR="00F11048">
        <w:t>d</w:t>
      </w:r>
      <w:r w:rsidRPr="00EF6A88">
        <w:t xml:space="preserve"> ga</w:t>
      </w:r>
      <w:r w:rsidR="00F11048">
        <w:t>v</w:t>
      </w:r>
      <w:r w:rsidRPr="00EF6A88">
        <w:t>e the a</w:t>
      </w:r>
      <w:r w:rsidR="00F11048">
        <w:t>dd</w:t>
      </w:r>
      <w:r w:rsidRPr="00EF6A88">
        <w:t xml:space="preserve">ress at the </w:t>
      </w:r>
      <w:r w:rsidR="00F11048">
        <w:t>Thank</w:t>
      </w:r>
      <w:r w:rsidRPr="00EF6A88">
        <w:t>sgi</w:t>
      </w:r>
      <w:r w:rsidR="00F11048">
        <w:t>v</w:t>
      </w:r>
      <w:r w:rsidRPr="00EF6A88">
        <w:t xml:space="preserve">ing </w:t>
      </w:r>
      <w:r w:rsidR="00F11048">
        <w:t>S</w:t>
      </w:r>
      <w:r w:rsidRPr="00EF6A88">
        <w:t>er</w:t>
      </w:r>
      <w:r w:rsidR="00F11048">
        <w:t>v</w:t>
      </w:r>
      <w:r w:rsidRPr="00EF6A88">
        <w:t>i</w:t>
      </w:r>
      <w:r w:rsidR="00F11048">
        <w:t>c</w:t>
      </w:r>
      <w:r w:rsidRPr="00EF6A88">
        <w:t>e</w:t>
      </w:r>
      <w:r w:rsidR="00F11048">
        <w:t>.</w:t>
      </w:r>
    </w:p>
    <w:p w:rsidR="00B4351E" w:rsidRDefault="00F11048" w:rsidP="00EF6A88">
      <w:r>
        <w:t>T</w:t>
      </w:r>
      <w:r w:rsidR="00EF6A88" w:rsidRPr="00EF6A88">
        <w:t xml:space="preserve">he </w:t>
      </w:r>
      <w:r>
        <w:t>Reverend Thorp recorded in d</w:t>
      </w:r>
      <w:r w:rsidR="00EF6A88" w:rsidRPr="00EF6A88">
        <w:t>etail the alterations an a</w:t>
      </w:r>
      <w:r>
        <w:t>dd</w:t>
      </w:r>
      <w:r w:rsidR="00EF6A88" w:rsidRPr="00EF6A88">
        <w:t>itions ma</w:t>
      </w:r>
      <w:r>
        <w:t>d</w:t>
      </w:r>
      <w:r w:rsidR="00EF6A88" w:rsidRPr="00EF6A88">
        <w:t xml:space="preserve">e to the </w:t>
      </w:r>
      <w:r>
        <w:t>C</w:t>
      </w:r>
      <w:r w:rsidR="00EF6A88" w:rsidRPr="00EF6A88">
        <w:t>hur</w:t>
      </w:r>
      <w:r w:rsidR="001A60E7">
        <w:t>c</w:t>
      </w:r>
      <w:r w:rsidR="00EF6A88" w:rsidRPr="00EF6A88">
        <w:t xml:space="preserve">h, in the </w:t>
      </w:r>
      <w:r w:rsidR="001A60E7">
        <w:t>M</w:t>
      </w:r>
      <w:r w:rsidR="00EF6A88" w:rsidRPr="00EF6A88">
        <w:t>a</w:t>
      </w:r>
      <w:r w:rsidR="001A60E7">
        <w:t>rch magazine, from whic</w:t>
      </w:r>
      <w:r w:rsidR="00EF6A88" w:rsidRPr="00EF6A88">
        <w:t xml:space="preserve">h </w:t>
      </w:r>
      <w:r w:rsidR="001A60E7">
        <w:t>I q</w:t>
      </w:r>
      <w:r w:rsidR="00EF6A88" w:rsidRPr="00EF6A88">
        <w:t>uote the following e</w:t>
      </w:r>
      <w:r w:rsidR="001A60E7">
        <w:t>x</w:t>
      </w:r>
      <w:r w:rsidR="00EF6A88" w:rsidRPr="00EF6A88">
        <w:t>tra</w:t>
      </w:r>
      <w:r w:rsidR="001A60E7">
        <w:t>c</w:t>
      </w:r>
      <w:r w:rsidR="00EF6A88" w:rsidRPr="00EF6A88">
        <w:t>ts</w:t>
      </w:r>
      <w:r w:rsidR="001A60E7">
        <w:t>:</w:t>
      </w:r>
    </w:p>
    <w:p w:rsidR="001A60E7" w:rsidRPr="001A60E7" w:rsidRDefault="001A60E7" w:rsidP="00EF6A88">
      <w:pPr>
        <w:rPr>
          <w:i/>
        </w:rPr>
      </w:pPr>
      <w:r w:rsidRPr="001A60E7">
        <w:rPr>
          <w:i/>
        </w:rPr>
        <w:t>“A clean sweep has been made of the deal pews, and also the deal pulpit.</w:t>
      </w:r>
    </w:p>
    <w:p w:rsidR="001A60E7" w:rsidRPr="00D22A8E" w:rsidRDefault="001A60E7" w:rsidP="00EF6A88">
      <w:pPr>
        <w:rPr>
          <w:i/>
        </w:rPr>
      </w:pPr>
      <w:r w:rsidRPr="00D22A8E">
        <w:rPr>
          <w:i/>
        </w:rPr>
        <w:t>The Jacobean benches have been carefully preserved and repaired.</w:t>
      </w:r>
    </w:p>
    <w:p w:rsidR="001A60E7" w:rsidRPr="00D22A8E" w:rsidRDefault="001A60E7" w:rsidP="00EF6A88">
      <w:pPr>
        <w:rPr>
          <w:i/>
        </w:rPr>
      </w:pPr>
      <w:r w:rsidRPr="00D22A8E">
        <w:rPr>
          <w:i/>
        </w:rPr>
        <w:t xml:space="preserve">The deal casing has been stripped off the massive old benches in the North aisle. </w:t>
      </w:r>
    </w:p>
    <w:p w:rsidR="00D22A8E" w:rsidRDefault="00D22A8E" w:rsidP="00EF6A88">
      <w:pPr>
        <w:rPr>
          <w:i/>
        </w:rPr>
      </w:pPr>
      <w:r w:rsidRPr="00D22A8E">
        <w:rPr>
          <w:i/>
        </w:rPr>
        <w:t>A few old tiles were found when excavating in the North aisle; these have been carefully preserved and re-set in the Chancel.</w:t>
      </w:r>
    </w:p>
    <w:p w:rsidR="00D22A8E" w:rsidRDefault="00D22A8E" w:rsidP="00EF6A88">
      <w:pPr>
        <w:rPr>
          <w:i/>
        </w:rPr>
      </w:pPr>
      <w:r>
        <w:rPr>
          <w:i/>
        </w:rPr>
        <w:t>The west Arch behind the gallery has been reopened, and serves the double purpose of giving more light to the gallery and allowing the ringing Chamber to be well aired and heated.</w:t>
      </w:r>
    </w:p>
    <w:p w:rsidR="00D22A8E" w:rsidRDefault="00D22A8E" w:rsidP="00EF6A88">
      <w:pPr>
        <w:rPr>
          <w:i/>
        </w:rPr>
      </w:pPr>
      <w:r>
        <w:rPr>
          <w:i/>
        </w:rPr>
        <w:t>The following are the new additions:</w:t>
      </w:r>
    </w:p>
    <w:p w:rsidR="00D22A8E" w:rsidRDefault="00D22A8E" w:rsidP="00EF6A88">
      <w:pPr>
        <w:rPr>
          <w:i/>
        </w:rPr>
      </w:pPr>
      <w:r>
        <w:rPr>
          <w:i/>
        </w:rPr>
        <w:t>The whole system of heating has been changed and the pipes extended to a new radiator in the Chancel, and a new radiator has been placed in the Gallery.</w:t>
      </w:r>
      <w:r w:rsidR="0078508E">
        <w:rPr>
          <w:i/>
        </w:rPr>
        <w:t xml:space="preserve"> The Pulpit has been made out of carved oak (Jacobean work) found in the Manor Farm Pew, which was hidden by many coats of paint and green baize. So we now have in place of the deal pulpit, one whose decorations are in keeping with the old Jacobean benches. A new Oak Reading Desk and </w:t>
      </w:r>
      <w:proofErr w:type="spellStart"/>
      <w:r w:rsidR="0078508E">
        <w:rPr>
          <w:i/>
        </w:rPr>
        <w:t>Faldstool</w:t>
      </w:r>
      <w:proofErr w:type="spellEnd"/>
      <w:r w:rsidR="0078508E">
        <w:rPr>
          <w:i/>
        </w:rPr>
        <w:t xml:space="preserve"> have been made</w:t>
      </w:r>
      <w:r w:rsidR="00357E10">
        <w:rPr>
          <w:i/>
        </w:rPr>
        <w:t>, new oak standards with iron lamp brackets have been fitted to the pews to replace hanging lamps.</w:t>
      </w:r>
    </w:p>
    <w:p w:rsidR="00D22A8E" w:rsidRPr="00D22A8E" w:rsidRDefault="00357E10" w:rsidP="00EF6A88">
      <w:pPr>
        <w:rPr>
          <w:i/>
        </w:rPr>
      </w:pPr>
      <w:r>
        <w:rPr>
          <w:i/>
        </w:rPr>
        <w:t xml:space="preserve">Mural frescoes were found: but the plaster was considered to be in such a bad state, that it was thought unadvisable to proceed with uncovering the walls. To add to the beauty of the Church, the lady of the Manor, Mrs. </w:t>
      </w:r>
      <w:proofErr w:type="spellStart"/>
      <w:r>
        <w:rPr>
          <w:i/>
        </w:rPr>
        <w:t>Webly</w:t>
      </w:r>
      <w:proofErr w:type="spellEnd"/>
      <w:r>
        <w:rPr>
          <w:i/>
        </w:rPr>
        <w:t xml:space="preserve">-Parry, has presented a stained glass window in the East End. The subject is the “Crucifixion” by Frank </w:t>
      </w:r>
      <w:proofErr w:type="spellStart"/>
      <w:r>
        <w:rPr>
          <w:i/>
        </w:rPr>
        <w:t>Brangwn</w:t>
      </w:r>
      <w:proofErr w:type="spellEnd"/>
      <w:r>
        <w:rPr>
          <w:i/>
        </w:rPr>
        <w:t>, ARA. The portrait of the figures, together with the richness of colouring, bring home to one the reality of the subject.”</w:t>
      </w:r>
    </w:p>
    <w:p w:rsidR="001A60E7" w:rsidRDefault="001A60E7" w:rsidP="00EF6A88">
      <w:r w:rsidRPr="001A60E7">
        <w:rPr>
          <w:b/>
        </w:rPr>
        <w:t>Note:</w:t>
      </w:r>
      <w:r>
        <w:t xml:space="preserve"> A </w:t>
      </w:r>
      <w:proofErr w:type="spellStart"/>
      <w:r>
        <w:t>Faldstool</w:t>
      </w:r>
      <w:proofErr w:type="spellEnd"/>
      <w:r>
        <w:t xml:space="preserve"> is a folding stool or small desk for kneeling at prayer</w:t>
      </w:r>
    </w:p>
    <w:p w:rsidR="006F45EA" w:rsidRDefault="006F45EA" w:rsidP="00EF6A88">
      <w:r>
        <w:br w:type="page"/>
      </w:r>
    </w:p>
    <w:p w:rsidR="006F45EA" w:rsidRPr="00965E2F" w:rsidRDefault="006F45EA" w:rsidP="006F45EA">
      <w:pPr>
        <w:rPr>
          <w:b/>
        </w:rPr>
      </w:pPr>
      <w:r w:rsidRPr="00965E2F">
        <w:rPr>
          <w:b/>
        </w:rPr>
        <w:lastRenderedPageBreak/>
        <w:t xml:space="preserve">History of Bucklebury - Part </w:t>
      </w:r>
      <w:r>
        <w:rPr>
          <w:b/>
        </w:rPr>
        <w:t>X</w:t>
      </w:r>
      <w:r>
        <w:rPr>
          <w:b/>
        </w:rPr>
        <w:t>I</w:t>
      </w:r>
    </w:p>
    <w:p w:rsidR="006F45EA" w:rsidRDefault="006F45EA" w:rsidP="006F45EA">
      <w:pPr>
        <w:rPr>
          <w:b/>
        </w:rPr>
      </w:pPr>
      <w:r w:rsidRPr="00965E2F">
        <w:rPr>
          <w:b/>
        </w:rPr>
        <w:t xml:space="preserve">(Cecilia </w:t>
      </w:r>
      <w:proofErr w:type="spellStart"/>
      <w:r w:rsidRPr="00965E2F">
        <w:rPr>
          <w:b/>
        </w:rPr>
        <w:t>Millson</w:t>
      </w:r>
      <w:proofErr w:type="spellEnd"/>
      <w:r w:rsidRPr="00965E2F">
        <w:rPr>
          <w:b/>
        </w:rPr>
        <w:t xml:space="preserve">) </w:t>
      </w:r>
    </w:p>
    <w:p w:rsidR="006F45EA" w:rsidRPr="00357E10" w:rsidRDefault="006F45EA" w:rsidP="006F45EA">
      <w:pPr>
        <w:rPr>
          <w:i/>
          <w:sz w:val="18"/>
          <w:szCs w:val="18"/>
        </w:rPr>
      </w:pPr>
      <w:r w:rsidRPr="00357E10">
        <w:rPr>
          <w:i/>
          <w:sz w:val="18"/>
          <w:szCs w:val="18"/>
        </w:rPr>
        <w:t xml:space="preserve">After the war, when she and her husband came to live in Bucklebury, Mrs. Cecilia </w:t>
      </w:r>
      <w:proofErr w:type="spellStart"/>
      <w:r w:rsidRPr="00357E10">
        <w:rPr>
          <w:i/>
          <w:sz w:val="18"/>
          <w:szCs w:val="18"/>
        </w:rPr>
        <w:t>Millson</w:t>
      </w:r>
      <w:proofErr w:type="spellEnd"/>
      <w:r w:rsidRPr="00357E10">
        <w:rPr>
          <w:i/>
          <w:sz w:val="18"/>
          <w:szCs w:val="18"/>
        </w:rPr>
        <w:t xml:space="preserve"> produced some historical scenes for the Women’s Institute.  In her research she had to delve into the history of Bucklebury and in doing so she became interested personally.  Mrs. </w:t>
      </w:r>
      <w:proofErr w:type="spellStart"/>
      <w:r w:rsidRPr="00357E10">
        <w:rPr>
          <w:i/>
          <w:sz w:val="18"/>
          <w:szCs w:val="18"/>
        </w:rPr>
        <w:t>Millson</w:t>
      </w:r>
      <w:proofErr w:type="spellEnd"/>
      <w:r w:rsidRPr="00357E10">
        <w:rPr>
          <w:i/>
          <w:sz w:val="18"/>
          <w:szCs w:val="18"/>
        </w:rPr>
        <w:t xml:space="preserve"> kindly agreed to write a series of articles on Bucklebury for the magazine, and these were first printed </w:t>
      </w:r>
      <w:proofErr w:type="spellStart"/>
      <w:r w:rsidRPr="00357E10">
        <w:rPr>
          <w:i/>
          <w:sz w:val="18"/>
          <w:szCs w:val="18"/>
        </w:rPr>
        <w:t>cir</w:t>
      </w:r>
      <w:proofErr w:type="spellEnd"/>
      <w:r w:rsidRPr="00357E10">
        <w:rPr>
          <w:i/>
          <w:sz w:val="18"/>
          <w:szCs w:val="18"/>
        </w:rPr>
        <w:t xml:space="preserve"> 1973.</w:t>
      </w:r>
    </w:p>
    <w:p w:rsidR="006F45EA" w:rsidRDefault="006F45EA" w:rsidP="006F45EA">
      <w:r>
        <w:t>NOTE: Part XI is missing from the History Group’s Archives so if anyone has this in their possession could they please let me have a copy. Thank you. Helen Relf.</w:t>
      </w:r>
      <w:r w:rsidRPr="006F45EA">
        <w:t xml:space="preserve">  </w:t>
      </w:r>
    </w:p>
    <w:p w:rsidR="006F45EA" w:rsidRDefault="006F45EA" w:rsidP="006F45EA">
      <w:r>
        <w:br w:type="page"/>
      </w:r>
    </w:p>
    <w:p w:rsidR="006F45EA" w:rsidRPr="00965E2F" w:rsidRDefault="006F45EA" w:rsidP="006F45EA">
      <w:pPr>
        <w:rPr>
          <w:b/>
        </w:rPr>
      </w:pPr>
      <w:r w:rsidRPr="00965E2F">
        <w:rPr>
          <w:b/>
        </w:rPr>
        <w:lastRenderedPageBreak/>
        <w:t xml:space="preserve">History of Bucklebury - Part </w:t>
      </w:r>
      <w:r>
        <w:rPr>
          <w:b/>
        </w:rPr>
        <w:t>XI</w:t>
      </w:r>
      <w:r w:rsidR="00D5514B">
        <w:rPr>
          <w:b/>
        </w:rPr>
        <w:t>I</w:t>
      </w:r>
    </w:p>
    <w:p w:rsidR="006F45EA" w:rsidRDefault="006F45EA" w:rsidP="006F45EA">
      <w:pPr>
        <w:rPr>
          <w:b/>
        </w:rPr>
      </w:pPr>
      <w:r w:rsidRPr="00965E2F">
        <w:rPr>
          <w:b/>
        </w:rPr>
        <w:t xml:space="preserve">(Cecilia </w:t>
      </w:r>
      <w:proofErr w:type="spellStart"/>
      <w:r w:rsidRPr="00965E2F">
        <w:rPr>
          <w:b/>
        </w:rPr>
        <w:t>Millson</w:t>
      </w:r>
      <w:proofErr w:type="spellEnd"/>
      <w:r w:rsidRPr="00965E2F">
        <w:rPr>
          <w:b/>
        </w:rPr>
        <w:t xml:space="preserve">) </w:t>
      </w:r>
    </w:p>
    <w:p w:rsidR="006F45EA" w:rsidRPr="00357E10" w:rsidRDefault="006F45EA" w:rsidP="006F45EA">
      <w:pPr>
        <w:rPr>
          <w:i/>
          <w:sz w:val="18"/>
          <w:szCs w:val="18"/>
        </w:rPr>
      </w:pPr>
      <w:r w:rsidRPr="00357E10">
        <w:rPr>
          <w:i/>
          <w:sz w:val="18"/>
          <w:szCs w:val="18"/>
        </w:rPr>
        <w:t xml:space="preserve">After the war, when she and her husband came to live in Bucklebury, Mrs. Cecilia </w:t>
      </w:r>
      <w:proofErr w:type="spellStart"/>
      <w:r w:rsidRPr="00357E10">
        <w:rPr>
          <w:i/>
          <w:sz w:val="18"/>
          <w:szCs w:val="18"/>
        </w:rPr>
        <w:t>Millson</w:t>
      </w:r>
      <w:proofErr w:type="spellEnd"/>
      <w:r w:rsidRPr="00357E10">
        <w:rPr>
          <w:i/>
          <w:sz w:val="18"/>
          <w:szCs w:val="18"/>
        </w:rPr>
        <w:t xml:space="preserve"> produced some historical scenes for the Women’s Institute.  In her research she had to delve into the history of Bucklebury and in doing so she became interested personally.  Mrs. </w:t>
      </w:r>
      <w:proofErr w:type="spellStart"/>
      <w:r w:rsidRPr="00357E10">
        <w:rPr>
          <w:i/>
          <w:sz w:val="18"/>
          <w:szCs w:val="18"/>
        </w:rPr>
        <w:t>Millson</w:t>
      </w:r>
      <w:proofErr w:type="spellEnd"/>
      <w:r w:rsidRPr="00357E10">
        <w:rPr>
          <w:i/>
          <w:sz w:val="18"/>
          <w:szCs w:val="18"/>
        </w:rPr>
        <w:t xml:space="preserve"> kindly agreed to write a series of articles on Bucklebury for the magazine, and these were first printed </w:t>
      </w:r>
      <w:proofErr w:type="spellStart"/>
      <w:r w:rsidRPr="00357E10">
        <w:rPr>
          <w:i/>
          <w:sz w:val="18"/>
          <w:szCs w:val="18"/>
        </w:rPr>
        <w:t>cir</w:t>
      </w:r>
      <w:proofErr w:type="spellEnd"/>
      <w:r w:rsidRPr="00357E10">
        <w:rPr>
          <w:i/>
          <w:sz w:val="18"/>
          <w:szCs w:val="18"/>
        </w:rPr>
        <w:t xml:space="preserve"> 1973.</w:t>
      </w:r>
    </w:p>
    <w:p w:rsidR="00D5514B" w:rsidRDefault="00D5514B" w:rsidP="00D5514B">
      <w:r>
        <w:t>The peace of Bucklebury was disturbed on December 3"1 1940,</w:t>
      </w:r>
      <w:r>
        <w:t xml:space="preserve"> </w:t>
      </w:r>
      <w:r>
        <w:t xml:space="preserve">when a bomb fell on the house of </w:t>
      </w:r>
      <w:r>
        <w:t>M</w:t>
      </w:r>
      <w:r>
        <w:t>r. William Green.</w:t>
      </w:r>
      <w:r>
        <w:t xml:space="preserve"> </w:t>
      </w:r>
      <w:r>
        <w:t>Fortunately no lives were lost but the house was demolished,</w:t>
      </w:r>
      <w:r>
        <w:t xml:space="preserve"> </w:t>
      </w:r>
      <w:r>
        <w:t>and when rebuilt after the war, Mr. Green named his new</w:t>
      </w:r>
      <w:r>
        <w:t xml:space="preserve"> </w:t>
      </w:r>
      <w:r>
        <w:t>home "The Blitz" to commemorate the event.</w:t>
      </w:r>
    </w:p>
    <w:p w:rsidR="00D5514B" w:rsidRDefault="00D5514B" w:rsidP="00D5514B">
      <w:r>
        <w:t xml:space="preserve">Nearby, Mr. George </w:t>
      </w:r>
      <w:proofErr w:type="spellStart"/>
      <w:r>
        <w:t>Lai</w:t>
      </w:r>
      <w:r>
        <w:t>ley</w:t>
      </w:r>
      <w:proofErr w:type="spellEnd"/>
      <w:r>
        <w:t>, the last of the Bucklebury Bowl</w:t>
      </w:r>
      <w:r>
        <w:t xml:space="preserve"> </w:t>
      </w:r>
      <w:r>
        <w:t>Turners, plied his ancient craft, on a green which has taken its</w:t>
      </w:r>
      <w:r>
        <w:t xml:space="preserve"> </w:t>
      </w:r>
      <w:r>
        <w:t>name from the turners who made it thei</w:t>
      </w:r>
      <w:r>
        <w:t>r</w:t>
      </w:r>
      <w:r>
        <w:t xml:space="preserve"> ow</w:t>
      </w:r>
      <w:r>
        <w:t>n</w:t>
      </w:r>
      <w:r>
        <w:t xml:space="preserve"> co</w:t>
      </w:r>
      <w:r>
        <w:t>rn</w:t>
      </w:r>
      <w:r>
        <w:t>er of the</w:t>
      </w:r>
      <w:r>
        <w:t xml:space="preserve"> </w:t>
      </w:r>
      <w:r>
        <w:t>Common. As he worked the ash sapling that provided the</w:t>
      </w:r>
      <w:r>
        <w:t xml:space="preserve"> </w:t>
      </w:r>
      <w:r>
        <w:t>power for his simple lathe, he would recall how Mr. H. V.</w:t>
      </w:r>
      <w:r>
        <w:t xml:space="preserve"> </w:t>
      </w:r>
      <w:r>
        <w:t>Morton came to see him, and afterwa</w:t>
      </w:r>
      <w:r>
        <w:t>r</w:t>
      </w:r>
      <w:r>
        <w:t>ds recorded the visit in</w:t>
      </w:r>
      <w:r>
        <w:t xml:space="preserve"> </w:t>
      </w:r>
      <w:r>
        <w:t xml:space="preserve">his book "In Search of England". Mr. </w:t>
      </w:r>
      <w:proofErr w:type="spellStart"/>
      <w:r>
        <w:t>Lailey's</w:t>
      </w:r>
      <w:proofErr w:type="spellEnd"/>
      <w:r>
        <w:t xml:space="preserve"> tools and</w:t>
      </w:r>
      <w:r>
        <w:t xml:space="preserve"> </w:t>
      </w:r>
      <w:r>
        <w:t>samples of his bowls are now in the Museum of English Rural</w:t>
      </w:r>
      <w:r>
        <w:t xml:space="preserve"> </w:t>
      </w:r>
      <w:r>
        <w:t xml:space="preserve">Life, </w:t>
      </w:r>
      <w:r>
        <w:t>White K</w:t>
      </w:r>
      <w:r>
        <w:t>nights, Reading, where they can be seen.</w:t>
      </w:r>
    </w:p>
    <w:p w:rsidR="00D5514B" w:rsidRDefault="00D5514B" w:rsidP="00D5514B">
      <w:r>
        <w:t>The war years saw</w:t>
      </w:r>
      <w:r>
        <w:t xml:space="preserve"> the temporar</w:t>
      </w:r>
      <w:r>
        <w:t>y</w:t>
      </w:r>
      <w:r>
        <w:t xml:space="preserve"> enclosure of a ma</w:t>
      </w:r>
      <w:r>
        <w:t>j</w:t>
      </w:r>
      <w:r>
        <w:t>or part of</w:t>
      </w:r>
      <w:r>
        <w:t xml:space="preserve"> </w:t>
      </w:r>
      <w:r>
        <w:t>the Common, when it became a depot for army vehicles, and</w:t>
      </w:r>
      <w:r>
        <w:t xml:space="preserve"> </w:t>
      </w:r>
      <w:r>
        <w:t xml:space="preserve">only residents or other permit holders were allowed to </w:t>
      </w:r>
      <w:proofErr w:type="gramStart"/>
      <w:r>
        <w:t>Pass</w:t>
      </w:r>
      <w:proofErr w:type="gramEnd"/>
      <w:r>
        <w:t xml:space="preserve"> </w:t>
      </w:r>
      <w:r>
        <w:t>through the enclosed area. After the war, the huts were</w:t>
      </w:r>
      <w:r>
        <w:t xml:space="preserve"> </w:t>
      </w:r>
      <w:r>
        <w:t xml:space="preserve">claimed as homes </w:t>
      </w:r>
      <w:proofErr w:type="spellStart"/>
      <w:proofErr w:type="gramStart"/>
      <w:r>
        <w:t>bv</w:t>
      </w:r>
      <w:proofErr w:type="spellEnd"/>
      <w:proofErr w:type="gramEnd"/>
      <w:r>
        <w:t xml:space="preserve"> "squatters", until they could be rehoused.</w:t>
      </w:r>
      <w:r>
        <w:t xml:space="preserve"> </w:t>
      </w:r>
      <w:r>
        <w:t>Now, a few concrete foundations, and mounds of bulldozed</w:t>
      </w:r>
      <w:r>
        <w:t xml:space="preserve"> </w:t>
      </w:r>
      <w:r>
        <w:t>top soil are the only reminders of "the Camp".</w:t>
      </w:r>
    </w:p>
    <w:p w:rsidR="00D5514B" w:rsidRDefault="00D5514B" w:rsidP="00D5514B">
      <w:r>
        <w:t>The Victory Room was erected in the Village after the 1914-18</w:t>
      </w:r>
      <w:r>
        <w:t xml:space="preserve"> </w:t>
      </w:r>
      <w:r>
        <w:t>War, and it was decided to build a Memorial Hall in Upper</w:t>
      </w:r>
      <w:r>
        <w:t xml:space="preserve"> </w:t>
      </w:r>
      <w:r>
        <w:t xml:space="preserve">Bucklebury after the Second </w:t>
      </w:r>
      <w:r>
        <w:t>World W</w:t>
      </w:r>
      <w:r>
        <w:t xml:space="preserve">ar. At first, </w:t>
      </w:r>
      <w:r>
        <w:t>a</w:t>
      </w:r>
      <w:r>
        <w:t xml:space="preserve"> temporary</w:t>
      </w:r>
      <w:r>
        <w:t xml:space="preserve"> </w:t>
      </w:r>
      <w:r>
        <w:t>hall was erected but this was replaced b</w:t>
      </w:r>
      <w:r>
        <w:t>y</w:t>
      </w:r>
      <w:r>
        <w:t xml:space="preserve"> th</w:t>
      </w:r>
      <w:r>
        <w:t>e</w:t>
      </w:r>
      <w:r>
        <w:t xml:space="preserve"> present hall in</w:t>
      </w:r>
      <w:r>
        <w:t xml:space="preserve"> </w:t>
      </w:r>
      <w:r>
        <w:t>1960.</w:t>
      </w:r>
    </w:p>
    <w:p w:rsidR="00D5514B" w:rsidRDefault="00D5514B" w:rsidP="00D5514B">
      <w:r>
        <w:t>M</w:t>
      </w:r>
      <w:r>
        <w:t>r. Henry Har</w:t>
      </w:r>
      <w:r>
        <w:t>tl</w:t>
      </w:r>
      <w:r>
        <w:t>ey Russell played an active part in the</w:t>
      </w:r>
      <w:r>
        <w:t xml:space="preserve"> </w:t>
      </w:r>
      <w:r>
        <w:t>preparations for the new hall, but, alas, he did not live to see</w:t>
      </w:r>
      <w:r>
        <w:t xml:space="preserve"> </w:t>
      </w:r>
      <w:r>
        <w:t>the building completed. He died on Christmas Day, 1959, and</w:t>
      </w:r>
      <w:r>
        <w:t xml:space="preserve"> was greatl</w:t>
      </w:r>
      <w:r>
        <w:t>y mourned.</w:t>
      </w:r>
    </w:p>
    <w:p w:rsidR="006F45EA" w:rsidRDefault="00D5514B" w:rsidP="00D5514B">
      <w:r>
        <w:t>He was succeeded by</w:t>
      </w:r>
      <w:r>
        <w:t xml:space="preserve"> his son, Mr. Derrick Hartley Russell, wh</w:t>
      </w:r>
      <w:r>
        <w:t xml:space="preserve">o </w:t>
      </w:r>
      <w:r>
        <w:t xml:space="preserve">has carried on his </w:t>
      </w:r>
      <w:proofErr w:type="spellStart"/>
      <w:r>
        <w:t>familiy's</w:t>
      </w:r>
      <w:proofErr w:type="spellEnd"/>
      <w:r>
        <w:t xml:space="preserve"> tradition of service, in the army, on</w:t>
      </w:r>
      <w:r>
        <w:t xml:space="preserve"> </w:t>
      </w:r>
      <w:r>
        <w:t>the Berkshire County Council, on which he served as</w:t>
      </w:r>
      <w:r>
        <w:t xml:space="preserve"> </w:t>
      </w:r>
      <w:r>
        <w:t>Chairman, on the Parish Council, and, last year, as High Sheriff</w:t>
      </w:r>
      <w:r>
        <w:t xml:space="preserve"> </w:t>
      </w:r>
      <w:r>
        <w:t xml:space="preserve">of </w:t>
      </w:r>
      <w:proofErr w:type="spellStart"/>
      <w:r>
        <w:t>Bcrkshire</w:t>
      </w:r>
      <w:proofErr w:type="spellEnd"/>
      <w:r>
        <w:t>. The attractive bungalows in the Avenue, erected</w:t>
      </w:r>
      <w:r>
        <w:t xml:space="preserve"> </w:t>
      </w:r>
      <w:r>
        <w:t>by the Donnington Hospital T</w:t>
      </w:r>
      <w:r>
        <w:t>r</w:t>
      </w:r>
      <w:r>
        <w:t>ust, which had its origins in</w:t>
      </w:r>
      <w:r>
        <w:t xml:space="preserve"> </w:t>
      </w:r>
      <w:r>
        <w:t>1393,</w:t>
      </w:r>
      <w:r>
        <w:t xml:space="preserve"> </w:t>
      </w:r>
      <w:r>
        <w:t>bear witness to his interest in the old family charities.</w:t>
      </w:r>
    </w:p>
    <w:p w:rsidR="00030A03" w:rsidRDefault="00030A03" w:rsidP="00D5514B">
      <w:r>
        <w:br w:type="page"/>
      </w:r>
    </w:p>
    <w:p w:rsidR="00030A03" w:rsidRPr="00965E2F" w:rsidRDefault="00030A03" w:rsidP="00030A03">
      <w:pPr>
        <w:rPr>
          <w:b/>
        </w:rPr>
      </w:pPr>
      <w:r w:rsidRPr="00965E2F">
        <w:rPr>
          <w:b/>
        </w:rPr>
        <w:lastRenderedPageBreak/>
        <w:t xml:space="preserve">History of Bucklebury - Part </w:t>
      </w:r>
      <w:r>
        <w:rPr>
          <w:b/>
        </w:rPr>
        <w:t>XII</w:t>
      </w:r>
      <w:r>
        <w:rPr>
          <w:b/>
        </w:rPr>
        <w:t>I</w:t>
      </w:r>
    </w:p>
    <w:p w:rsidR="00030A03" w:rsidRDefault="00030A03" w:rsidP="00030A03">
      <w:pPr>
        <w:rPr>
          <w:b/>
        </w:rPr>
      </w:pPr>
      <w:r w:rsidRPr="00965E2F">
        <w:rPr>
          <w:b/>
        </w:rPr>
        <w:t xml:space="preserve">(Cecilia </w:t>
      </w:r>
      <w:proofErr w:type="spellStart"/>
      <w:r w:rsidRPr="00965E2F">
        <w:rPr>
          <w:b/>
        </w:rPr>
        <w:t>Millson</w:t>
      </w:r>
      <w:proofErr w:type="spellEnd"/>
      <w:r w:rsidRPr="00965E2F">
        <w:rPr>
          <w:b/>
        </w:rPr>
        <w:t xml:space="preserve">) </w:t>
      </w:r>
    </w:p>
    <w:p w:rsidR="00030A03" w:rsidRPr="00357E10" w:rsidRDefault="00030A03" w:rsidP="00030A03">
      <w:pPr>
        <w:rPr>
          <w:i/>
          <w:sz w:val="18"/>
          <w:szCs w:val="18"/>
        </w:rPr>
      </w:pPr>
      <w:r w:rsidRPr="00357E10">
        <w:rPr>
          <w:i/>
          <w:sz w:val="18"/>
          <w:szCs w:val="18"/>
        </w:rPr>
        <w:t xml:space="preserve">After the war, when she and her husband came to live in Bucklebury, Mrs. Cecilia </w:t>
      </w:r>
      <w:proofErr w:type="spellStart"/>
      <w:r w:rsidRPr="00357E10">
        <w:rPr>
          <w:i/>
          <w:sz w:val="18"/>
          <w:szCs w:val="18"/>
        </w:rPr>
        <w:t>Millson</w:t>
      </w:r>
      <w:proofErr w:type="spellEnd"/>
      <w:r w:rsidRPr="00357E10">
        <w:rPr>
          <w:i/>
          <w:sz w:val="18"/>
          <w:szCs w:val="18"/>
        </w:rPr>
        <w:t xml:space="preserve"> produced some historical scenes for the Women’s Institute.  In her research she had to delve into the history of Bucklebury and in doing so she became interested personally.  Mrs. </w:t>
      </w:r>
      <w:proofErr w:type="spellStart"/>
      <w:r w:rsidRPr="00357E10">
        <w:rPr>
          <w:i/>
          <w:sz w:val="18"/>
          <w:szCs w:val="18"/>
        </w:rPr>
        <w:t>Millson</w:t>
      </w:r>
      <w:proofErr w:type="spellEnd"/>
      <w:r w:rsidRPr="00357E10">
        <w:rPr>
          <w:i/>
          <w:sz w:val="18"/>
          <w:szCs w:val="18"/>
        </w:rPr>
        <w:t xml:space="preserve"> kindly agreed to write a series of articles on Bucklebury for the magazine, and these were first printed </w:t>
      </w:r>
      <w:proofErr w:type="spellStart"/>
      <w:r w:rsidRPr="00357E10">
        <w:rPr>
          <w:i/>
          <w:sz w:val="18"/>
          <w:szCs w:val="18"/>
        </w:rPr>
        <w:t>cir</w:t>
      </w:r>
      <w:proofErr w:type="spellEnd"/>
      <w:r w:rsidRPr="00357E10">
        <w:rPr>
          <w:i/>
          <w:sz w:val="18"/>
          <w:szCs w:val="18"/>
        </w:rPr>
        <w:t xml:space="preserve"> 1973.</w:t>
      </w:r>
    </w:p>
    <w:p w:rsidR="00030A03" w:rsidRDefault="00030A03" w:rsidP="00030A03">
      <w:r w:rsidRPr="00030A03">
        <w:t xml:space="preserve">Relics of the past remain hidden for years, to be found in the most unlikely places.  So it was with a bronze-age sword, hidden in the rubble under the vestry of the Parish Church, and discovered when repairs were made to the floor in recent years. Another ancient relic is encased in the sign of the </w:t>
      </w:r>
      <w:proofErr w:type="spellStart"/>
      <w:r w:rsidRPr="00030A03">
        <w:t>Bladebone</w:t>
      </w:r>
      <w:proofErr w:type="spellEnd"/>
      <w:r w:rsidRPr="00030A03">
        <w:t xml:space="preserve"> Inn.  The blade bone of a mammoth, which was taken by a Bucklebury man when the skeleton was found in the Kennet Valley centuries later.  In 1666 the blade bone was depicted on tokens issued by John </w:t>
      </w:r>
      <w:proofErr w:type="spellStart"/>
      <w:r w:rsidRPr="00030A03">
        <w:t>Moorecock</w:t>
      </w:r>
      <w:proofErr w:type="spellEnd"/>
      <w:r w:rsidRPr="00030A03">
        <w:t xml:space="preserve">, Landlord of the Inn. </w:t>
      </w:r>
    </w:p>
    <w:p w:rsidR="00030A03" w:rsidRDefault="00030A03" w:rsidP="00030A03">
      <w:r w:rsidRPr="00030A03">
        <w:t xml:space="preserve">The Common Gates, once used to confine the grazing sheep and cattle to common land, have been removed, but the old names remain, and at Brown’s Gate we can still see the Village Pound with its adjacent pond.  The other Pound, once situated in The Slade, has completely disappeared.   </w:t>
      </w:r>
    </w:p>
    <w:p w:rsidR="00030A03" w:rsidRDefault="00030A03" w:rsidP="00030A03">
      <w:r w:rsidRPr="00030A03">
        <w:t xml:space="preserve">Another old custom has almost passed – fern cutting – which used to commence on September 1st, when men rose early to claim a good patch of fern to provide winter bedding for their animals. </w:t>
      </w:r>
      <w:bookmarkStart w:id="0" w:name="_GoBack"/>
      <w:bookmarkEnd w:id="0"/>
      <w:r w:rsidRPr="00030A03">
        <w:t xml:space="preserve">Hidden cottages are found in remote parts of the Common, giving credence to the legend that if a man could build the chimney in the night, he could claim the right to build his house on Common land. </w:t>
      </w:r>
    </w:p>
    <w:p w:rsidR="00030A03" w:rsidRDefault="00030A03" w:rsidP="00030A03">
      <w:r w:rsidRPr="00030A03">
        <w:t xml:space="preserve">Bucklebury can boast of more footpaths than any other parish in England and we have to thank Mr. Neville </w:t>
      </w:r>
      <w:proofErr w:type="spellStart"/>
      <w:r w:rsidRPr="00030A03">
        <w:t>Hadcock</w:t>
      </w:r>
      <w:proofErr w:type="spellEnd"/>
      <w:r w:rsidRPr="00030A03">
        <w:t xml:space="preserve"> for recording these paths so well.  Enthusiastic volunteers are now keeping them in good order.  Many of these paths were made by men who walked daily to their work at the Foundry, and the Manor timber yard, and by the children as they walked across the fields to the village school.  Now, the old school stands empty and the children are taught in a modern building in Upper Bucklebury.</w:t>
      </w:r>
    </w:p>
    <w:p w:rsidR="00030A03" w:rsidRDefault="00030A03" w:rsidP="00030A03">
      <w:r w:rsidRPr="00030A03">
        <w:t xml:space="preserve">All Saints’ Church was built in 1962 to provide a place of worship in this most populated part of the parish, but St Saviour’s Church, which had served the Lower Common and the gypsies, was reluctantly demolished two years ago, as it was little used and in a sad condition. Recently we have seen the passing of the Bradfield R.D.C. which cared for our interests so well for many years, and Bucklebury is now part of the newly formed Newbury R.D.C. </w:t>
      </w:r>
    </w:p>
    <w:p w:rsidR="00030A03" w:rsidRDefault="00030A03" w:rsidP="00030A03">
      <w:r w:rsidRPr="00030A03">
        <w:t xml:space="preserve">So history is made and passes, but our village claims our devotion, and brings others to find peace on its beautiful Common, as the monks came in medieval times.  It so captured the imagination of the late Mr. Arthur Humphreys that he worked for many years, searching into the past, and in 1932 published his “History of Bucklebury”, surely one of the most complete records of the history of a village.  To this I am indebted for much of the material for these articles.  Also, I would like to say how grateful I am to the late Miss Goddard, who kept old Parish Magazines so faithfully, and presented them to my husband just before she died.  These, too, have proved most useful for my research.  I know that much more remains to be told about the past of our village, but I hope that what I have written will encourage readers to make further research, and so keep alive the traditions of our beloved village. </w:t>
      </w:r>
    </w:p>
    <w:p w:rsidR="00030A03" w:rsidRPr="00030A03" w:rsidRDefault="00030A03" w:rsidP="00030A03">
      <w:pPr>
        <w:rPr>
          <w:sz w:val="18"/>
          <w:szCs w:val="18"/>
        </w:rPr>
      </w:pPr>
      <w:r w:rsidRPr="00030A03">
        <w:rPr>
          <w:sz w:val="18"/>
          <w:szCs w:val="18"/>
        </w:rPr>
        <w:t xml:space="preserve">NOTE:  </w:t>
      </w:r>
      <w:r w:rsidRPr="00030A03">
        <w:rPr>
          <w:i/>
          <w:sz w:val="18"/>
          <w:szCs w:val="18"/>
        </w:rPr>
        <w:t xml:space="preserve">This is the last part of Cecilia </w:t>
      </w:r>
      <w:proofErr w:type="spellStart"/>
      <w:r w:rsidRPr="00030A03">
        <w:rPr>
          <w:i/>
          <w:sz w:val="18"/>
          <w:szCs w:val="18"/>
        </w:rPr>
        <w:t>Millson’s</w:t>
      </w:r>
      <w:proofErr w:type="spellEnd"/>
      <w:r w:rsidRPr="00030A03">
        <w:rPr>
          <w:i/>
          <w:sz w:val="18"/>
          <w:szCs w:val="18"/>
        </w:rPr>
        <w:t xml:space="preserve"> History of Bucklebury.  I hope you have found it interesting?  The History Group has a copy of Humphrey’s History of Bucklebury which is available for reference – please contact me Helen Relf grannyrelf@btinternet.com 01635 867619.</w:t>
      </w:r>
    </w:p>
    <w:sectPr w:rsidR="00030A03" w:rsidRPr="00030A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A07"/>
    <w:rsid w:val="00030A03"/>
    <w:rsid w:val="001A60E7"/>
    <w:rsid w:val="001D3788"/>
    <w:rsid w:val="00357E10"/>
    <w:rsid w:val="00534E40"/>
    <w:rsid w:val="006F45EA"/>
    <w:rsid w:val="0078508E"/>
    <w:rsid w:val="007F5CB9"/>
    <w:rsid w:val="00965E2F"/>
    <w:rsid w:val="00B23783"/>
    <w:rsid w:val="00B4351E"/>
    <w:rsid w:val="00BD23C2"/>
    <w:rsid w:val="00C113BB"/>
    <w:rsid w:val="00C76A07"/>
    <w:rsid w:val="00CF25FB"/>
    <w:rsid w:val="00D22A8E"/>
    <w:rsid w:val="00D5514B"/>
    <w:rsid w:val="00DC265A"/>
    <w:rsid w:val="00DC6BA5"/>
    <w:rsid w:val="00EF6A88"/>
    <w:rsid w:val="00F11048"/>
    <w:rsid w:val="00F83C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6FCF43-0F99-488C-91EF-3071FCB91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0A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13</Pages>
  <Words>5369</Words>
  <Characters>30608</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Southgate</dc:creator>
  <cp:keywords/>
  <dc:description/>
  <cp:lastModifiedBy>David Southgate</cp:lastModifiedBy>
  <cp:revision>16</cp:revision>
  <dcterms:created xsi:type="dcterms:W3CDTF">2025-06-27T20:36:00Z</dcterms:created>
  <dcterms:modified xsi:type="dcterms:W3CDTF">2025-07-16T15:24:00Z</dcterms:modified>
</cp:coreProperties>
</file>