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86" w:rsidRDefault="00A75C86" w:rsidP="00A75C86">
      <w:pPr>
        <w:pStyle w:val="Heading1"/>
      </w:pPr>
      <w:r>
        <w:t>SUTTON-AT-HONE &amp; HAWLEY PARISH COUNCIL</w:t>
      </w:r>
    </w:p>
    <w:p w:rsidR="00A75C86" w:rsidRDefault="00A75C86" w:rsidP="00A75C86">
      <w:pPr>
        <w:jc w:val="center"/>
      </w:pPr>
    </w:p>
    <w:p w:rsidR="00A75C86" w:rsidRDefault="00A75C86" w:rsidP="00A75C86">
      <w:r>
        <w:t xml:space="preserve">01322 862291                                                                 </w:t>
      </w:r>
      <w:r>
        <w:tab/>
      </w:r>
      <w:r>
        <w:tab/>
        <w:t>53 Main Road</w:t>
      </w:r>
    </w:p>
    <w:p w:rsidR="00A75C86" w:rsidRDefault="00A75C86" w:rsidP="00A75C86">
      <w:r>
        <w:t xml:space="preserve">                                                                                             </w:t>
      </w:r>
      <w:r>
        <w:tab/>
      </w:r>
      <w:r>
        <w:tab/>
        <w:t>Sutton-at-Hone</w:t>
      </w:r>
    </w:p>
    <w:p w:rsidR="00A75C86" w:rsidRDefault="00A75C86" w:rsidP="00A75C86">
      <w:r>
        <w:t xml:space="preserve">                                                                                             </w:t>
      </w:r>
      <w:r>
        <w:tab/>
      </w:r>
      <w:r>
        <w:tab/>
        <w:t>Dartford, Kent</w:t>
      </w:r>
    </w:p>
    <w:p w:rsidR="00A75C86" w:rsidRDefault="00A75C86" w:rsidP="00A75C86">
      <w:r>
        <w:t xml:space="preserve">                                                                                             </w:t>
      </w:r>
      <w:r>
        <w:tab/>
      </w:r>
      <w:r>
        <w:tab/>
        <w:t>DA4 9HQ</w:t>
      </w:r>
    </w:p>
    <w:p w:rsidR="00A75C86" w:rsidRDefault="00A75C86" w:rsidP="00A75C86"/>
    <w:p w:rsidR="00A75C86" w:rsidRDefault="00A75C86" w:rsidP="00A75C86">
      <w:r>
        <w:t>You are hereby summoned to attend a meeting of the Sutton-at-Hone &amp; Hawley Parish Council to be held on Thursday 17</w:t>
      </w:r>
      <w:r w:rsidRPr="00A75C86">
        <w:rPr>
          <w:vertAlign w:val="superscript"/>
        </w:rPr>
        <w:t>th</w:t>
      </w:r>
      <w:r>
        <w:t xml:space="preserve"> Sept 2020 at 7.30pm where the following business will be transacted:</w:t>
      </w:r>
    </w:p>
    <w:p w:rsidR="000254B2" w:rsidRDefault="000254B2" w:rsidP="00A75C86"/>
    <w:p w:rsidR="000254B2" w:rsidRPr="00954FCD" w:rsidRDefault="000254B2" w:rsidP="000254B2">
      <w:pPr>
        <w:rPr>
          <w:rFonts w:ascii="Arial" w:hAnsi="Arial" w:cs="Arial"/>
          <w:i/>
          <w:color w:val="2E74B5" w:themeColor="accent5" w:themeShade="BF"/>
        </w:rPr>
      </w:pPr>
      <w:r>
        <w:rPr>
          <w:rFonts w:ascii="Arial" w:hAnsi="Arial" w:cs="Arial"/>
          <w:i/>
          <w:color w:val="2E74B5" w:themeColor="accent5" w:themeShade="BF"/>
        </w:rPr>
        <w:t>The COVID-19</w:t>
      </w:r>
      <w:r w:rsidRPr="00954FCD">
        <w:rPr>
          <w:rFonts w:ascii="Arial" w:hAnsi="Arial" w:cs="Arial"/>
          <w:i/>
          <w:color w:val="2E74B5" w:themeColor="accent5" w:themeShade="BF"/>
        </w:rPr>
        <w:t xml:space="preserve"> Coronavirus pandemic and the unprecedented Government measures in response to the crisis (e.g. prohibitions on gatherings, social distancing, self-isolation and shielding of those deemed to be the most vulnerable) have meant that the requirement for local authorities to hold public meetings in person with all members present in one place cannot currently be met. The statutory requirements for meetings are mainly contained in the Local Government Act 1972 (“the 1972 Act”) and the Public Bodies (Admission to Meetings) Act 1960 (“the 1960 Act”). </w:t>
      </w:r>
    </w:p>
    <w:p w:rsidR="000254B2" w:rsidRPr="00954FCD" w:rsidRDefault="000254B2" w:rsidP="000254B2">
      <w:pPr>
        <w:rPr>
          <w:rFonts w:ascii="Arial" w:hAnsi="Arial" w:cs="Arial"/>
          <w:i/>
          <w:color w:val="2E74B5" w:themeColor="accent5" w:themeShade="BF"/>
        </w:rPr>
      </w:pPr>
      <w:r w:rsidRPr="00954FCD">
        <w:rPr>
          <w:rFonts w:ascii="Arial" w:hAnsi="Arial" w:cs="Arial"/>
          <w:i/>
          <w:color w:val="2E74B5" w:themeColor="accent5" w:themeShade="BF"/>
        </w:rPr>
        <w:t>In recognition of the difficulties of holding and attending meetings, the Government included s.78 in the Coronavirus Act 2020 and provided the Secretary of State</w:t>
      </w:r>
      <w:r>
        <w:rPr>
          <w:rFonts w:ascii="Arial" w:hAnsi="Arial" w:cs="Arial"/>
          <w:i/>
          <w:color w:val="2E74B5" w:themeColor="accent5" w:themeShade="BF"/>
        </w:rPr>
        <w:t xml:space="preserve"> with</w:t>
      </w:r>
      <w:r w:rsidRPr="00954FCD">
        <w:rPr>
          <w:rFonts w:ascii="Arial" w:hAnsi="Arial" w:cs="Arial"/>
          <w:i/>
          <w:color w:val="2E74B5" w:themeColor="accent5" w:themeShade="BF"/>
        </w:rPr>
        <w:t xml:space="preserve"> the power to make Regulations for the provision of holding alternative format meetings. </w:t>
      </w:r>
    </w:p>
    <w:p w:rsidR="000254B2" w:rsidRDefault="000254B2" w:rsidP="000254B2">
      <w:pPr>
        <w:rPr>
          <w:rFonts w:ascii="Arial" w:hAnsi="Arial" w:cs="Arial"/>
          <w:i/>
          <w:color w:val="2E74B5" w:themeColor="accent5" w:themeShade="BF"/>
        </w:rPr>
      </w:pPr>
      <w:r w:rsidRPr="00954FCD">
        <w:rPr>
          <w:rFonts w:ascii="Arial" w:hAnsi="Arial" w:cs="Arial"/>
          <w:i/>
          <w:color w:val="2E74B5" w:themeColor="accent5" w:themeShade="BF"/>
        </w:rPr>
        <w:t xml:space="preserve"> As such, this meeting will be held under terms agreed by Members being to conduct the Council business via </w:t>
      </w:r>
      <w:r>
        <w:rPr>
          <w:rFonts w:ascii="Arial" w:hAnsi="Arial" w:cs="Arial"/>
          <w:i/>
          <w:color w:val="2E74B5" w:themeColor="accent5" w:themeShade="BF"/>
        </w:rPr>
        <w:t xml:space="preserve">internet link. </w:t>
      </w:r>
    </w:p>
    <w:p w:rsidR="000254B2" w:rsidRPr="00DA06FE" w:rsidRDefault="000254B2" w:rsidP="000254B2">
      <w:pPr>
        <w:rPr>
          <w:rFonts w:ascii="Arial" w:hAnsi="Arial" w:cs="Arial"/>
          <w:i/>
          <w:iCs/>
          <w:color w:val="4472C4" w:themeColor="accent1"/>
        </w:rPr>
      </w:pPr>
      <w:proofErr w:type="gramStart"/>
      <w:r w:rsidRPr="00DA06FE">
        <w:rPr>
          <w:rFonts w:ascii="Arial" w:hAnsi="Arial" w:cs="Arial"/>
          <w:i/>
          <w:iCs/>
          <w:color w:val="4472C4" w:themeColor="accent1"/>
        </w:rPr>
        <w:t>Additionally</w:t>
      </w:r>
      <w:proofErr w:type="gramEnd"/>
      <w:r w:rsidRPr="00DA06FE">
        <w:rPr>
          <w:rFonts w:ascii="Arial" w:hAnsi="Arial" w:cs="Arial"/>
          <w:i/>
          <w:iCs/>
          <w:color w:val="4472C4" w:themeColor="accent1"/>
        </w:rPr>
        <w:t xml:space="preserve"> the legislation allow</w:t>
      </w:r>
      <w:r>
        <w:rPr>
          <w:rFonts w:ascii="Arial" w:hAnsi="Arial" w:cs="Arial"/>
          <w:i/>
          <w:iCs/>
          <w:color w:val="4472C4" w:themeColor="accent1"/>
        </w:rPr>
        <w:t>ed</w:t>
      </w:r>
      <w:r w:rsidRPr="00DA06FE">
        <w:rPr>
          <w:rFonts w:ascii="Arial" w:hAnsi="Arial" w:cs="Arial"/>
          <w:i/>
          <w:iCs/>
          <w:color w:val="4472C4" w:themeColor="accent1"/>
        </w:rPr>
        <w:t xml:space="preserve"> for the cancellation of the Annual Parish Council meeting and all current appointments continue until May 2021. </w:t>
      </w:r>
    </w:p>
    <w:p w:rsidR="00A75C86" w:rsidRDefault="00A75C86" w:rsidP="00A75C86"/>
    <w:p w:rsidR="00A75C86" w:rsidRDefault="00A75C86" w:rsidP="00A75C86">
      <w:pPr>
        <w:rPr>
          <w:b/>
          <w:bCs/>
        </w:rPr>
      </w:pPr>
      <w:r>
        <w:rPr>
          <w:b/>
          <w:bCs/>
        </w:rPr>
        <w:t>1.            APOLOGIES FOR ABSENCE</w:t>
      </w:r>
    </w:p>
    <w:p w:rsidR="00A75C86" w:rsidRDefault="00A75C86" w:rsidP="00A75C86"/>
    <w:p w:rsidR="00A75C86" w:rsidRDefault="00A75C86" w:rsidP="00A75C86">
      <w:pPr>
        <w:rPr>
          <w:b/>
          <w:bCs/>
        </w:rPr>
      </w:pPr>
      <w:r>
        <w:rPr>
          <w:b/>
          <w:bCs/>
        </w:rPr>
        <w:t>2.            DECLARATIONS OF INTEREST</w:t>
      </w:r>
    </w:p>
    <w:p w:rsidR="00A75C86" w:rsidRDefault="00A75C86" w:rsidP="00A75C86">
      <w:pPr>
        <w:rPr>
          <w:b/>
          <w:bCs/>
        </w:rPr>
      </w:pPr>
    </w:p>
    <w:p w:rsidR="00A75C86" w:rsidRDefault="00A75C86" w:rsidP="00A75C86">
      <w:pPr>
        <w:rPr>
          <w:b/>
          <w:bCs/>
        </w:rPr>
      </w:pPr>
      <w:r>
        <w:rPr>
          <w:b/>
          <w:bCs/>
        </w:rPr>
        <w:tab/>
        <w:t xml:space="preserve">   a)</w:t>
      </w:r>
      <w:r>
        <w:rPr>
          <w:b/>
          <w:bCs/>
        </w:rPr>
        <w:tab/>
        <w:t>UPDATE OF DECLARATIONS OF INTEREST</w:t>
      </w:r>
    </w:p>
    <w:p w:rsidR="00A75C86" w:rsidRDefault="00A75C86" w:rsidP="00A75C86">
      <w:pPr>
        <w:rPr>
          <w:b/>
          <w:bCs/>
        </w:rPr>
      </w:pPr>
    </w:p>
    <w:p w:rsidR="00A75C86" w:rsidRDefault="00A75C86" w:rsidP="00A75C86">
      <w:pPr>
        <w:rPr>
          <w:b/>
          <w:bCs/>
        </w:rPr>
      </w:pPr>
      <w:r>
        <w:rPr>
          <w:b/>
          <w:bCs/>
        </w:rPr>
        <w:tab/>
        <w:t xml:space="preserve">   b)</w:t>
      </w:r>
      <w:r>
        <w:rPr>
          <w:b/>
          <w:bCs/>
        </w:rPr>
        <w:tab/>
        <w:t>UPDATES FOR THIS MEETING</w:t>
      </w:r>
    </w:p>
    <w:p w:rsidR="00A75C86" w:rsidRDefault="00A75C86" w:rsidP="00A75C86">
      <w:pPr>
        <w:rPr>
          <w:b/>
          <w:bCs/>
        </w:rPr>
      </w:pPr>
    </w:p>
    <w:p w:rsidR="00A75C86" w:rsidRDefault="00A75C86" w:rsidP="00A75C86">
      <w:pPr>
        <w:rPr>
          <w:b/>
          <w:bCs/>
        </w:rPr>
      </w:pPr>
      <w:r>
        <w:rPr>
          <w:b/>
          <w:bCs/>
        </w:rPr>
        <w:tab/>
        <w:t xml:space="preserve">   c)</w:t>
      </w:r>
      <w:r>
        <w:rPr>
          <w:b/>
          <w:bCs/>
        </w:rPr>
        <w:tab/>
        <w:t>DISPENSATION TO DISCUSS COUNCIL BUDGET</w:t>
      </w:r>
    </w:p>
    <w:p w:rsidR="00A75C86" w:rsidRDefault="00A75C86" w:rsidP="00A75C86"/>
    <w:p w:rsidR="00A75C86" w:rsidRDefault="00A75C86" w:rsidP="00A75C86">
      <w:pPr>
        <w:rPr>
          <w:b/>
          <w:bCs/>
        </w:rPr>
      </w:pPr>
      <w:r>
        <w:rPr>
          <w:b/>
          <w:bCs/>
        </w:rPr>
        <w:t>3.            MANAGEMENT</w:t>
      </w:r>
    </w:p>
    <w:p w:rsidR="00A75C86" w:rsidRDefault="00A75C86" w:rsidP="00A75C86">
      <w:r>
        <w:t xml:space="preserve">a)            </w:t>
      </w:r>
      <w:r>
        <w:rPr>
          <w:u w:val="single"/>
        </w:rPr>
        <w:t>Accounts.</w:t>
      </w:r>
      <w:r>
        <w:t xml:space="preserve">    To approve the payment of the following accounts:</w:t>
      </w:r>
    </w:p>
    <w:p w:rsidR="00A75C86" w:rsidRPr="00821632" w:rsidRDefault="003170C1" w:rsidP="00A75C86">
      <w:pPr>
        <w:rPr>
          <w:b/>
        </w:rPr>
      </w:pPr>
      <w:r w:rsidRPr="00821632">
        <w:rPr>
          <w:b/>
        </w:rPr>
        <w:t>General</w:t>
      </w:r>
    </w:p>
    <w:p w:rsidR="00621B86" w:rsidRDefault="00621B86" w:rsidP="00A75C86">
      <w:r>
        <w:t>DBC</w:t>
      </w:r>
      <w:r>
        <w:tab/>
      </w:r>
      <w:r>
        <w:tab/>
      </w:r>
      <w:r>
        <w:tab/>
      </w:r>
      <w:r w:rsidR="003170C1">
        <w:t>Business Rates (6mnths)</w:t>
      </w:r>
      <w:r>
        <w:tab/>
      </w:r>
      <w:r>
        <w:tab/>
      </w:r>
      <w:r>
        <w:tab/>
        <w:t>£1322.00</w:t>
      </w:r>
    </w:p>
    <w:p w:rsidR="00621B86" w:rsidRDefault="00621B86" w:rsidP="00A75C86">
      <w:r>
        <w:t>JRGGS</w:t>
      </w:r>
      <w:r>
        <w:tab/>
      </w:r>
      <w:r>
        <w:tab/>
      </w:r>
      <w:r w:rsidR="002B5ABE">
        <w:t>Grounds Maintenance</w:t>
      </w:r>
      <w:r w:rsidR="002B5ABE">
        <w:tab/>
        <w:t>(July &amp; Aug)</w:t>
      </w:r>
      <w:r w:rsidR="002B5ABE">
        <w:tab/>
      </w:r>
      <w:r w:rsidR="002B5ABE">
        <w:tab/>
        <w:t>£630</w:t>
      </w:r>
      <w:r w:rsidR="00821632">
        <w:t>.00</w:t>
      </w:r>
    </w:p>
    <w:p w:rsidR="00821632" w:rsidRDefault="00821632" w:rsidP="00A75C86">
      <w:r>
        <w:t xml:space="preserve">Timber Mouldings </w:t>
      </w:r>
      <w:r>
        <w:tab/>
        <w:t>Pavilion-sundries</w:t>
      </w:r>
      <w:r>
        <w:tab/>
      </w:r>
      <w:r>
        <w:tab/>
      </w:r>
      <w:r>
        <w:tab/>
      </w:r>
      <w:r>
        <w:tab/>
        <w:t>£100.32</w:t>
      </w:r>
    </w:p>
    <w:p w:rsidR="00821632" w:rsidRDefault="00821632" w:rsidP="00A75C86">
      <w:r>
        <w:t>Came &amp; Co</w:t>
      </w:r>
      <w:r>
        <w:tab/>
      </w:r>
      <w:r>
        <w:tab/>
        <w:t>Insurance Premium</w:t>
      </w:r>
      <w:r>
        <w:tab/>
      </w:r>
      <w:r>
        <w:tab/>
      </w:r>
      <w:r>
        <w:tab/>
      </w:r>
      <w:r>
        <w:tab/>
        <w:t>£3017.82</w:t>
      </w:r>
    </w:p>
    <w:p w:rsidR="002B5ABE" w:rsidRDefault="002B5ABE" w:rsidP="00A75C86">
      <w:r>
        <w:t>Locks N Tools</w:t>
      </w:r>
      <w:r>
        <w:tab/>
      </w:r>
      <w:r>
        <w:tab/>
        <w:t>Key cutting</w:t>
      </w:r>
      <w:r>
        <w:tab/>
      </w:r>
      <w:r>
        <w:tab/>
      </w:r>
      <w:r>
        <w:tab/>
      </w:r>
      <w:r>
        <w:tab/>
      </w:r>
      <w:r>
        <w:tab/>
        <w:t>£46.37</w:t>
      </w:r>
    </w:p>
    <w:p w:rsidR="002B5ABE" w:rsidRDefault="002B5ABE" w:rsidP="00A75C86">
      <w:r>
        <w:t>KCPFA</w:t>
      </w:r>
      <w:r>
        <w:tab/>
      </w:r>
      <w:r>
        <w:tab/>
        <w:t>Annual subs</w:t>
      </w:r>
      <w:r>
        <w:tab/>
      </w:r>
      <w:r>
        <w:tab/>
      </w:r>
      <w:r>
        <w:tab/>
      </w:r>
      <w:r>
        <w:tab/>
      </w:r>
      <w:r>
        <w:tab/>
        <w:t>£10.00</w:t>
      </w:r>
    </w:p>
    <w:p w:rsidR="002B5ABE" w:rsidRDefault="002B5ABE" w:rsidP="00A75C86">
      <w:r>
        <w:t>DBC</w:t>
      </w:r>
      <w:r>
        <w:tab/>
      </w:r>
      <w:r>
        <w:tab/>
      </w:r>
      <w:r>
        <w:tab/>
        <w:t>Licence fee</w:t>
      </w:r>
      <w:r>
        <w:tab/>
      </w:r>
      <w:r>
        <w:tab/>
      </w:r>
      <w:r>
        <w:tab/>
      </w:r>
      <w:r>
        <w:tab/>
      </w:r>
      <w:r>
        <w:tab/>
        <w:t>£70.00</w:t>
      </w:r>
    </w:p>
    <w:p w:rsidR="002B5ABE" w:rsidRDefault="002B5ABE" w:rsidP="00A75C86">
      <w:r>
        <w:t>British Gas</w:t>
      </w:r>
      <w:r>
        <w:tab/>
      </w:r>
      <w:r>
        <w:tab/>
        <w:t xml:space="preserve">Pavilion </w:t>
      </w:r>
      <w:proofErr w:type="spellStart"/>
      <w:r>
        <w:t>elec</w:t>
      </w:r>
      <w:proofErr w:type="spellEnd"/>
      <w:r>
        <w:tab/>
      </w:r>
      <w:r w:rsidR="00510881">
        <w:t>(replacement)</w:t>
      </w:r>
      <w:r>
        <w:tab/>
      </w:r>
      <w:r>
        <w:tab/>
      </w:r>
      <w:r>
        <w:tab/>
        <w:t>£126.14</w:t>
      </w:r>
    </w:p>
    <w:p w:rsidR="00102F9C" w:rsidRDefault="00102F9C" w:rsidP="00A75C86">
      <w:r>
        <w:t>Erith Flooring Ltd</w:t>
      </w:r>
      <w:r w:rsidR="002E02B7">
        <w:tab/>
        <w:t>Pavilion flooring</w:t>
      </w:r>
      <w:r w:rsidR="002E02B7">
        <w:tab/>
      </w:r>
      <w:r w:rsidR="002E02B7">
        <w:tab/>
      </w:r>
      <w:r w:rsidR="002E02B7">
        <w:tab/>
      </w:r>
      <w:r w:rsidR="002E02B7">
        <w:tab/>
        <w:t>£3780.00</w:t>
      </w:r>
    </w:p>
    <w:p w:rsidR="00621B86" w:rsidRPr="00821632" w:rsidRDefault="00621B86" w:rsidP="00A75C86">
      <w:pPr>
        <w:rPr>
          <w:b/>
        </w:rPr>
      </w:pPr>
      <w:r w:rsidRPr="00821632">
        <w:rPr>
          <w:b/>
        </w:rPr>
        <w:lastRenderedPageBreak/>
        <w:t>Burial</w:t>
      </w:r>
    </w:p>
    <w:p w:rsidR="00621B86" w:rsidRDefault="00621B86" w:rsidP="00A75C86">
      <w:r>
        <w:t>GSG</w:t>
      </w:r>
      <w:r>
        <w:tab/>
      </w:r>
      <w:r>
        <w:tab/>
      </w:r>
      <w:r>
        <w:tab/>
        <w:t>Grounds Maintenance</w:t>
      </w:r>
      <w:r>
        <w:tab/>
      </w:r>
      <w:r>
        <w:tab/>
      </w:r>
      <w:r>
        <w:tab/>
      </w:r>
      <w:r>
        <w:tab/>
        <w:t>£1100.00</w:t>
      </w:r>
    </w:p>
    <w:p w:rsidR="00821632" w:rsidRDefault="00621B86" w:rsidP="00A75C86">
      <w:r>
        <w:t>GSG</w:t>
      </w:r>
      <w:r>
        <w:tab/>
      </w:r>
      <w:r>
        <w:tab/>
      </w:r>
      <w:r>
        <w:tab/>
        <w:t>Interments</w:t>
      </w:r>
      <w:r>
        <w:tab/>
      </w:r>
      <w:r>
        <w:tab/>
      </w:r>
      <w:r>
        <w:tab/>
      </w:r>
      <w:r>
        <w:tab/>
      </w:r>
      <w:r>
        <w:tab/>
        <w:t>£50.00</w:t>
      </w:r>
      <w:r w:rsidR="003170C1">
        <w:tab/>
      </w:r>
    </w:p>
    <w:p w:rsidR="00821632" w:rsidRPr="00821632" w:rsidRDefault="00821632" w:rsidP="00A75C86">
      <w:pPr>
        <w:rPr>
          <w:b/>
        </w:rPr>
      </w:pPr>
      <w:r w:rsidRPr="00821632">
        <w:rPr>
          <w:b/>
        </w:rPr>
        <w:t>Lighting</w:t>
      </w:r>
    </w:p>
    <w:p w:rsidR="00F42F6C" w:rsidRDefault="00821632" w:rsidP="00A75C86">
      <w:proofErr w:type="spellStart"/>
      <w:proofErr w:type="gramStart"/>
      <w:r>
        <w:t>E.On</w:t>
      </w:r>
      <w:proofErr w:type="spellEnd"/>
      <w:proofErr w:type="gramEnd"/>
      <w:r>
        <w:tab/>
      </w:r>
      <w:r>
        <w:tab/>
      </w:r>
      <w:r>
        <w:tab/>
        <w:t>Streetlighting-energy</w:t>
      </w:r>
      <w:r w:rsidR="003170C1">
        <w:tab/>
      </w:r>
      <w:r>
        <w:tab/>
      </w:r>
      <w:r>
        <w:tab/>
      </w:r>
      <w:r>
        <w:tab/>
        <w:t>£421.55</w:t>
      </w:r>
    </w:p>
    <w:p w:rsidR="00F42F6C" w:rsidRDefault="00F42F6C" w:rsidP="00A75C86"/>
    <w:p w:rsidR="004C0900" w:rsidRDefault="004C0900" w:rsidP="004C0900">
      <w:r>
        <w:t>Bank Balances</w:t>
      </w:r>
      <w:r>
        <w:t xml:space="preserve"> as at 31/08/20</w:t>
      </w:r>
      <w:r>
        <w:t>:</w:t>
      </w:r>
    </w:p>
    <w:p w:rsidR="00821632" w:rsidRDefault="004C0900" w:rsidP="00A75C86">
      <w:r>
        <w:t>1.</w:t>
      </w:r>
      <w:r>
        <w:tab/>
      </w:r>
      <w:r>
        <w:tab/>
        <w:t>£10084.88</w:t>
      </w:r>
    </w:p>
    <w:p w:rsidR="004C0900" w:rsidRDefault="004C0900" w:rsidP="00A75C86">
      <w:r>
        <w:t>2.</w:t>
      </w:r>
      <w:r>
        <w:tab/>
      </w:r>
      <w:r>
        <w:tab/>
        <w:t>£2588.66</w:t>
      </w:r>
    </w:p>
    <w:p w:rsidR="004C0900" w:rsidRDefault="004C0900" w:rsidP="00A75C86">
      <w:r>
        <w:t>3.</w:t>
      </w:r>
      <w:r>
        <w:tab/>
      </w:r>
      <w:r>
        <w:tab/>
        <w:t>£52972.16</w:t>
      </w:r>
    </w:p>
    <w:p w:rsidR="004C0900" w:rsidRDefault="004C0900" w:rsidP="00A75C86">
      <w:r>
        <w:t>Total:</w:t>
      </w:r>
      <w:r>
        <w:tab/>
      </w:r>
      <w:r>
        <w:tab/>
        <w:t>£65645.70</w:t>
      </w:r>
    </w:p>
    <w:p w:rsidR="004C0900" w:rsidRDefault="004C0900" w:rsidP="00A75C86"/>
    <w:p w:rsidR="00A75C86" w:rsidRDefault="00A75C86" w:rsidP="00A75C86">
      <w:r>
        <w:t xml:space="preserve">b)            </w:t>
      </w:r>
      <w:r>
        <w:rPr>
          <w:u w:val="single"/>
        </w:rPr>
        <w:t>Minutes</w:t>
      </w:r>
      <w:r>
        <w:t>.       To approve as a correct record Minutes of the meeting held on</w:t>
      </w:r>
      <w:r w:rsidR="00821632">
        <w:t xml:space="preserve"> 16</w:t>
      </w:r>
      <w:r w:rsidR="00821632" w:rsidRPr="00821632">
        <w:rPr>
          <w:vertAlign w:val="superscript"/>
        </w:rPr>
        <w:t>th</w:t>
      </w:r>
      <w:r w:rsidR="00821632">
        <w:t xml:space="preserve"> July 2020</w:t>
      </w:r>
      <w:r>
        <w:t>, a copy of which has been circulated.</w:t>
      </w:r>
    </w:p>
    <w:p w:rsidR="00A75C86" w:rsidRDefault="00A75C86" w:rsidP="00A75C86"/>
    <w:p w:rsidR="00A75C86" w:rsidRDefault="00A75C86" w:rsidP="00A75C86">
      <w:r>
        <w:t xml:space="preserve">c)            </w:t>
      </w:r>
      <w:r>
        <w:rPr>
          <w:u w:val="single"/>
        </w:rPr>
        <w:t>Matters arising from minutes not detailed on the agenda</w:t>
      </w:r>
      <w:r>
        <w:t>.</w:t>
      </w:r>
    </w:p>
    <w:p w:rsidR="00A75C86" w:rsidRDefault="00A75C86" w:rsidP="00A75C86"/>
    <w:p w:rsidR="00A75C86" w:rsidRDefault="00A75C86" w:rsidP="00A75C86">
      <w:r w:rsidRPr="00A75C86">
        <w:rPr>
          <w:b/>
        </w:rPr>
        <w:t>Solar light on Barfield Green</w:t>
      </w:r>
      <w:r>
        <w:t>. To receive results of the consultation with residents to determine confirmation of installation.</w:t>
      </w:r>
      <w:r w:rsidR="00F47502">
        <w:t xml:space="preserve"> </w:t>
      </w:r>
    </w:p>
    <w:p w:rsidR="004C0900" w:rsidRPr="00D83233" w:rsidRDefault="004C0900" w:rsidP="00A75C86">
      <w:pPr>
        <w:rPr>
          <w:b/>
          <w:color w:val="00B050"/>
        </w:rPr>
      </w:pPr>
    </w:p>
    <w:tbl>
      <w:tblPr>
        <w:tblStyle w:val="TableGrid"/>
        <w:tblW w:w="0" w:type="auto"/>
        <w:tblLook w:val="04A0" w:firstRow="1" w:lastRow="0" w:firstColumn="1" w:lastColumn="0" w:noHBand="0" w:noVBand="1"/>
      </w:tblPr>
      <w:tblGrid>
        <w:gridCol w:w="8296"/>
      </w:tblGrid>
      <w:tr w:rsidR="00B86CA1" w:rsidTr="00B86CA1">
        <w:tc>
          <w:tcPr>
            <w:tcW w:w="8296" w:type="dxa"/>
          </w:tcPr>
          <w:p w:rsidR="00B86CA1" w:rsidRPr="00B86CA1" w:rsidRDefault="00B86CA1" w:rsidP="00A75C86">
            <w:pPr>
              <w:rPr>
                <w:b/>
              </w:rPr>
            </w:pPr>
            <w:r w:rsidRPr="00B86CA1">
              <w:rPr>
                <w:b/>
              </w:rPr>
              <w:t>RESOLUTION: To agree to install a solar light on Barfield Green footpath at a cost of £1685.00 + VAT</w:t>
            </w:r>
          </w:p>
        </w:tc>
      </w:tr>
    </w:tbl>
    <w:p w:rsidR="00A75C86" w:rsidRDefault="00A75C86" w:rsidP="00A75C86"/>
    <w:p w:rsidR="00A75C86" w:rsidRDefault="00A75C86" w:rsidP="00A75C86">
      <w:r w:rsidRPr="00A75C86">
        <w:rPr>
          <w:b/>
        </w:rPr>
        <w:t>HR Committee</w:t>
      </w:r>
      <w:r>
        <w:tab/>
        <w:t>HR policies as distributed</w:t>
      </w:r>
      <w:r w:rsidR="000C0295">
        <w:t xml:space="preserve"> have been agreed</w:t>
      </w:r>
      <w:r>
        <w:t>.</w:t>
      </w:r>
    </w:p>
    <w:p w:rsidR="00A75C86" w:rsidRDefault="00A75C86" w:rsidP="00A75C86"/>
    <w:tbl>
      <w:tblPr>
        <w:tblStyle w:val="TableGrid"/>
        <w:tblW w:w="0" w:type="auto"/>
        <w:tblLook w:val="04A0" w:firstRow="1" w:lastRow="0" w:firstColumn="1" w:lastColumn="0" w:noHBand="0" w:noVBand="1"/>
      </w:tblPr>
      <w:tblGrid>
        <w:gridCol w:w="8296"/>
      </w:tblGrid>
      <w:tr w:rsidR="00A75C86" w:rsidTr="00A75C86">
        <w:tc>
          <w:tcPr>
            <w:tcW w:w="8296" w:type="dxa"/>
          </w:tcPr>
          <w:p w:rsidR="00A75C86" w:rsidRPr="00343648" w:rsidRDefault="00A75C86" w:rsidP="00A75C86">
            <w:pPr>
              <w:rPr>
                <w:b/>
              </w:rPr>
            </w:pPr>
            <w:r w:rsidRPr="00343648">
              <w:rPr>
                <w:b/>
                <w:color w:val="4472C4" w:themeColor="accent1"/>
              </w:rPr>
              <w:t>RECOMMENDATION: The Clerk be consulted on the HR policies now agreed by the committee.</w:t>
            </w:r>
          </w:p>
        </w:tc>
      </w:tr>
    </w:tbl>
    <w:p w:rsidR="00A75C86" w:rsidRDefault="00A75C86" w:rsidP="00A75C86"/>
    <w:p w:rsidR="00343648" w:rsidRDefault="00343648" w:rsidP="00A75C86">
      <w:pPr>
        <w:rPr>
          <w:b/>
          <w:color w:val="00B050"/>
        </w:rPr>
      </w:pPr>
      <w:r w:rsidRPr="00343648">
        <w:rPr>
          <w:b/>
        </w:rPr>
        <w:t>Land in Parsonage Lane.</w:t>
      </w:r>
      <w:r>
        <w:tab/>
        <w:t xml:space="preserve">Clerk has applied </w:t>
      </w:r>
      <w:r w:rsidR="00F47502">
        <w:t>for an</w:t>
      </w:r>
      <w:r w:rsidR="00781EF4">
        <w:t>d</w:t>
      </w:r>
      <w:r w:rsidR="00F47502">
        <w:t xml:space="preserve"> obtained </w:t>
      </w:r>
      <w:r w:rsidR="007B38AB">
        <w:t>a KCC</w:t>
      </w:r>
      <w:r>
        <w:t xml:space="preserve"> </w:t>
      </w:r>
      <w:r w:rsidR="007B38AB">
        <w:t xml:space="preserve">Cultivation </w:t>
      </w:r>
      <w:r>
        <w:t xml:space="preserve">licence </w:t>
      </w:r>
      <w:r w:rsidR="0004408B">
        <w:t xml:space="preserve">in order for council </w:t>
      </w:r>
      <w:r>
        <w:t>to tidy and maintain the strip of land outside the car park boundary</w:t>
      </w:r>
      <w:r w:rsidR="00F47502">
        <w:t xml:space="preserve">. </w:t>
      </w:r>
    </w:p>
    <w:p w:rsidR="00821632" w:rsidRDefault="00821632" w:rsidP="00A75C86"/>
    <w:p w:rsidR="00A75C86" w:rsidRPr="00A75C86" w:rsidRDefault="00A75C86" w:rsidP="00A75C86">
      <w:r>
        <w:t>d)</w:t>
      </w:r>
      <w:r>
        <w:tab/>
      </w:r>
      <w:r w:rsidRPr="00931A2D">
        <w:rPr>
          <w:u w:val="single"/>
        </w:rPr>
        <w:t>Questions from the public &amp; press (10 mins maximum)</w:t>
      </w:r>
    </w:p>
    <w:p w:rsidR="00A75C86" w:rsidRDefault="00A75C86" w:rsidP="00A75C86">
      <w:pPr>
        <w:rPr>
          <w:u w:val="single"/>
        </w:rPr>
      </w:pPr>
    </w:p>
    <w:p w:rsidR="00A75C86" w:rsidRPr="00502622" w:rsidRDefault="00A75C86" w:rsidP="00A75C86">
      <w:pPr>
        <w:rPr>
          <w:u w:val="single"/>
        </w:rPr>
      </w:pPr>
      <w:r>
        <w:t>e)</w:t>
      </w:r>
      <w:r>
        <w:tab/>
      </w:r>
      <w:r w:rsidRPr="00502622">
        <w:rPr>
          <w:u w:val="single"/>
        </w:rPr>
        <w:t>Urgent agenda items</w:t>
      </w:r>
    </w:p>
    <w:p w:rsidR="00A75C86" w:rsidRPr="00931A2D" w:rsidRDefault="00A75C86" w:rsidP="00A75C86">
      <w:pPr>
        <w:rPr>
          <w:u w:val="single"/>
        </w:rPr>
      </w:pPr>
    </w:p>
    <w:p w:rsidR="00A75C86" w:rsidRDefault="00A75C86" w:rsidP="00A75C86">
      <w:pPr>
        <w:rPr>
          <w:u w:val="single"/>
        </w:rPr>
      </w:pPr>
      <w:r>
        <w:t xml:space="preserve">f)            </w:t>
      </w:r>
      <w:r>
        <w:rPr>
          <w:u w:val="single"/>
        </w:rPr>
        <w:t>Items for discussion</w:t>
      </w:r>
    </w:p>
    <w:p w:rsidR="001E2C33" w:rsidRPr="001E2C33" w:rsidRDefault="008D2008" w:rsidP="00A75C86">
      <w:pPr>
        <w:rPr>
          <w:b/>
        </w:rPr>
      </w:pPr>
      <w:r>
        <w:rPr>
          <w:b/>
        </w:rPr>
        <w:tab/>
      </w:r>
    </w:p>
    <w:p w:rsidR="000254B2" w:rsidRDefault="00264D62" w:rsidP="00A75C86">
      <w:r w:rsidRPr="00B718A5">
        <w:rPr>
          <w:b/>
          <w:sz w:val="28"/>
          <w:szCs w:val="28"/>
        </w:rPr>
        <w:t>Sale of Parish Council Office</w:t>
      </w:r>
      <w:r w:rsidRPr="00264D62">
        <w:rPr>
          <w:b/>
        </w:rPr>
        <w:tab/>
      </w:r>
      <w:r w:rsidR="000254B2">
        <w:t>To receive u</w:t>
      </w:r>
      <w:r w:rsidRPr="00264D62">
        <w:t>pdate</w:t>
      </w:r>
      <w:r w:rsidR="00D77FC5">
        <w:t>.</w:t>
      </w:r>
    </w:p>
    <w:p w:rsidR="000254B2" w:rsidRDefault="000254B2" w:rsidP="00A75C86"/>
    <w:tbl>
      <w:tblPr>
        <w:tblStyle w:val="TableGrid"/>
        <w:tblW w:w="0" w:type="auto"/>
        <w:tblLook w:val="04A0" w:firstRow="1" w:lastRow="0" w:firstColumn="1" w:lastColumn="0" w:noHBand="0" w:noVBand="1"/>
      </w:tblPr>
      <w:tblGrid>
        <w:gridCol w:w="8296"/>
      </w:tblGrid>
      <w:tr w:rsidR="000254B2" w:rsidTr="000254B2">
        <w:tc>
          <w:tcPr>
            <w:tcW w:w="8296" w:type="dxa"/>
          </w:tcPr>
          <w:p w:rsidR="000254B2" w:rsidRPr="000254B2" w:rsidRDefault="000254B2" w:rsidP="00A75C86">
            <w:pPr>
              <w:rPr>
                <w:b/>
              </w:rPr>
            </w:pPr>
            <w:proofErr w:type="gramStart"/>
            <w:r w:rsidRPr="000254B2">
              <w:rPr>
                <w:b/>
              </w:rPr>
              <w:t xml:space="preserve">RESOLUTION;   </w:t>
            </w:r>
            <w:proofErr w:type="gramEnd"/>
            <w:r w:rsidRPr="000254B2">
              <w:rPr>
                <w:b/>
              </w:rPr>
              <w:t>To agree to progress sale of the parish office for £175,000</w:t>
            </w:r>
            <w:r>
              <w:rPr>
                <w:b/>
              </w:rPr>
              <w:t>,</w:t>
            </w:r>
            <w:r w:rsidRPr="000254B2">
              <w:rPr>
                <w:b/>
              </w:rPr>
              <w:t xml:space="preserve"> to completion, subject to satisfactory contract detail. Should the contract detail not be available at time of meeting, to delegate agreement of detail to Chair/Vice Chair/Clerk</w:t>
            </w:r>
          </w:p>
        </w:tc>
      </w:tr>
    </w:tbl>
    <w:p w:rsidR="00B718A5" w:rsidRDefault="00264D62" w:rsidP="00A75C86">
      <w:pPr>
        <w:rPr>
          <w:b/>
          <w:color w:val="00B050"/>
        </w:rPr>
      </w:pPr>
      <w:r w:rsidRPr="00264D62">
        <w:tab/>
      </w:r>
      <w:r w:rsidR="00F47502">
        <w:t xml:space="preserve"> </w:t>
      </w:r>
    </w:p>
    <w:p w:rsidR="00102F9C" w:rsidRPr="00102F9C" w:rsidRDefault="00102F9C" w:rsidP="00A75C86">
      <w:pPr>
        <w:rPr>
          <w:b/>
          <w:color w:val="00B050"/>
        </w:rPr>
      </w:pPr>
    </w:p>
    <w:p w:rsidR="00657E10" w:rsidRPr="00D77FC5" w:rsidRDefault="00343648" w:rsidP="00A75C86">
      <w:pPr>
        <w:rPr>
          <w:color w:val="000000" w:themeColor="text1"/>
        </w:rPr>
      </w:pPr>
      <w:r w:rsidRPr="00B718A5">
        <w:rPr>
          <w:b/>
          <w:sz w:val="28"/>
          <w:szCs w:val="28"/>
        </w:rPr>
        <w:t>Burial ground.</w:t>
      </w:r>
      <w:r w:rsidRPr="00343648">
        <w:rPr>
          <w:b/>
        </w:rPr>
        <w:tab/>
      </w:r>
      <w:r>
        <w:tab/>
        <w:t>Waste and rubbish clearance. Proposal to hire a skip on long term basis to be sited at the western end of the site, camouflaged by fencing/gates. Install wheelie bins for public use and these to feed into the skip</w:t>
      </w:r>
      <w:r w:rsidRPr="00D83233">
        <w:rPr>
          <w:color w:val="00B050"/>
        </w:rPr>
        <w:t xml:space="preserve">. </w:t>
      </w:r>
      <w:r w:rsidR="00D77FC5" w:rsidRPr="00D77FC5">
        <w:rPr>
          <w:color w:val="000000" w:themeColor="text1"/>
        </w:rPr>
        <w:t>Initial skip needed to clear immediate build up</w:t>
      </w:r>
    </w:p>
    <w:p w:rsidR="004C0900" w:rsidRDefault="004C0900" w:rsidP="00A75C86">
      <w:pPr>
        <w:rPr>
          <w:color w:val="00B050"/>
        </w:rPr>
      </w:pPr>
    </w:p>
    <w:tbl>
      <w:tblPr>
        <w:tblStyle w:val="TableGrid"/>
        <w:tblW w:w="0" w:type="auto"/>
        <w:tblLook w:val="04A0" w:firstRow="1" w:lastRow="0" w:firstColumn="1" w:lastColumn="0" w:noHBand="0" w:noVBand="1"/>
      </w:tblPr>
      <w:tblGrid>
        <w:gridCol w:w="8296"/>
      </w:tblGrid>
      <w:tr w:rsidR="00882DB0" w:rsidTr="00882DB0">
        <w:tc>
          <w:tcPr>
            <w:tcW w:w="8296" w:type="dxa"/>
          </w:tcPr>
          <w:p w:rsidR="00882DB0" w:rsidRDefault="00882DB0" w:rsidP="00A75C86">
            <w:pPr>
              <w:rPr>
                <w:b/>
                <w:color w:val="00B050"/>
              </w:rPr>
            </w:pPr>
            <w:r w:rsidRPr="00882DB0">
              <w:rPr>
                <w:b/>
                <w:color w:val="000000" w:themeColor="text1"/>
              </w:rPr>
              <w:t>RESOLUTION: To best manage the waste and recycling at the burial ground</w:t>
            </w:r>
            <w:r w:rsidR="00CA44D2">
              <w:rPr>
                <w:b/>
                <w:color w:val="000000" w:themeColor="text1"/>
              </w:rPr>
              <w:t>,</w:t>
            </w:r>
            <w:r w:rsidRPr="00882DB0">
              <w:rPr>
                <w:b/>
                <w:color w:val="000000" w:themeColor="text1"/>
              </w:rPr>
              <w:t xml:space="preserve"> council will install a permanent waste site, not accessible to the public. Wheelie bins will be situated in the grounds for public use</w:t>
            </w:r>
            <w:r>
              <w:rPr>
                <w:b/>
                <w:color w:val="000000" w:themeColor="text1"/>
              </w:rPr>
              <w:t xml:space="preserve">. </w:t>
            </w:r>
          </w:p>
        </w:tc>
      </w:tr>
    </w:tbl>
    <w:p w:rsidR="00BD67A8" w:rsidRDefault="00BD67A8" w:rsidP="00A75C86"/>
    <w:p w:rsidR="008D2008" w:rsidRPr="000254B2" w:rsidRDefault="008D2008" w:rsidP="00A75C86">
      <w:pPr>
        <w:rPr>
          <w:color w:val="000000" w:themeColor="text1"/>
        </w:rPr>
      </w:pPr>
      <w:r w:rsidRPr="00B718A5">
        <w:rPr>
          <w:b/>
          <w:sz w:val="28"/>
          <w:szCs w:val="28"/>
        </w:rPr>
        <w:t>Planter/</w:t>
      </w:r>
      <w:proofErr w:type="spellStart"/>
      <w:r w:rsidRPr="00B718A5">
        <w:rPr>
          <w:b/>
          <w:sz w:val="28"/>
          <w:szCs w:val="28"/>
        </w:rPr>
        <w:t>Longmarsh</w:t>
      </w:r>
      <w:proofErr w:type="spellEnd"/>
      <w:r w:rsidRPr="00B718A5">
        <w:rPr>
          <w:b/>
          <w:sz w:val="28"/>
          <w:szCs w:val="28"/>
        </w:rPr>
        <w:t xml:space="preserve"> View</w:t>
      </w:r>
      <w:r>
        <w:rPr>
          <w:b/>
        </w:rPr>
        <w:tab/>
      </w:r>
      <w:r>
        <w:rPr>
          <w:b/>
        </w:rPr>
        <w:tab/>
      </w:r>
      <w:r w:rsidRPr="008D2008">
        <w:t>Request by res</w:t>
      </w:r>
      <w:r w:rsidR="00657E10">
        <w:t xml:space="preserve">idents of </w:t>
      </w:r>
      <w:proofErr w:type="spellStart"/>
      <w:r w:rsidR="00657E10">
        <w:t>Longmarsh</w:t>
      </w:r>
      <w:proofErr w:type="spellEnd"/>
      <w:r w:rsidR="00657E10">
        <w:t xml:space="preserve"> View for £150</w:t>
      </w:r>
      <w:r w:rsidRPr="008D2008">
        <w:t xml:space="preserve"> donation from council to supply plants. </w:t>
      </w:r>
      <w:r w:rsidR="00D83233">
        <w:t xml:space="preserve"> Supporting info: </w:t>
      </w:r>
      <w:r w:rsidR="00D83233" w:rsidRPr="000254B2">
        <w:rPr>
          <w:color w:val="000000" w:themeColor="text1"/>
        </w:rPr>
        <w:t xml:space="preserve">This planter has also had a plaque dedicated to a </w:t>
      </w:r>
      <w:r w:rsidR="00657E10" w:rsidRPr="000254B2">
        <w:rPr>
          <w:color w:val="000000" w:themeColor="text1"/>
        </w:rPr>
        <w:t xml:space="preserve">past local resident </w:t>
      </w:r>
      <w:r w:rsidR="00D83233" w:rsidRPr="000254B2">
        <w:rPr>
          <w:color w:val="000000" w:themeColor="text1"/>
        </w:rPr>
        <w:t xml:space="preserve">Keith Warner thanking him for services to the parish </w:t>
      </w:r>
    </w:p>
    <w:p w:rsidR="008D2008" w:rsidRDefault="008D2008" w:rsidP="00A75C86"/>
    <w:tbl>
      <w:tblPr>
        <w:tblStyle w:val="TableGrid"/>
        <w:tblW w:w="0" w:type="auto"/>
        <w:tblLook w:val="04A0" w:firstRow="1" w:lastRow="0" w:firstColumn="1" w:lastColumn="0" w:noHBand="0" w:noVBand="1"/>
      </w:tblPr>
      <w:tblGrid>
        <w:gridCol w:w="8296"/>
      </w:tblGrid>
      <w:tr w:rsidR="008D2008" w:rsidTr="008D2008">
        <w:tc>
          <w:tcPr>
            <w:tcW w:w="8296" w:type="dxa"/>
          </w:tcPr>
          <w:p w:rsidR="008D2008" w:rsidRPr="008D2008" w:rsidRDefault="008D2008" w:rsidP="00A75C86">
            <w:pPr>
              <w:rPr>
                <w:b/>
              </w:rPr>
            </w:pPr>
            <w:r w:rsidRPr="008D2008">
              <w:rPr>
                <w:b/>
              </w:rPr>
              <w:t xml:space="preserve">RESOLUTION: </w:t>
            </w:r>
            <w:r w:rsidR="00657E10">
              <w:rPr>
                <w:b/>
              </w:rPr>
              <w:t>The council agrees to donate £15</w:t>
            </w:r>
            <w:r w:rsidRPr="008D2008">
              <w:rPr>
                <w:b/>
              </w:rPr>
              <w:t>0 for purchase of plants for village planter</w:t>
            </w:r>
            <w:r w:rsidR="0004408B">
              <w:rPr>
                <w:b/>
              </w:rPr>
              <w:t xml:space="preserve"> subject to proof of cost/purchase.</w:t>
            </w:r>
          </w:p>
        </w:tc>
      </w:tr>
    </w:tbl>
    <w:p w:rsidR="008D2008" w:rsidRDefault="008D2008" w:rsidP="00A75C86"/>
    <w:p w:rsidR="008D2008" w:rsidRPr="000254B2" w:rsidRDefault="007D070E" w:rsidP="00A75C86">
      <w:pPr>
        <w:rPr>
          <w:color w:val="000000" w:themeColor="text1"/>
        </w:rPr>
      </w:pPr>
      <w:r w:rsidRPr="00B718A5">
        <w:rPr>
          <w:b/>
          <w:sz w:val="28"/>
          <w:szCs w:val="28"/>
        </w:rPr>
        <w:t>Social Media Accounts</w:t>
      </w:r>
      <w:r w:rsidR="00D83233">
        <w:rPr>
          <w:b/>
        </w:rPr>
        <w:tab/>
      </w:r>
      <w:r w:rsidR="004C0900" w:rsidRPr="000254B2">
        <w:t xml:space="preserve">To discuss </w:t>
      </w:r>
      <w:r w:rsidR="000254B2" w:rsidRPr="000254B2">
        <w:t xml:space="preserve">management of social media accounts </w:t>
      </w:r>
      <w:r w:rsidR="000254B2">
        <w:t xml:space="preserve">with reference to compliance with GDPR framework. </w:t>
      </w:r>
      <w:r w:rsidR="00BD67A8" w:rsidRPr="000254B2">
        <w:rPr>
          <w:color w:val="000000" w:themeColor="text1"/>
        </w:rPr>
        <w:t xml:space="preserve">Proposal </w:t>
      </w:r>
      <w:r w:rsidR="00F47311">
        <w:rPr>
          <w:color w:val="000000" w:themeColor="text1"/>
        </w:rPr>
        <w:t xml:space="preserve">for Clerk </w:t>
      </w:r>
      <w:r w:rsidR="00BD67A8" w:rsidRPr="000254B2">
        <w:rPr>
          <w:color w:val="000000" w:themeColor="text1"/>
        </w:rPr>
        <w:t>to revise the social media policy</w:t>
      </w:r>
      <w:r w:rsidR="00F47311">
        <w:rPr>
          <w:color w:val="000000" w:themeColor="text1"/>
        </w:rPr>
        <w:t xml:space="preserve"> and bring draft to next meeting for approval</w:t>
      </w:r>
      <w:bookmarkStart w:id="0" w:name="_GoBack"/>
      <w:bookmarkEnd w:id="0"/>
      <w:r w:rsidR="00BD67A8" w:rsidRPr="000254B2">
        <w:rPr>
          <w:color w:val="000000" w:themeColor="text1"/>
        </w:rPr>
        <w:t>.</w:t>
      </w:r>
    </w:p>
    <w:p w:rsidR="000C0295" w:rsidRDefault="000C0295" w:rsidP="00A75C86">
      <w:pPr>
        <w:rPr>
          <w:b/>
          <w:color w:val="00B050"/>
        </w:rPr>
      </w:pPr>
    </w:p>
    <w:p w:rsidR="007B38AB" w:rsidRPr="000254B2" w:rsidRDefault="007B38AB" w:rsidP="00A75C86">
      <w:pPr>
        <w:rPr>
          <w:color w:val="000000" w:themeColor="text1"/>
        </w:rPr>
      </w:pPr>
      <w:proofErr w:type="spellStart"/>
      <w:r w:rsidRPr="00B718A5">
        <w:rPr>
          <w:b/>
          <w:color w:val="000000" w:themeColor="text1"/>
          <w:sz w:val="28"/>
          <w:szCs w:val="28"/>
        </w:rPr>
        <w:t>Chapelfields</w:t>
      </w:r>
      <w:proofErr w:type="spellEnd"/>
      <w:r w:rsidRPr="00B718A5">
        <w:rPr>
          <w:b/>
          <w:color w:val="000000" w:themeColor="text1"/>
          <w:sz w:val="28"/>
          <w:szCs w:val="28"/>
        </w:rPr>
        <w:t xml:space="preserve"> Allotments</w:t>
      </w:r>
      <w:r>
        <w:rPr>
          <w:b/>
          <w:color w:val="00B050"/>
        </w:rPr>
        <w:tab/>
      </w:r>
      <w:r>
        <w:rPr>
          <w:b/>
          <w:color w:val="00B050"/>
        </w:rPr>
        <w:tab/>
      </w:r>
      <w:r w:rsidRPr="000254B2">
        <w:rPr>
          <w:color w:val="000000" w:themeColor="text1"/>
        </w:rPr>
        <w:t>Receipt of costings for repair/adaption of water supply. Parts £175.00, labour £0</w:t>
      </w:r>
    </w:p>
    <w:p w:rsidR="004C0900" w:rsidRDefault="004C0900" w:rsidP="00A75C86">
      <w:pPr>
        <w:rPr>
          <w:b/>
          <w:color w:val="000000" w:themeColor="text1"/>
        </w:rPr>
      </w:pPr>
    </w:p>
    <w:tbl>
      <w:tblPr>
        <w:tblStyle w:val="TableGrid"/>
        <w:tblW w:w="0" w:type="auto"/>
        <w:tblLook w:val="04A0" w:firstRow="1" w:lastRow="0" w:firstColumn="1" w:lastColumn="0" w:noHBand="0" w:noVBand="1"/>
      </w:tblPr>
      <w:tblGrid>
        <w:gridCol w:w="8296"/>
      </w:tblGrid>
      <w:tr w:rsidR="007B38AB" w:rsidTr="007B38AB">
        <w:tc>
          <w:tcPr>
            <w:tcW w:w="8296" w:type="dxa"/>
          </w:tcPr>
          <w:p w:rsidR="007B38AB" w:rsidRDefault="007B38AB" w:rsidP="00A75C86">
            <w:pPr>
              <w:rPr>
                <w:b/>
                <w:color w:val="000000" w:themeColor="text1"/>
              </w:rPr>
            </w:pPr>
            <w:r>
              <w:rPr>
                <w:b/>
                <w:color w:val="000000" w:themeColor="text1"/>
              </w:rPr>
              <w:t xml:space="preserve">RESOLUTION: The council agrees to the cost of £175.00 for the repair/adaptation of the water supply at </w:t>
            </w:r>
            <w:proofErr w:type="spellStart"/>
            <w:r>
              <w:rPr>
                <w:b/>
                <w:color w:val="000000" w:themeColor="text1"/>
              </w:rPr>
              <w:t>Chapelfields</w:t>
            </w:r>
            <w:proofErr w:type="spellEnd"/>
            <w:r>
              <w:rPr>
                <w:b/>
                <w:color w:val="000000" w:themeColor="text1"/>
              </w:rPr>
              <w:t xml:space="preserve"> allotment. </w:t>
            </w:r>
          </w:p>
        </w:tc>
      </w:tr>
    </w:tbl>
    <w:p w:rsidR="007B38AB" w:rsidRPr="007B38AB" w:rsidRDefault="007B38AB" w:rsidP="00A75C86">
      <w:pPr>
        <w:rPr>
          <w:b/>
          <w:color w:val="000000" w:themeColor="text1"/>
        </w:rPr>
      </w:pPr>
    </w:p>
    <w:p w:rsidR="000C0295" w:rsidRDefault="000C0295" w:rsidP="000C0295">
      <w:r w:rsidRPr="00B718A5">
        <w:rPr>
          <w:b/>
          <w:sz w:val="28"/>
          <w:szCs w:val="28"/>
        </w:rPr>
        <w:t>FC Sutton Dynamo Licence</w:t>
      </w:r>
      <w:r w:rsidRPr="00B718A5">
        <w:rPr>
          <w:b/>
          <w:sz w:val="28"/>
          <w:szCs w:val="28"/>
        </w:rPr>
        <w:tab/>
      </w:r>
      <w:r>
        <w:rPr>
          <w:b/>
        </w:rPr>
        <w:tab/>
      </w:r>
      <w:r w:rsidR="00CA44D2">
        <w:t xml:space="preserve">To discuss </w:t>
      </w:r>
      <w:r>
        <w:t>non-</w:t>
      </w:r>
      <w:r w:rsidRPr="008D2008">
        <w:t>submission of information requested in licen</w:t>
      </w:r>
      <w:r>
        <w:t>ce resulting in breach.</w:t>
      </w:r>
      <w:r>
        <w:tab/>
      </w:r>
    </w:p>
    <w:p w:rsidR="000C0295" w:rsidRDefault="000C0295" w:rsidP="000C0295">
      <w:pPr>
        <w:rPr>
          <w:b/>
        </w:rPr>
      </w:pPr>
    </w:p>
    <w:p w:rsidR="000C0295" w:rsidRPr="00B718A5" w:rsidRDefault="000C0295" w:rsidP="000C0295">
      <w:pPr>
        <w:rPr>
          <w:b/>
          <w:sz w:val="28"/>
          <w:szCs w:val="28"/>
        </w:rPr>
      </w:pPr>
      <w:r w:rsidRPr="00B718A5">
        <w:rPr>
          <w:b/>
          <w:sz w:val="28"/>
          <w:szCs w:val="28"/>
        </w:rPr>
        <w:t>Development of Parsonage Lane Pavilion</w:t>
      </w:r>
    </w:p>
    <w:p w:rsidR="000C0295" w:rsidRDefault="000C0295" w:rsidP="000C0295">
      <w:pPr>
        <w:rPr>
          <w:b/>
        </w:rPr>
      </w:pPr>
    </w:p>
    <w:p w:rsidR="000C0295" w:rsidRPr="00343648" w:rsidRDefault="004C0900" w:rsidP="000C0295">
      <w:r>
        <w:t>To receive u</w:t>
      </w:r>
      <w:r w:rsidR="000C0295" w:rsidRPr="00343648">
        <w:t xml:space="preserve">pdate on works to date. </w:t>
      </w:r>
    </w:p>
    <w:p w:rsidR="000C0295" w:rsidRDefault="000C0295" w:rsidP="000C0295"/>
    <w:p w:rsidR="000C0295" w:rsidRDefault="000C0295" w:rsidP="000C0295">
      <w:r>
        <w:t>To review and discuss all working party submissions</w:t>
      </w:r>
      <w:r w:rsidR="0004408B">
        <w:t>, discuss</w:t>
      </w:r>
      <w:r>
        <w:t xml:space="preserve"> and vote on preferred option.</w:t>
      </w:r>
    </w:p>
    <w:p w:rsidR="000C0295" w:rsidRDefault="000C0295" w:rsidP="000C0295"/>
    <w:tbl>
      <w:tblPr>
        <w:tblStyle w:val="TableGrid"/>
        <w:tblW w:w="0" w:type="auto"/>
        <w:tblLook w:val="04A0" w:firstRow="1" w:lastRow="0" w:firstColumn="1" w:lastColumn="0" w:noHBand="0" w:noVBand="1"/>
      </w:tblPr>
      <w:tblGrid>
        <w:gridCol w:w="8296"/>
      </w:tblGrid>
      <w:tr w:rsidR="000C0295" w:rsidTr="00D64F65">
        <w:tc>
          <w:tcPr>
            <w:tcW w:w="8296" w:type="dxa"/>
          </w:tcPr>
          <w:p w:rsidR="000C0295" w:rsidRPr="00343648" w:rsidRDefault="000C0295" w:rsidP="00D64F65">
            <w:pPr>
              <w:rPr>
                <w:b/>
              </w:rPr>
            </w:pPr>
            <w:r w:rsidRPr="00343648">
              <w:rPr>
                <w:b/>
              </w:rPr>
              <w:t>RESOLUTION</w:t>
            </w:r>
            <w:r>
              <w:t xml:space="preserve">: </w:t>
            </w:r>
            <w:r w:rsidR="00F42F6C">
              <w:rPr>
                <w:b/>
              </w:rPr>
              <w:t>The council to vote</w:t>
            </w:r>
            <w:r w:rsidRPr="00343648">
              <w:rPr>
                <w:b/>
              </w:rPr>
              <w:t xml:space="preserve"> on the following 3 options</w:t>
            </w:r>
          </w:p>
          <w:p w:rsidR="000C0295" w:rsidRPr="00343648" w:rsidRDefault="000C0295" w:rsidP="00D64F65">
            <w:pPr>
              <w:rPr>
                <w:b/>
              </w:rPr>
            </w:pPr>
          </w:p>
          <w:p w:rsidR="000C0295" w:rsidRPr="00343648" w:rsidRDefault="00F42F6C" w:rsidP="00D64F65">
            <w:pPr>
              <w:rPr>
                <w:b/>
              </w:rPr>
            </w:pPr>
            <w:r>
              <w:rPr>
                <w:b/>
              </w:rPr>
              <w:t>1.The council agree</w:t>
            </w:r>
            <w:r w:rsidR="000C0295" w:rsidRPr="00343648">
              <w:rPr>
                <w:b/>
              </w:rPr>
              <w:t xml:space="preserve"> to progress under the si</w:t>
            </w:r>
            <w:r w:rsidR="000C0295">
              <w:rPr>
                <w:b/>
              </w:rPr>
              <w:t xml:space="preserve">ngle user option to run and </w:t>
            </w:r>
            <w:r w:rsidR="000C0295" w:rsidRPr="00343648">
              <w:rPr>
                <w:b/>
              </w:rPr>
              <w:t>manage the pavilion and/or playing field.</w:t>
            </w:r>
          </w:p>
          <w:p w:rsidR="000C0295" w:rsidRPr="00343648" w:rsidRDefault="000C0295" w:rsidP="00D64F65">
            <w:pPr>
              <w:rPr>
                <w:b/>
              </w:rPr>
            </w:pPr>
          </w:p>
          <w:p w:rsidR="000C0295" w:rsidRPr="00DF4DC8" w:rsidRDefault="000C0295" w:rsidP="00D64F65">
            <w:pPr>
              <w:rPr>
                <w:color w:val="000000" w:themeColor="text1"/>
              </w:rPr>
            </w:pPr>
            <w:r w:rsidRPr="00343648">
              <w:rPr>
                <w:b/>
              </w:rPr>
              <w:t xml:space="preserve">2. </w:t>
            </w:r>
            <w:r w:rsidRPr="00DF4DC8">
              <w:rPr>
                <w:b/>
                <w:bCs/>
                <w:color w:val="000000" w:themeColor="text1"/>
              </w:rPr>
              <w:t>The Council agree to pursue the establishment of a Charitable Trust to run and manage the pavilion and/or playing field</w:t>
            </w:r>
          </w:p>
          <w:p w:rsidR="000C0295" w:rsidRPr="00343648" w:rsidRDefault="000C0295" w:rsidP="00D64F65">
            <w:pPr>
              <w:rPr>
                <w:b/>
              </w:rPr>
            </w:pPr>
          </w:p>
          <w:p w:rsidR="000C0295" w:rsidRDefault="000C0295" w:rsidP="00D64F65">
            <w:r w:rsidRPr="00343648">
              <w:rPr>
                <w:b/>
              </w:rPr>
              <w:t>3. The council agree to continue to manage the pavilion and playing field</w:t>
            </w:r>
          </w:p>
        </w:tc>
      </w:tr>
    </w:tbl>
    <w:p w:rsidR="00343648" w:rsidRPr="00CA44D2" w:rsidRDefault="000C0295" w:rsidP="00A75C86">
      <w:pPr>
        <w:rPr>
          <w:b/>
        </w:rPr>
      </w:pPr>
      <w:r>
        <w:rPr>
          <w:b/>
        </w:rPr>
        <w:tab/>
      </w:r>
    </w:p>
    <w:p w:rsidR="00A75C86" w:rsidRDefault="00A75C86" w:rsidP="00A75C86">
      <w:r>
        <w:t xml:space="preserve">g)             </w:t>
      </w:r>
      <w:r>
        <w:rPr>
          <w:u w:val="single"/>
        </w:rPr>
        <w:t>Items for information</w:t>
      </w:r>
    </w:p>
    <w:p w:rsidR="00A75C86" w:rsidRDefault="00A75C86" w:rsidP="00A75C86"/>
    <w:p w:rsidR="00A75C86" w:rsidRDefault="00A75C86" w:rsidP="00A75C86">
      <w:pPr>
        <w:rPr>
          <w:u w:val="single"/>
        </w:rPr>
      </w:pPr>
      <w:r>
        <w:t>h)</w:t>
      </w:r>
      <w:r>
        <w:tab/>
        <w:t xml:space="preserve">    </w:t>
      </w:r>
      <w:r>
        <w:rPr>
          <w:u w:val="single"/>
        </w:rPr>
        <w:t>Parish Councillors Report</w:t>
      </w:r>
    </w:p>
    <w:p w:rsidR="0004408B" w:rsidRDefault="0004408B" w:rsidP="00A75C86">
      <w:pPr>
        <w:rPr>
          <w:u w:val="single"/>
        </w:rPr>
      </w:pPr>
    </w:p>
    <w:p w:rsidR="0004408B" w:rsidRDefault="0004408B" w:rsidP="00A75C86"/>
    <w:p w:rsidR="00A75C86" w:rsidRDefault="00A75C86" w:rsidP="00A75C86"/>
    <w:p w:rsidR="00A75C86" w:rsidRDefault="00A75C86" w:rsidP="00A75C86">
      <w:r>
        <w:lastRenderedPageBreak/>
        <w:t>j)</w:t>
      </w:r>
      <w:r>
        <w:tab/>
        <w:t xml:space="preserve">    </w:t>
      </w:r>
      <w:r w:rsidRPr="00411B15">
        <w:rPr>
          <w:u w:val="single"/>
        </w:rPr>
        <w:t>Clerk’s Report</w:t>
      </w:r>
    </w:p>
    <w:p w:rsidR="00A75C86" w:rsidRDefault="00A75C86" w:rsidP="00A75C86"/>
    <w:p w:rsidR="00A75C86" w:rsidRDefault="00882DB0" w:rsidP="00A75C86">
      <w:r w:rsidRPr="00CA44D2">
        <w:rPr>
          <w:b/>
        </w:rPr>
        <w:t>Hawley Pavilion Car Park</w:t>
      </w:r>
      <w:r w:rsidRPr="00CA44D2">
        <w:rPr>
          <w:b/>
        </w:rPr>
        <w:tab/>
      </w:r>
      <w:r>
        <w:tab/>
        <w:t xml:space="preserve">Overnight and constant public use by non-users. Proposal to post flyers on vehicles. </w:t>
      </w:r>
    </w:p>
    <w:p w:rsidR="00882DB0" w:rsidRDefault="00882DB0" w:rsidP="00A75C86"/>
    <w:p w:rsidR="00A75C86" w:rsidRDefault="00A75C86" w:rsidP="00A75C86">
      <w:r>
        <w:t xml:space="preserve">4.            PLANNING </w:t>
      </w:r>
    </w:p>
    <w:p w:rsidR="00F42F6C" w:rsidRDefault="00A75C86" w:rsidP="00A75C86">
      <w:r>
        <w:t xml:space="preserve">As determined by the planning </w:t>
      </w:r>
      <w:proofErr w:type="spellStart"/>
      <w:r>
        <w:t>sub committee</w:t>
      </w:r>
      <w:proofErr w:type="spellEnd"/>
      <w:r>
        <w:t>;</w:t>
      </w:r>
      <w:r w:rsidR="00F42F6C">
        <w:t xml:space="preserve"> </w:t>
      </w:r>
    </w:p>
    <w:p w:rsidR="00F42F6C" w:rsidRDefault="00F42F6C" w:rsidP="00A75C86"/>
    <w:p w:rsidR="00A75C86" w:rsidRPr="00F42F6C" w:rsidRDefault="00F42F6C" w:rsidP="00A75C86">
      <w:pPr>
        <w:rPr>
          <w:b/>
        </w:rPr>
      </w:pPr>
      <w:r w:rsidRPr="00F42F6C">
        <w:rPr>
          <w:b/>
        </w:rPr>
        <w:t>NO OBJECTIONS</w:t>
      </w:r>
      <w:r w:rsidR="0004408B">
        <w:rPr>
          <w:b/>
        </w:rPr>
        <w:t>/COMMENTS</w:t>
      </w:r>
    </w:p>
    <w:p w:rsidR="00F42F6C" w:rsidRDefault="00F42F6C" w:rsidP="00F42F6C">
      <w:pPr>
        <w:autoSpaceDE w:val="0"/>
        <w:autoSpaceDN w:val="0"/>
        <w:adjustRightInd w:val="0"/>
        <w:ind w:right="-693"/>
        <w:rPr>
          <w:rFonts w:ascii="Arial" w:eastAsiaTheme="minorHAnsi" w:hAnsi="Arial" w:cs="Arial"/>
          <w:sz w:val="22"/>
          <w:szCs w:val="22"/>
          <w:lang w:val="en-US"/>
        </w:rPr>
      </w:pPr>
    </w:p>
    <w:p w:rsidR="00F42F6C" w:rsidRDefault="00F42F6C" w:rsidP="00F42F6C">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 xml:space="preserve">Use of land for stationing of a static caravan for a gypsy family (retrospective application) (removal or variation of condition 1 </w:t>
      </w:r>
      <w:proofErr w:type="gramStart"/>
      <w:r>
        <w:rPr>
          <w:rFonts w:ascii="Arial" w:eastAsiaTheme="minorHAnsi" w:hAnsi="Arial" w:cs="Arial"/>
          <w:sz w:val="22"/>
          <w:szCs w:val="22"/>
          <w:lang w:val="en-US"/>
        </w:rPr>
        <w:t>of  DA</w:t>
      </w:r>
      <w:proofErr w:type="gramEnd"/>
      <w:r>
        <w:rPr>
          <w:rFonts w:ascii="Arial" w:eastAsiaTheme="minorHAnsi" w:hAnsi="Arial" w:cs="Arial"/>
          <w:sz w:val="22"/>
          <w:szCs w:val="22"/>
          <w:lang w:val="en-US"/>
        </w:rPr>
        <w:t>/12/00574/FUL)</w:t>
      </w:r>
    </w:p>
    <w:p w:rsidR="00F42F6C" w:rsidRDefault="00F42F6C" w:rsidP="00F42F6C">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The Stables</w:t>
      </w:r>
    </w:p>
    <w:p w:rsidR="00F42F6C" w:rsidRDefault="00F42F6C" w:rsidP="00F42F6C">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Station Road</w:t>
      </w:r>
    </w:p>
    <w:p w:rsidR="00F42F6C" w:rsidRDefault="00F42F6C" w:rsidP="00F42F6C">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Sutton At Hone</w:t>
      </w:r>
    </w:p>
    <w:p w:rsidR="00F42F6C" w:rsidRDefault="00F42F6C" w:rsidP="00F42F6C">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Kent</w:t>
      </w:r>
    </w:p>
    <w:p w:rsidR="00F42F6C" w:rsidRDefault="00F42F6C" w:rsidP="00F42F6C">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DA4 9BA</w:t>
      </w:r>
    </w:p>
    <w:p w:rsidR="00F42F6C" w:rsidRDefault="00F42F6C" w:rsidP="00F42F6C">
      <w:pPr>
        <w:autoSpaceDE w:val="0"/>
        <w:autoSpaceDN w:val="0"/>
        <w:adjustRightInd w:val="0"/>
        <w:ind w:right="-693"/>
        <w:rPr>
          <w:rFonts w:ascii="Arial" w:eastAsiaTheme="minorHAnsi" w:hAnsi="Arial" w:cs="Arial"/>
          <w:sz w:val="22"/>
          <w:szCs w:val="22"/>
          <w:lang w:val="en-US"/>
        </w:rPr>
      </w:pPr>
    </w:p>
    <w:p w:rsidR="00F42F6C" w:rsidRDefault="00F42F6C" w:rsidP="00F42F6C">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 xml:space="preserve">Conversion and extension of existing stable block into detached </w:t>
      </w:r>
      <w:proofErr w:type="gramStart"/>
      <w:r>
        <w:rPr>
          <w:rFonts w:ascii="Arial" w:eastAsiaTheme="minorHAnsi" w:hAnsi="Arial" w:cs="Arial"/>
          <w:sz w:val="22"/>
          <w:szCs w:val="22"/>
          <w:lang w:val="en-US"/>
        </w:rPr>
        <w:t>3 bedroom</w:t>
      </w:r>
      <w:proofErr w:type="gramEnd"/>
      <w:r>
        <w:rPr>
          <w:rFonts w:ascii="Arial" w:eastAsiaTheme="minorHAnsi" w:hAnsi="Arial" w:cs="Arial"/>
          <w:sz w:val="22"/>
          <w:szCs w:val="22"/>
          <w:lang w:val="en-US"/>
        </w:rPr>
        <w:t xml:space="preserve"> bungalow and change of use of paddocks to residential curtilage</w:t>
      </w:r>
    </w:p>
    <w:p w:rsidR="00F42F6C" w:rsidRDefault="00F42F6C" w:rsidP="00F42F6C">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 xml:space="preserve">Land Rear Of </w:t>
      </w:r>
    </w:p>
    <w:p w:rsidR="00F42F6C" w:rsidRDefault="00F42F6C" w:rsidP="00F42F6C">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Barton Road</w:t>
      </w:r>
    </w:p>
    <w:p w:rsidR="00F42F6C" w:rsidRDefault="00F42F6C" w:rsidP="00F42F6C">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Sutton At Hone</w:t>
      </w:r>
    </w:p>
    <w:p w:rsidR="00F42F6C" w:rsidRDefault="00F42F6C" w:rsidP="00F42F6C">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DA4 9EA</w:t>
      </w:r>
    </w:p>
    <w:p w:rsidR="00F42F6C" w:rsidRDefault="00F42F6C" w:rsidP="00F42F6C">
      <w:pPr>
        <w:autoSpaceDE w:val="0"/>
        <w:autoSpaceDN w:val="0"/>
        <w:adjustRightInd w:val="0"/>
        <w:ind w:right="-693"/>
        <w:rPr>
          <w:rFonts w:ascii="Arial" w:eastAsiaTheme="minorHAnsi" w:hAnsi="Arial" w:cs="Arial"/>
          <w:sz w:val="22"/>
          <w:szCs w:val="22"/>
          <w:lang w:val="en-US"/>
        </w:rPr>
      </w:pPr>
    </w:p>
    <w:p w:rsidR="00F42F6C" w:rsidRDefault="00F42F6C" w:rsidP="00F42F6C">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Extensions and alterations to existing bungalow, including front, side and rear additions and rear dormer windows to create two semi-detached bungalows. Associated landscaping, access and parking</w:t>
      </w:r>
    </w:p>
    <w:p w:rsidR="00F42F6C" w:rsidRDefault="00F42F6C" w:rsidP="00F42F6C">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57 Alfred Road</w:t>
      </w:r>
    </w:p>
    <w:p w:rsidR="00F42F6C" w:rsidRDefault="00F42F6C" w:rsidP="00F42F6C">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Hawley</w:t>
      </w:r>
    </w:p>
    <w:p w:rsidR="00F42F6C" w:rsidRDefault="00F42F6C" w:rsidP="00F42F6C">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Kent</w:t>
      </w:r>
    </w:p>
    <w:p w:rsidR="00F42F6C" w:rsidRDefault="00F42F6C" w:rsidP="00F42F6C">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DA2 7SG</w:t>
      </w:r>
    </w:p>
    <w:p w:rsidR="00F42F6C" w:rsidRDefault="00F42F6C" w:rsidP="00F42F6C">
      <w:pPr>
        <w:autoSpaceDE w:val="0"/>
        <w:autoSpaceDN w:val="0"/>
        <w:adjustRightInd w:val="0"/>
        <w:ind w:right="-693"/>
        <w:rPr>
          <w:rFonts w:ascii="Arial" w:eastAsiaTheme="minorHAnsi" w:hAnsi="Arial" w:cs="Arial"/>
          <w:sz w:val="22"/>
          <w:szCs w:val="22"/>
          <w:lang w:val="en-US"/>
        </w:rPr>
      </w:pPr>
    </w:p>
    <w:p w:rsidR="00F42F6C" w:rsidRDefault="00F42F6C" w:rsidP="00F42F6C">
      <w:pPr>
        <w:autoSpaceDE w:val="0"/>
        <w:autoSpaceDN w:val="0"/>
        <w:adjustRightInd w:val="0"/>
        <w:ind w:right="-693"/>
        <w:rPr>
          <w:rFonts w:ascii="Arial" w:eastAsiaTheme="minorHAnsi" w:hAnsi="Arial" w:cs="Arial"/>
          <w:sz w:val="22"/>
          <w:szCs w:val="22"/>
          <w:lang w:val="en-US"/>
        </w:rPr>
      </w:pPr>
    </w:p>
    <w:p w:rsidR="00A75C86" w:rsidRDefault="00A75C86" w:rsidP="00A75C86"/>
    <w:p w:rsidR="00A75C86" w:rsidRDefault="00A75C86" w:rsidP="00A75C86"/>
    <w:p w:rsidR="00A75C86" w:rsidRDefault="00A75C86" w:rsidP="00A75C86">
      <w:pPr>
        <w:rPr>
          <w:rFonts w:ascii="Forte" w:hAnsi="Forte"/>
          <w:color w:val="4BACC6"/>
        </w:rPr>
      </w:pPr>
      <w:r>
        <w:rPr>
          <w:rFonts w:ascii="Forte" w:hAnsi="Forte"/>
          <w:color w:val="4BACC6"/>
        </w:rPr>
        <w:t>Kathryn Gale</w:t>
      </w:r>
    </w:p>
    <w:p w:rsidR="00A75C86" w:rsidRPr="001E1DCF" w:rsidRDefault="00A75C86" w:rsidP="00A75C86">
      <w:pPr>
        <w:rPr>
          <w:rFonts w:ascii="Forte" w:hAnsi="Forte"/>
          <w:color w:val="4BACC6"/>
        </w:rPr>
      </w:pPr>
    </w:p>
    <w:p w:rsidR="00A75C86" w:rsidRDefault="00A75C86" w:rsidP="00A75C86">
      <w:r>
        <w:t xml:space="preserve">Clerk to the Parish Council         </w:t>
      </w:r>
    </w:p>
    <w:p w:rsidR="00A75C86" w:rsidRDefault="00A75C86" w:rsidP="00A75C86"/>
    <w:p w:rsidR="00A75C86" w:rsidRDefault="00A75C86"/>
    <w:sectPr w:rsidR="00A75C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Forte">
    <w:panose1 w:val="03060902040502070203"/>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16DC4"/>
    <w:multiLevelType w:val="hybridMultilevel"/>
    <w:tmpl w:val="182EDA4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86"/>
    <w:rsid w:val="000222FB"/>
    <w:rsid w:val="000254B2"/>
    <w:rsid w:val="0004408B"/>
    <w:rsid w:val="000C0295"/>
    <w:rsid w:val="00102F9C"/>
    <w:rsid w:val="00125DC9"/>
    <w:rsid w:val="001E2C33"/>
    <w:rsid w:val="00264D62"/>
    <w:rsid w:val="002B5ABE"/>
    <w:rsid w:val="002E02B7"/>
    <w:rsid w:val="003170C1"/>
    <w:rsid w:val="00343648"/>
    <w:rsid w:val="003B169F"/>
    <w:rsid w:val="004C0900"/>
    <w:rsid w:val="00510881"/>
    <w:rsid w:val="00572779"/>
    <w:rsid w:val="00621B86"/>
    <w:rsid w:val="00657E10"/>
    <w:rsid w:val="00726548"/>
    <w:rsid w:val="00781EF4"/>
    <w:rsid w:val="007B38AB"/>
    <w:rsid w:val="007D070E"/>
    <w:rsid w:val="00821632"/>
    <w:rsid w:val="00882DB0"/>
    <w:rsid w:val="008D2008"/>
    <w:rsid w:val="00911EDA"/>
    <w:rsid w:val="00A75C86"/>
    <w:rsid w:val="00B718A5"/>
    <w:rsid w:val="00B86CA1"/>
    <w:rsid w:val="00BD67A8"/>
    <w:rsid w:val="00CA44D2"/>
    <w:rsid w:val="00D77FC5"/>
    <w:rsid w:val="00D83233"/>
    <w:rsid w:val="00DA45F0"/>
    <w:rsid w:val="00DF4DC8"/>
    <w:rsid w:val="00F42F6C"/>
    <w:rsid w:val="00F47311"/>
    <w:rsid w:val="00F47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3D0320"/>
  <w15:chartTrackingRefBased/>
  <w15:docId w15:val="{0BD9D4D6-428F-0148-8999-9C74414A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86"/>
    <w:rPr>
      <w:rFonts w:ascii="Times New Roman" w:eastAsia="Times New Roman" w:hAnsi="Times New Roman" w:cs="Times New Roman"/>
    </w:rPr>
  </w:style>
  <w:style w:type="paragraph" w:styleId="Heading1">
    <w:name w:val="heading 1"/>
    <w:basedOn w:val="Normal"/>
    <w:next w:val="Normal"/>
    <w:link w:val="Heading1Char"/>
    <w:qFormat/>
    <w:rsid w:val="00A75C86"/>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C86"/>
    <w:rPr>
      <w:rFonts w:ascii="Times New Roman" w:eastAsia="Times New Roman" w:hAnsi="Times New Roman" w:cs="Times New Roman"/>
      <w:b/>
    </w:rPr>
  </w:style>
  <w:style w:type="table" w:styleId="TableGrid">
    <w:name w:val="Table Grid"/>
    <w:basedOn w:val="TableNormal"/>
    <w:uiPriority w:val="39"/>
    <w:rsid w:val="00A7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090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22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Gale</dc:creator>
  <cp:keywords/>
  <dc:description/>
  <cp:lastModifiedBy>Kathryn Gale</cp:lastModifiedBy>
  <cp:revision>12</cp:revision>
  <cp:lastPrinted>2020-09-10T05:58:00Z</cp:lastPrinted>
  <dcterms:created xsi:type="dcterms:W3CDTF">2020-08-24T10:08:00Z</dcterms:created>
  <dcterms:modified xsi:type="dcterms:W3CDTF">2020-09-11T15:26:00Z</dcterms:modified>
</cp:coreProperties>
</file>