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CA85950" w14:textId="4099F95F" w:rsidR="005E60DC" w:rsidRDefault="005E60DC"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Pr>
          <w:noProof/>
        </w:rPr>
        <mc:AlternateContent>
          <mc:Choice Requires="wps">
            <w:drawing>
              <wp:anchor distT="45720" distB="45720" distL="114300" distR="114300" simplePos="0" relativeHeight="251661312" behindDoc="0" locked="0" layoutInCell="1" allowOverlap="1" wp14:anchorId="158F301F" wp14:editId="05056CF8">
                <wp:simplePos x="0" y="0"/>
                <wp:positionH relativeFrom="page">
                  <wp:posOffset>458470</wp:posOffset>
                </wp:positionH>
                <wp:positionV relativeFrom="paragraph">
                  <wp:posOffset>1372870</wp:posOffset>
                </wp:positionV>
                <wp:extent cx="6849745" cy="368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77777777" w:rsidR="00B259AE" w:rsidRDefault="00B259AE" w:rsidP="003333A1">
                            <w:pPr>
                              <w:jc w:val="center"/>
                            </w:pPr>
                            <w:r>
                              <w:t>A newsletter for Parish Councils from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36.1pt;margin-top:108.1pt;width:539.35pt;height:29pt;rotation:180;flip:y;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" fillcolor="#d9e2f3 [660]" stroked="f">
                <v:textbox>
                  <w:txbxContent>
                    <w:p w14:paraId="72DBAD87" w14:textId="77777777" w:rsidR="00B259AE" w:rsidRDefault="00B259AE" w:rsidP="003333A1">
                      <w:pPr>
                        <w:jc w:val="center"/>
                      </w:pPr>
                      <w:r>
                        <w:t>A newsletter for Parish Councils from the Borough Councillors of the Mid-Test Ward</w:t>
                      </w:r>
                    </w:p>
                  </w:txbxContent>
                </v:textbox>
                <w10:wrap type="square" anchorx="page"/>
              </v:shape>
            </w:pict>
          </mc:Fallback>
        </mc:AlternateContent>
      </w:r>
      <w:r w:rsidRPr="004624A4">
        <w:rPr>
          <w:noProof/>
          <w:sz w:val="24"/>
          <w:szCs w:val="24"/>
        </w:rPr>
        <mc:AlternateContent>
          <mc:Choice Requires="wps">
            <w:drawing>
              <wp:anchor distT="45720" distB="45720" distL="114300" distR="114300" simplePos="0" relativeHeight="251659264" behindDoc="0" locked="0" layoutInCell="1" allowOverlap="1" wp14:anchorId="2EA3634E" wp14:editId="6EE63B1B">
                <wp:simplePos x="0" y="0"/>
                <wp:positionH relativeFrom="page">
                  <wp:posOffset>457835</wp:posOffset>
                </wp:positionH>
                <wp:positionV relativeFrom="paragraph">
                  <wp:posOffset>232410</wp:posOffset>
                </wp:positionV>
                <wp:extent cx="6850380" cy="1120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3E53871F"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4745BB">
                              <w:rPr>
                                <w:color w:val="FFFFFF" w:themeColor="background1"/>
                                <w:sz w:val="32"/>
                                <w:szCs w:val="32"/>
                              </w:rPr>
                              <w:t>8</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146B6F">
                              <w:rPr>
                                <w:color w:val="FFFFFF" w:themeColor="background1"/>
                                <w:sz w:val="32"/>
                                <w:szCs w:val="32"/>
                              </w:rPr>
                              <w:t>3</w:t>
                            </w:r>
                            <w:r w:rsidR="00146B6F" w:rsidRPr="00146B6F">
                              <w:rPr>
                                <w:color w:val="FFFFFF" w:themeColor="background1"/>
                                <w:sz w:val="32"/>
                                <w:szCs w:val="32"/>
                                <w:vertAlign w:val="superscript"/>
                              </w:rPr>
                              <w:t>rd</w:t>
                            </w:r>
                            <w:r w:rsidR="00146B6F">
                              <w:rPr>
                                <w:color w:val="FFFFFF" w:themeColor="background1"/>
                                <w:sz w:val="32"/>
                                <w:szCs w:val="32"/>
                              </w:rPr>
                              <w:t xml:space="preserve"> </w:t>
                            </w:r>
                            <w:r w:rsidR="004745BB">
                              <w:rPr>
                                <w:color w:val="FFFFFF" w:themeColor="background1"/>
                                <w:sz w:val="32"/>
                                <w:szCs w:val="32"/>
                              </w:rPr>
                              <w:t>November</w:t>
                            </w:r>
                            <w:r w:rsidR="00146B6F">
                              <w:rPr>
                                <w:color w:val="FFFFFF" w:themeColor="background1"/>
                                <w:sz w:val="32"/>
                                <w:szCs w:val="32"/>
                              </w:rPr>
                              <w:t xml:space="preserv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36.05pt;margin-top:18.3pt;width:539.4pt;height:88.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3E53871F"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4745BB">
                        <w:rPr>
                          <w:color w:val="FFFFFF" w:themeColor="background1"/>
                          <w:sz w:val="32"/>
                          <w:szCs w:val="32"/>
                        </w:rPr>
                        <w:t>8</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146B6F">
                        <w:rPr>
                          <w:color w:val="FFFFFF" w:themeColor="background1"/>
                          <w:sz w:val="32"/>
                          <w:szCs w:val="32"/>
                        </w:rPr>
                        <w:t>3</w:t>
                      </w:r>
                      <w:r w:rsidR="00146B6F" w:rsidRPr="00146B6F">
                        <w:rPr>
                          <w:color w:val="FFFFFF" w:themeColor="background1"/>
                          <w:sz w:val="32"/>
                          <w:szCs w:val="32"/>
                          <w:vertAlign w:val="superscript"/>
                        </w:rPr>
                        <w:t>rd</w:t>
                      </w:r>
                      <w:r w:rsidR="00146B6F">
                        <w:rPr>
                          <w:color w:val="FFFFFF" w:themeColor="background1"/>
                          <w:sz w:val="32"/>
                          <w:szCs w:val="32"/>
                        </w:rPr>
                        <w:t xml:space="preserve"> </w:t>
                      </w:r>
                      <w:r w:rsidR="004745BB">
                        <w:rPr>
                          <w:color w:val="FFFFFF" w:themeColor="background1"/>
                          <w:sz w:val="32"/>
                          <w:szCs w:val="32"/>
                        </w:rPr>
                        <w:t>November</w:t>
                      </w:r>
                      <w:r w:rsidR="00146B6F">
                        <w:rPr>
                          <w:color w:val="FFFFFF" w:themeColor="background1"/>
                          <w:sz w:val="32"/>
                          <w:szCs w:val="32"/>
                        </w:rPr>
                        <w:t xml:space="preserve"> 2019</w:t>
                      </w:r>
                    </w:p>
                  </w:txbxContent>
                </v:textbox>
                <w10:wrap type="square" anchorx="page"/>
              </v:shape>
            </w:pict>
          </mc:Fallback>
        </mc:AlternateContent>
      </w:r>
    </w:p>
    <w:p w14:paraId="64803494" w14:textId="79AB7AAB" w:rsidR="005E60DC" w:rsidRDefault="005E60DC"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p w14:paraId="428DFB77" w14:textId="3C86A62D" w:rsidR="005E60DC" w:rsidRPr="00A810ED" w:rsidRDefault="005E60DC" w:rsidP="00513F57">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A810ED">
        <w:rPr>
          <w:rFonts w:ascii="Arial" w:eastAsia="Times New Roman" w:hAnsi="Arial" w:cs="Arial"/>
          <w:b/>
          <w:bCs/>
          <w:color w:val="0A0A0A"/>
          <w:sz w:val="28"/>
          <w:szCs w:val="28"/>
          <w:lang w:eastAsia="en-GB"/>
        </w:rPr>
        <w:t>Army Flying Museum awarded grant</w:t>
      </w:r>
    </w:p>
    <w:p w14:paraId="14A1D39C" w14:textId="2B0813EE" w:rsidR="005E60DC" w:rsidRDefault="005E60DC" w:rsidP="00513F57">
      <w:pPr>
        <w:shd w:val="clear" w:color="auto" w:fill="FEFEFE"/>
        <w:spacing w:before="100" w:beforeAutospacing="1" w:after="100" w:afterAutospacing="1" w:line="240" w:lineRule="auto"/>
        <w:rPr>
          <w:rFonts w:ascii="Arial" w:hAnsi="Arial"/>
          <w:snapToGrid w:val="0"/>
          <w:color w:val="000000"/>
          <w:sz w:val="24"/>
        </w:rPr>
      </w:pPr>
      <w:r>
        <w:rPr>
          <w:rFonts w:ascii="Arial" w:eastAsia="Times New Roman" w:hAnsi="Arial" w:cs="Arial"/>
          <w:color w:val="0A0A0A"/>
          <w:sz w:val="24"/>
          <w:szCs w:val="24"/>
          <w:lang w:eastAsia="en-GB"/>
        </w:rPr>
        <w:t xml:space="preserve">Great news for this fantastic Mid Test venue with the award of £25,000 from Test valley Borough Councils Community Asset Fund. The money goes </w:t>
      </w:r>
      <w:r>
        <w:rPr>
          <w:rFonts w:ascii="Arial" w:hAnsi="Arial"/>
          <w:snapToGrid w:val="0"/>
          <w:color w:val="000000"/>
          <w:sz w:val="24"/>
        </w:rPr>
        <w:t>t</w:t>
      </w:r>
      <w:r w:rsidRPr="005E60DC">
        <w:rPr>
          <w:rFonts w:ascii="Arial" w:hAnsi="Arial"/>
          <w:snapToGrid w:val="0"/>
          <w:color w:val="000000"/>
          <w:sz w:val="24"/>
        </w:rPr>
        <w:t>owards the cost of renovating the Museum’s Volunteer Workshop, to improve the capacity and design of the space for volunteers’ projects.</w:t>
      </w:r>
      <w:r>
        <w:rPr>
          <w:rFonts w:ascii="Arial" w:hAnsi="Arial"/>
          <w:snapToGrid w:val="0"/>
          <w:color w:val="000000"/>
          <w:sz w:val="24"/>
        </w:rPr>
        <w:t xml:space="preserve"> Councillors Jeffrey and Ward were able to visit the museum recently and shown the workshop and its potential for the future. Similar grants are currently under review for other Mid Test projects which we hope to report on before too long. </w:t>
      </w:r>
    </w:p>
    <w:p w14:paraId="6B0ED530" w14:textId="42509C26" w:rsidR="005E60DC" w:rsidRPr="00A810ED" w:rsidRDefault="005E60DC" w:rsidP="00513F57">
      <w:pPr>
        <w:shd w:val="clear" w:color="auto" w:fill="FEFEFE"/>
        <w:spacing w:before="100" w:beforeAutospacing="1" w:after="100" w:afterAutospacing="1" w:line="240" w:lineRule="auto"/>
        <w:rPr>
          <w:rFonts w:ascii="Arial" w:hAnsi="Arial"/>
          <w:b/>
          <w:bCs/>
          <w:snapToGrid w:val="0"/>
          <w:color w:val="000000"/>
          <w:sz w:val="28"/>
          <w:szCs w:val="28"/>
        </w:rPr>
      </w:pPr>
      <w:r w:rsidRPr="00A810ED">
        <w:rPr>
          <w:rFonts w:ascii="Arial" w:hAnsi="Arial"/>
          <w:b/>
          <w:bCs/>
          <w:snapToGrid w:val="0"/>
          <w:color w:val="000000"/>
          <w:sz w:val="28"/>
          <w:szCs w:val="28"/>
        </w:rPr>
        <w:t xml:space="preserve">Broughton Village Hall </w:t>
      </w:r>
      <w:r w:rsidR="00A810ED" w:rsidRPr="00A810ED">
        <w:rPr>
          <w:rFonts w:ascii="Arial" w:hAnsi="Arial"/>
          <w:b/>
          <w:bCs/>
          <w:snapToGrid w:val="0"/>
          <w:color w:val="000000"/>
          <w:sz w:val="28"/>
          <w:szCs w:val="28"/>
        </w:rPr>
        <w:t>Open</w:t>
      </w:r>
    </w:p>
    <w:p w14:paraId="2983340D" w14:textId="1C96B914" w:rsidR="00A810ED" w:rsidRDefault="00A810ED"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Pr>
          <w:rFonts w:ascii="Arial" w:hAnsi="Arial"/>
          <w:snapToGrid w:val="0"/>
          <w:color w:val="000000"/>
          <w:sz w:val="24"/>
        </w:rPr>
        <w:t xml:space="preserve">It seemed the whole community, including the three of us and other sponsors, had turned out yesterday for the opening of the hall following a complete renovation. There were speeches, planting of a tree by the school followed by tea and cakes for everyone. It truly is a first-class facility incorporating many community activities for the future welfare of the residents. </w:t>
      </w:r>
    </w:p>
    <w:p w14:paraId="6E00885A" w14:textId="77777777" w:rsidR="005E60DC" w:rsidRPr="005E60DC" w:rsidRDefault="005E60DC" w:rsidP="005E60DC">
      <w:pPr>
        <w:shd w:val="clear" w:color="auto" w:fill="FEFEFE"/>
        <w:spacing w:before="100" w:beforeAutospacing="1" w:after="100" w:afterAutospacing="1" w:line="240" w:lineRule="auto"/>
        <w:rPr>
          <w:rFonts w:ascii="Arial" w:hAnsi="Arial"/>
          <w:b/>
          <w:bCs/>
          <w:snapToGrid w:val="0"/>
          <w:color w:val="000000"/>
          <w:sz w:val="28"/>
          <w:szCs w:val="28"/>
        </w:rPr>
      </w:pPr>
      <w:r w:rsidRPr="005E60DC">
        <w:rPr>
          <w:rFonts w:ascii="Arial" w:hAnsi="Arial"/>
          <w:b/>
          <w:bCs/>
          <w:snapToGrid w:val="0"/>
          <w:color w:val="000000"/>
          <w:sz w:val="28"/>
          <w:szCs w:val="28"/>
        </w:rPr>
        <w:t>Christmas light switch-on!</w:t>
      </w:r>
    </w:p>
    <w:p w14:paraId="257BD28B" w14:textId="77777777"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 This is one of the biggest events in Andover’s calendar and heralds the start of Christmas festivities in the High Street and it will off with a bang on November 15. The event is perfect for families with Father Christmas stopping by, rides, face painting, hot food, live music and The Big TV Screen so no-one will miss a thing. </w:t>
      </w:r>
    </w:p>
    <w:p w14:paraId="1A48DD10" w14:textId="77777777"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The whole event has a local focus with the stage playing host to a wealth of talented local artists and children, and this year the evening will be compered by Luke Shearer, ably assisted by Luis Wyatt.</w:t>
      </w:r>
    </w:p>
    <w:p w14:paraId="78557BFC" w14:textId="608E12A2" w:rsid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 xml:space="preserve"> This very popular annual event is </w:t>
      </w:r>
      <w:r w:rsidR="00A810ED">
        <w:rPr>
          <w:rFonts w:ascii="Arial" w:hAnsi="Arial"/>
          <w:snapToGrid w:val="0"/>
          <w:color w:val="000000"/>
          <w:sz w:val="24"/>
        </w:rPr>
        <w:t xml:space="preserve">provided </w:t>
      </w:r>
      <w:r w:rsidRPr="005E60DC">
        <w:rPr>
          <w:rFonts w:ascii="Arial" w:hAnsi="Arial"/>
          <w:snapToGrid w:val="0"/>
          <w:color w:val="000000"/>
          <w:sz w:val="24"/>
        </w:rPr>
        <w:t>by Test Valley Borough Council, Andover Vision and Andover Town Council. The Chantry Centre’s Christmas Grotto will also open its doors on the same day, welcoming Father Christmas from 4pm. The evening culminates in a grand fire work display from the top of the Chantry Centre and is not to be missed!</w:t>
      </w:r>
    </w:p>
    <w:p w14:paraId="456DB136" w14:textId="77777777" w:rsidR="00A810ED" w:rsidRPr="005E60DC" w:rsidRDefault="00A810ED" w:rsidP="005E60DC">
      <w:pPr>
        <w:shd w:val="clear" w:color="auto" w:fill="FEFEFE"/>
        <w:spacing w:before="100" w:beforeAutospacing="1" w:after="100" w:afterAutospacing="1" w:line="240" w:lineRule="auto"/>
        <w:rPr>
          <w:rFonts w:ascii="Arial" w:hAnsi="Arial"/>
          <w:snapToGrid w:val="0"/>
          <w:color w:val="000000"/>
          <w:sz w:val="24"/>
        </w:rPr>
      </w:pPr>
    </w:p>
    <w:p w14:paraId="02827633" w14:textId="77777777" w:rsidR="005E60DC" w:rsidRPr="005E60DC" w:rsidRDefault="005E60DC" w:rsidP="005E60DC">
      <w:pPr>
        <w:shd w:val="clear" w:color="auto" w:fill="FEFEFE"/>
        <w:spacing w:before="100" w:beforeAutospacing="1" w:after="100" w:afterAutospacing="1" w:line="240" w:lineRule="auto"/>
        <w:rPr>
          <w:rFonts w:ascii="Arial" w:hAnsi="Arial"/>
          <w:b/>
          <w:bCs/>
          <w:snapToGrid w:val="0"/>
          <w:color w:val="000000"/>
          <w:sz w:val="28"/>
          <w:szCs w:val="28"/>
        </w:rPr>
      </w:pPr>
      <w:r w:rsidRPr="005E60DC">
        <w:rPr>
          <w:rFonts w:ascii="Arial" w:hAnsi="Arial"/>
          <w:b/>
          <w:bCs/>
          <w:snapToGrid w:val="0"/>
          <w:color w:val="000000"/>
          <w:sz w:val="28"/>
          <w:szCs w:val="28"/>
        </w:rPr>
        <w:lastRenderedPageBreak/>
        <w:t>Andover Leisure Centre and West Street Car Park</w:t>
      </w:r>
    </w:p>
    <w:p w14:paraId="61FD3B8C" w14:textId="77777777"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 The landscaping works to Andover Leisure Centre are approaching their planned completion of 4th October 2019.</w:t>
      </w:r>
    </w:p>
    <w:p w14:paraId="4AE24C78" w14:textId="77777777"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 The contractor will also be completing the re-instatement works to West Street Car Park and this is planned to reopen at the weekend. These works will conclude the Andover Leisure Centre construction.</w:t>
      </w:r>
    </w:p>
    <w:p w14:paraId="669C6392" w14:textId="77777777"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 Cllr Tony Ward who had led on the project has confirmed plans are underway for the formal opening of the centre sometime in January next year.</w:t>
      </w:r>
    </w:p>
    <w:p w14:paraId="1F434A1D" w14:textId="77777777" w:rsidR="00660609" w:rsidRDefault="005E60DC" w:rsidP="00A810ED">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b/>
          <w:bCs/>
          <w:snapToGrid w:val="0"/>
          <w:color w:val="000000"/>
          <w:sz w:val="28"/>
          <w:szCs w:val="28"/>
        </w:rPr>
        <w:t>Andover Town Centre project</w:t>
      </w:r>
      <w:r w:rsidRPr="005E60DC">
        <w:rPr>
          <w:rFonts w:ascii="Arial" w:hAnsi="Arial"/>
          <w:snapToGrid w:val="0"/>
          <w:color w:val="000000"/>
          <w:sz w:val="24"/>
        </w:rPr>
        <w:br/>
      </w:r>
    </w:p>
    <w:p w14:paraId="02570A42" w14:textId="2FF32E48" w:rsidR="005E60DC" w:rsidRPr="005E60DC" w:rsidRDefault="005E60DC" w:rsidP="00A810ED">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 xml:space="preserve">ATC regeneration project survey has now ended with more than 2,500 individuals offering feedback. Consultants, Hemmingway Design and NEW </w:t>
      </w:r>
      <w:proofErr w:type="spellStart"/>
      <w:r w:rsidRPr="005E60DC">
        <w:rPr>
          <w:rFonts w:ascii="Arial" w:hAnsi="Arial"/>
          <w:snapToGrid w:val="0"/>
          <w:color w:val="000000"/>
          <w:sz w:val="24"/>
        </w:rPr>
        <w:t>Masterplanning</w:t>
      </w:r>
      <w:proofErr w:type="spellEnd"/>
      <w:r w:rsidRPr="005E60DC">
        <w:rPr>
          <w:rFonts w:ascii="Arial" w:hAnsi="Arial"/>
          <w:snapToGrid w:val="0"/>
          <w:color w:val="000000"/>
          <w:sz w:val="24"/>
        </w:rPr>
        <w:t xml:space="preserve"> are now analysing the results and gathering information for the next step in the project and future events.</w:t>
      </w:r>
    </w:p>
    <w:p w14:paraId="0A63C22D" w14:textId="77777777" w:rsidR="005E60DC" w:rsidRPr="005E60DC" w:rsidRDefault="005E60DC" w:rsidP="005E60DC">
      <w:pPr>
        <w:shd w:val="clear" w:color="auto" w:fill="FEFEFE"/>
        <w:spacing w:before="100" w:beforeAutospacing="1" w:after="100" w:afterAutospacing="1" w:line="240" w:lineRule="auto"/>
        <w:rPr>
          <w:rFonts w:ascii="Arial" w:hAnsi="Arial"/>
          <w:b/>
          <w:bCs/>
          <w:snapToGrid w:val="0"/>
          <w:color w:val="000000"/>
          <w:sz w:val="28"/>
          <w:szCs w:val="28"/>
        </w:rPr>
      </w:pPr>
      <w:r w:rsidRPr="005E60DC">
        <w:rPr>
          <w:rFonts w:ascii="Arial" w:hAnsi="Arial"/>
          <w:b/>
          <w:bCs/>
          <w:snapToGrid w:val="0"/>
          <w:color w:val="000000"/>
          <w:sz w:val="28"/>
          <w:szCs w:val="28"/>
        </w:rPr>
        <w:t>Speed Limit Reminder signs</w:t>
      </w:r>
    </w:p>
    <w:p w14:paraId="301CE0E3" w14:textId="77777777"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 xml:space="preserve">Stockbridge Parish Council has asked TVBC to see if there would be any interest from any of the other Parishes for an electronic Speed Limit Reminder (SLR) sign? One of their SLRs is currently with the manufacturer, </w:t>
      </w:r>
      <w:proofErr w:type="spellStart"/>
      <w:r w:rsidRPr="005E60DC">
        <w:rPr>
          <w:rFonts w:ascii="Arial" w:hAnsi="Arial"/>
          <w:snapToGrid w:val="0"/>
          <w:color w:val="000000"/>
          <w:sz w:val="24"/>
        </w:rPr>
        <w:t>Westcotec</w:t>
      </w:r>
      <w:proofErr w:type="spellEnd"/>
      <w:r w:rsidRPr="005E60DC">
        <w:rPr>
          <w:rFonts w:ascii="Arial" w:hAnsi="Arial"/>
          <w:snapToGrid w:val="0"/>
          <w:color w:val="000000"/>
          <w:sz w:val="24"/>
        </w:rPr>
        <w:t>, awaiting repair. If anyone knows of a parish council that is willing to cover the cost of the repair (approximately £600) then they are able to have the sign to use in their parish to deter speeding motorists. The sign is similar to a Speed Indicated Device (SID) except that it flashes up the speed limit rather the speed of the vehicle passing the sign.</w:t>
      </w:r>
    </w:p>
    <w:p w14:paraId="5EEC2234" w14:textId="77777777"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The sign is battery powered and highly portable which means it can be relocated to different sites around the parish easily. The signs are typically about £3000 when purchased new.</w:t>
      </w:r>
    </w:p>
    <w:p w14:paraId="23E91882" w14:textId="77777777" w:rsidR="005E60DC" w:rsidRPr="005E60DC" w:rsidRDefault="005E60DC" w:rsidP="005E60DC">
      <w:pPr>
        <w:shd w:val="clear" w:color="auto" w:fill="FEFEFE"/>
        <w:spacing w:before="100" w:beforeAutospacing="1" w:after="100" w:afterAutospacing="1" w:line="240" w:lineRule="auto"/>
        <w:rPr>
          <w:rFonts w:ascii="Arial" w:hAnsi="Arial"/>
          <w:b/>
          <w:bCs/>
          <w:snapToGrid w:val="0"/>
          <w:color w:val="000000"/>
          <w:sz w:val="28"/>
          <w:szCs w:val="28"/>
        </w:rPr>
      </w:pPr>
      <w:proofErr w:type="spellStart"/>
      <w:r w:rsidRPr="005E60DC">
        <w:rPr>
          <w:rFonts w:ascii="Arial" w:hAnsi="Arial"/>
          <w:b/>
          <w:bCs/>
          <w:snapToGrid w:val="0"/>
          <w:color w:val="000000"/>
          <w:sz w:val="28"/>
          <w:szCs w:val="28"/>
        </w:rPr>
        <w:t>Thruxton</w:t>
      </w:r>
      <w:proofErr w:type="spellEnd"/>
      <w:r w:rsidRPr="005E60DC">
        <w:rPr>
          <w:rFonts w:ascii="Arial" w:hAnsi="Arial"/>
          <w:b/>
          <w:bCs/>
          <w:snapToGrid w:val="0"/>
          <w:color w:val="000000"/>
          <w:sz w:val="28"/>
          <w:szCs w:val="28"/>
        </w:rPr>
        <w:t xml:space="preserve"> Neighbourhood Plan</w:t>
      </w:r>
    </w:p>
    <w:p w14:paraId="6EF7E715" w14:textId="7E1E319A"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 xml:space="preserve">The </w:t>
      </w:r>
      <w:proofErr w:type="spellStart"/>
      <w:r w:rsidRPr="005E60DC">
        <w:rPr>
          <w:rFonts w:ascii="Arial" w:hAnsi="Arial"/>
          <w:snapToGrid w:val="0"/>
          <w:color w:val="000000"/>
          <w:sz w:val="24"/>
        </w:rPr>
        <w:t>Thruxton</w:t>
      </w:r>
      <w:proofErr w:type="spellEnd"/>
      <w:r w:rsidRPr="005E60DC">
        <w:rPr>
          <w:rFonts w:ascii="Arial" w:hAnsi="Arial"/>
          <w:snapToGrid w:val="0"/>
          <w:color w:val="000000"/>
          <w:sz w:val="24"/>
        </w:rPr>
        <w:t xml:space="preserve"> Neighbourhood Plan was submitted to the independent examiner, Mary O'Rourke on October 21 for approval, as the council pushes on with supporting plans around the borough.</w:t>
      </w:r>
    </w:p>
    <w:p w14:paraId="37691301" w14:textId="77777777"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The examiner will consider whether the plan meets certain basic conditions, satisfies legal requirements, and identifies an appropriate area for a referendum. The Neighbourhood Plan and its supporting documents can be </w:t>
      </w:r>
      <w:hyperlink r:id="rId8" w:history="1">
        <w:r w:rsidRPr="005E60DC">
          <w:rPr>
            <w:rFonts w:ascii="Arial" w:hAnsi="Arial"/>
            <w:snapToGrid w:val="0"/>
            <w:color w:val="000000"/>
            <w:sz w:val="24"/>
          </w:rPr>
          <w:t>found here.</w:t>
        </w:r>
      </w:hyperlink>
      <w:r w:rsidRPr="005E60DC">
        <w:rPr>
          <w:rFonts w:ascii="Arial" w:hAnsi="Arial"/>
          <w:snapToGrid w:val="0"/>
          <w:color w:val="000000"/>
          <w:sz w:val="24"/>
        </w:rPr>
        <w:t xml:space="preserve"> and Mid Test Parishes wo0rking on an NDP might find them interesting</w:t>
      </w:r>
    </w:p>
    <w:p w14:paraId="31747BA3" w14:textId="77777777" w:rsidR="00660609" w:rsidRDefault="00660609" w:rsidP="005E60DC">
      <w:pPr>
        <w:shd w:val="clear" w:color="auto" w:fill="FEFEFE"/>
        <w:spacing w:before="100" w:beforeAutospacing="1" w:after="100" w:afterAutospacing="1" w:line="240" w:lineRule="auto"/>
        <w:rPr>
          <w:rFonts w:ascii="Arial" w:hAnsi="Arial"/>
          <w:snapToGrid w:val="0"/>
          <w:color w:val="000000"/>
          <w:sz w:val="24"/>
        </w:rPr>
      </w:pPr>
    </w:p>
    <w:p w14:paraId="51DACAC1" w14:textId="77777777" w:rsidR="00660609" w:rsidRDefault="00660609" w:rsidP="005E60DC">
      <w:pPr>
        <w:shd w:val="clear" w:color="auto" w:fill="FEFEFE"/>
        <w:spacing w:before="100" w:beforeAutospacing="1" w:after="100" w:afterAutospacing="1" w:line="240" w:lineRule="auto"/>
        <w:rPr>
          <w:rFonts w:ascii="Arial" w:hAnsi="Arial"/>
          <w:b/>
          <w:bCs/>
          <w:snapToGrid w:val="0"/>
          <w:color w:val="000000"/>
          <w:sz w:val="28"/>
          <w:szCs w:val="28"/>
        </w:rPr>
      </w:pPr>
    </w:p>
    <w:p w14:paraId="67F412FF" w14:textId="1989ADBC" w:rsidR="00660609" w:rsidRDefault="005E60DC" w:rsidP="005E60DC">
      <w:pPr>
        <w:shd w:val="clear" w:color="auto" w:fill="FEFEFE"/>
        <w:spacing w:before="100" w:beforeAutospacing="1" w:after="100" w:afterAutospacing="1" w:line="240" w:lineRule="auto"/>
        <w:rPr>
          <w:rFonts w:ascii="Arial" w:hAnsi="Arial"/>
          <w:b/>
          <w:bCs/>
          <w:snapToGrid w:val="0"/>
          <w:color w:val="000000"/>
          <w:sz w:val="28"/>
          <w:szCs w:val="28"/>
        </w:rPr>
      </w:pPr>
      <w:r w:rsidRPr="005E60DC">
        <w:rPr>
          <w:rFonts w:ascii="Arial" w:hAnsi="Arial"/>
          <w:b/>
          <w:bCs/>
          <w:snapToGrid w:val="0"/>
          <w:color w:val="000000"/>
          <w:sz w:val="28"/>
          <w:szCs w:val="28"/>
        </w:rPr>
        <w:lastRenderedPageBreak/>
        <w:t>Top marks for centre</w:t>
      </w:r>
    </w:p>
    <w:p w14:paraId="550AE94D" w14:textId="2FBFB0F2"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br/>
        <w:t>Andover Leisure Centre has received top marks in a customer satisfaction survey. Having now been open for more than six months, Places Leisure commissioned a survey to rate each element of the centre.</w:t>
      </w:r>
    </w:p>
    <w:p w14:paraId="1EA503F2" w14:textId="77777777"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Of the feedback gained, 36 per cent scored the centre either a nine or ten. The national average for this rating is 27 per cent</w:t>
      </w:r>
    </w:p>
    <w:p w14:paraId="30B71418" w14:textId="77777777" w:rsidR="00660609"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b/>
          <w:bCs/>
          <w:snapToGrid w:val="0"/>
          <w:color w:val="000000"/>
          <w:sz w:val="28"/>
          <w:szCs w:val="28"/>
        </w:rPr>
        <w:t>Local Recycling Centres Update</w:t>
      </w:r>
      <w:r w:rsidRPr="005E60DC">
        <w:rPr>
          <w:rFonts w:ascii="Arial" w:hAnsi="Arial"/>
          <w:snapToGrid w:val="0"/>
          <w:color w:val="000000"/>
          <w:sz w:val="24"/>
        </w:rPr>
        <w:br/>
      </w:r>
    </w:p>
    <w:p w14:paraId="3B950DA4" w14:textId="51A13690"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Environmental Service (ES) will be removing 16 brown recycling bins from 13 Local Recycling Centres (LRCs) across the borough due to them being misused. This work will take place during week commencing 11 November 2019 – notices are being placed on the bins advising of the background for their imminent removal.</w:t>
      </w:r>
    </w:p>
    <w:p w14:paraId="6039254B" w14:textId="77777777" w:rsidR="005E60DC" w:rsidRPr="005E60DC" w:rsidRDefault="005E60DC" w:rsidP="005E60DC">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This decision has been taken due to repeated contamination at these sites. There will not be a reduction in service as these bins collect the same materials as the brown recycling bins everyone has at home i.e. paper, cardboard, aerosols, plastic bottles and cans and tins. When these bins have been removed, ES will review each LRC and look to install alternative recycling options such as textile, discs, aluminium foil or glass banks – materials which cannot be recycled at home.</w:t>
      </w:r>
    </w:p>
    <w:p w14:paraId="0B588A7D" w14:textId="77777777" w:rsidR="005E60DC" w:rsidRPr="005E60DC" w:rsidRDefault="005E60DC" w:rsidP="00A810ED">
      <w:pPr>
        <w:shd w:val="clear" w:color="auto" w:fill="FEFEFE"/>
        <w:spacing w:before="100" w:beforeAutospacing="1" w:after="100" w:afterAutospacing="1" w:line="240" w:lineRule="auto"/>
        <w:rPr>
          <w:rFonts w:ascii="Arial" w:hAnsi="Arial"/>
          <w:b/>
          <w:bCs/>
          <w:snapToGrid w:val="0"/>
          <w:color w:val="000000"/>
          <w:sz w:val="28"/>
          <w:szCs w:val="28"/>
        </w:rPr>
      </w:pPr>
      <w:r w:rsidRPr="005E60DC">
        <w:rPr>
          <w:rFonts w:ascii="Arial" w:hAnsi="Arial"/>
          <w:b/>
          <w:bCs/>
          <w:snapToGrid w:val="0"/>
          <w:color w:val="000000"/>
          <w:sz w:val="28"/>
          <w:szCs w:val="28"/>
        </w:rPr>
        <w:t>Cattle grazing this year</w:t>
      </w:r>
    </w:p>
    <w:p w14:paraId="5EC58186" w14:textId="77777777" w:rsidR="005E60DC" w:rsidRPr="005E60DC" w:rsidRDefault="005E60DC" w:rsidP="00A810ED">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 xml:space="preserve">Conservation Grazing has once again come to an end across our Local Nature Reserves and wildlife sites. </w:t>
      </w:r>
    </w:p>
    <w:p w14:paraId="74372E77" w14:textId="75DEF715" w:rsidR="005E60DC" w:rsidRPr="005E60DC" w:rsidRDefault="005E60DC" w:rsidP="00A810ED">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 xml:space="preserve">From April we have had some beautiful Hereford and Angus cows grazing our wetlands at Anton Lakes Local Nature Reserve, and our chalk grasslands at Ladies walk as part of our higher stewardship agreement with Natural England, as well as at Harewood Common. </w:t>
      </w:r>
    </w:p>
    <w:p w14:paraId="03FE7662" w14:textId="77777777" w:rsidR="005E60DC" w:rsidRPr="005E60DC" w:rsidRDefault="005E60DC" w:rsidP="00A810ED">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 xml:space="preserve">Grazing has massive benefits for wildflowers and the habitats they provide. Cows are unable to eat the grass all the way to the ground because they have wide mouths and use their tongues to pull off bits of vegetation; this means the plant’s growth will not be impeded. Cattle will also eat small saplings that are encroaching on grasslands and likely to out-compete our native flowers. This allows light to reach the smaller herbs and wildflowers on the pastures which encourages their growth. These wild plants are of great significance to our invertebrates such as butterflies, that all rely on them as a food source. </w:t>
      </w:r>
    </w:p>
    <w:p w14:paraId="0D2D7E7F" w14:textId="71D21EB9" w:rsidR="005E60DC" w:rsidRDefault="005E60DC" w:rsidP="00A810ED">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Grazing will begin again in early spring next year.</w:t>
      </w:r>
    </w:p>
    <w:p w14:paraId="24F1851D" w14:textId="608C5E35" w:rsidR="00660609" w:rsidRDefault="00660609" w:rsidP="00A810ED">
      <w:pPr>
        <w:shd w:val="clear" w:color="auto" w:fill="FEFEFE"/>
        <w:spacing w:before="100" w:beforeAutospacing="1" w:after="100" w:afterAutospacing="1" w:line="240" w:lineRule="auto"/>
        <w:rPr>
          <w:rFonts w:ascii="Arial" w:hAnsi="Arial"/>
          <w:snapToGrid w:val="0"/>
          <w:color w:val="000000"/>
          <w:sz w:val="24"/>
        </w:rPr>
      </w:pPr>
    </w:p>
    <w:p w14:paraId="04070BB2" w14:textId="1D58697B" w:rsidR="00660609" w:rsidRDefault="00660609" w:rsidP="00A810ED">
      <w:pPr>
        <w:shd w:val="clear" w:color="auto" w:fill="FEFEFE"/>
        <w:spacing w:before="100" w:beforeAutospacing="1" w:after="100" w:afterAutospacing="1" w:line="240" w:lineRule="auto"/>
        <w:rPr>
          <w:rFonts w:ascii="Arial" w:hAnsi="Arial"/>
          <w:snapToGrid w:val="0"/>
          <w:color w:val="000000"/>
          <w:sz w:val="24"/>
        </w:rPr>
      </w:pPr>
    </w:p>
    <w:p w14:paraId="63D367E7" w14:textId="67B81182" w:rsidR="00660609" w:rsidRPr="005E60DC" w:rsidRDefault="00660609" w:rsidP="00A810ED">
      <w:pPr>
        <w:shd w:val="clear" w:color="auto" w:fill="FEFEFE"/>
        <w:spacing w:before="100" w:beforeAutospacing="1" w:after="100" w:afterAutospacing="1" w:line="240" w:lineRule="auto"/>
        <w:rPr>
          <w:rFonts w:ascii="Arial" w:hAnsi="Arial"/>
          <w:b/>
          <w:bCs/>
          <w:snapToGrid w:val="0"/>
          <w:color w:val="000000"/>
          <w:sz w:val="28"/>
          <w:szCs w:val="28"/>
        </w:rPr>
      </w:pPr>
      <w:r w:rsidRPr="00660609">
        <w:rPr>
          <w:rFonts w:ascii="Arial" w:hAnsi="Arial"/>
          <w:b/>
          <w:bCs/>
          <w:snapToGrid w:val="0"/>
          <w:color w:val="000000"/>
          <w:sz w:val="28"/>
          <w:szCs w:val="28"/>
        </w:rPr>
        <w:lastRenderedPageBreak/>
        <w:t>BT phone box consultation</w:t>
      </w:r>
    </w:p>
    <w:p w14:paraId="30D58EE8" w14:textId="77777777" w:rsidR="00660609" w:rsidRDefault="005E60DC" w:rsidP="00A810ED">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BT has notified us as the Local Planning Authority that they are proposing to remove 7 public payphones from within the Borough.</w:t>
      </w:r>
    </w:p>
    <w:p w14:paraId="5424999B" w14:textId="457F4F28" w:rsidR="005E60DC" w:rsidRPr="005E60DC" w:rsidRDefault="00660609" w:rsidP="00660609">
      <w:pPr>
        <w:shd w:val="clear" w:color="auto" w:fill="FEFEFE"/>
        <w:spacing w:before="100" w:beforeAutospacing="1" w:after="100" w:afterAutospacing="1" w:line="240" w:lineRule="auto"/>
        <w:rPr>
          <w:rFonts w:ascii="Arial" w:hAnsi="Arial"/>
          <w:snapToGrid w:val="0"/>
          <w:color w:val="000000"/>
          <w:sz w:val="24"/>
        </w:rPr>
      </w:pPr>
      <w:r>
        <w:rPr>
          <w:rFonts w:ascii="Arial" w:hAnsi="Arial"/>
          <w:snapToGrid w:val="0"/>
          <w:color w:val="000000"/>
          <w:sz w:val="24"/>
        </w:rPr>
        <w:t xml:space="preserve">In Mid Test Mottisfont and West Tytherley are on the list of phone boxes that under consideration. </w:t>
      </w:r>
    </w:p>
    <w:p w14:paraId="0E02320D" w14:textId="3CAEB0B1" w:rsidR="005E60DC" w:rsidRPr="005E60DC" w:rsidRDefault="005E60DC" w:rsidP="00A810ED">
      <w:pPr>
        <w:shd w:val="clear" w:color="auto" w:fill="FEFEFE"/>
        <w:spacing w:before="100" w:beforeAutospacing="1" w:after="100" w:afterAutospacing="1" w:line="240" w:lineRule="auto"/>
        <w:rPr>
          <w:rStyle w:val="Hyperlink"/>
          <w:szCs w:val="24"/>
        </w:rPr>
      </w:pPr>
      <w:r w:rsidRPr="005E60DC">
        <w:rPr>
          <w:rFonts w:ascii="Arial" w:hAnsi="Arial"/>
          <w:snapToGrid w:val="0"/>
          <w:color w:val="000000"/>
          <w:sz w:val="24"/>
        </w:rPr>
        <w:t>The</w:t>
      </w:r>
      <w:r w:rsidR="00660609">
        <w:rPr>
          <w:rFonts w:ascii="Arial" w:hAnsi="Arial"/>
          <w:snapToGrid w:val="0"/>
          <w:color w:val="000000"/>
          <w:sz w:val="24"/>
        </w:rPr>
        <w:t xml:space="preserve">ses parishes </w:t>
      </w:r>
      <w:r w:rsidRPr="005E60DC">
        <w:rPr>
          <w:rFonts w:ascii="Arial" w:hAnsi="Arial"/>
          <w:snapToGrid w:val="0"/>
          <w:color w:val="000000"/>
          <w:sz w:val="24"/>
        </w:rPr>
        <w:t xml:space="preserve">have until the 23rd December 2019 to notify BT of any comments.  It also outlines the procedure if any Parishes would like to adopt a traditional red ‘heritage’ phone box - </w:t>
      </w:r>
      <w:hyperlink r:id="rId9" w:history="1">
        <w:r w:rsidRPr="005E60DC">
          <w:rPr>
            <w:rStyle w:val="Hyperlink"/>
            <w:szCs w:val="24"/>
          </w:rPr>
          <w:t>http://bt.com/adopt</w:t>
        </w:r>
      </w:hyperlink>
      <w:r w:rsidRPr="005E60DC">
        <w:rPr>
          <w:rStyle w:val="Hyperlink"/>
          <w:szCs w:val="24"/>
        </w:rPr>
        <w:t xml:space="preserve"> </w:t>
      </w:r>
    </w:p>
    <w:p w14:paraId="08520A57" w14:textId="77777777" w:rsidR="005E60DC" w:rsidRPr="005E60DC" w:rsidRDefault="005E60DC" w:rsidP="00A810ED">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Notices have been placed in the identified phone boxes.</w:t>
      </w:r>
    </w:p>
    <w:p w14:paraId="57B61E1B" w14:textId="6B3361B3" w:rsidR="005E60DC" w:rsidRPr="005E60DC" w:rsidRDefault="005E60DC" w:rsidP="00A810ED">
      <w:pPr>
        <w:shd w:val="clear" w:color="auto" w:fill="FEFEFE"/>
        <w:spacing w:before="100" w:beforeAutospacing="1" w:after="100" w:afterAutospacing="1" w:line="240" w:lineRule="auto"/>
        <w:rPr>
          <w:rFonts w:ascii="Arial" w:hAnsi="Arial"/>
          <w:snapToGrid w:val="0"/>
          <w:color w:val="000000"/>
          <w:sz w:val="24"/>
        </w:rPr>
      </w:pPr>
      <w:r w:rsidRPr="005E60DC">
        <w:rPr>
          <w:rFonts w:ascii="Arial" w:hAnsi="Arial"/>
          <w:snapToGrid w:val="0"/>
          <w:color w:val="000000"/>
          <w:sz w:val="24"/>
        </w:rPr>
        <w:t>If</w:t>
      </w:r>
      <w:r w:rsidR="00660609">
        <w:rPr>
          <w:rFonts w:ascii="Arial" w:hAnsi="Arial"/>
          <w:snapToGrid w:val="0"/>
          <w:color w:val="000000"/>
          <w:sz w:val="24"/>
        </w:rPr>
        <w:t xml:space="preserve"> TVBC</w:t>
      </w:r>
      <w:r w:rsidRPr="005E60DC">
        <w:rPr>
          <w:rFonts w:ascii="Arial" w:hAnsi="Arial"/>
          <w:snapToGrid w:val="0"/>
          <w:color w:val="000000"/>
          <w:sz w:val="24"/>
        </w:rPr>
        <w:t xml:space="preserve"> do not hear from you by the 29th November 2019 </w:t>
      </w:r>
      <w:r w:rsidR="00660609">
        <w:rPr>
          <w:rFonts w:ascii="Arial" w:hAnsi="Arial"/>
          <w:snapToGrid w:val="0"/>
          <w:color w:val="000000"/>
          <w:sz w:val="24"/>
        </w:rPr>
        <w:t>they</w:t>
      </w:r>
      <w:r w:rsidRPr="005E60DC">
        <w:rPr>
          <w:rFonts w:ascii="Arial" w:hAnsi="Arial"/>
          <w:snapToGrid w:val="0"/>
          <w:color w:val="000000"/>
          <w:sz w:val="24"/>
        </w:rPr>
        <w:t xml:space="preserve"> will assume you have no comments to make and will put “agree” in the consultation response column.</w:t>
      </w:r>
    </w:p>
    <w:p w14:paraId="29B1CB37" w14:textId="77777777" w:rsidR="005E60DC" w:rsidRPr="005E60DC" w:rsidRDefault="005E60DC" w:rsidP="00A810ED">
      <w:pPr>
        <w:shd w:val="clear" w:color="auto" w:fill="FEFEFE"/>
        <w:spacing w:before="100" w:beforeAutospacing="1" w:after="100" w:afterAutospacing="1" w:line="240" w:lineRule="auto"/>
        <w:rPr>
          <w:rStyle w:val="Hyperlink"/>
          <w:szCs w:val="24"/>
        </w:rPr>
      </w:pPr>
      <w:r w:rsidRPr="005E60DC">
        <w:rPr>
          <w:rFonts w:ascii="Arial" w:hAnsi="Arial"/>
          <w:snapToGrid w:val="0"/>
          <w:color w:val="000000"/>
          <w:sz w:val="24"/>
        </w:rPr>
        <w:t xml:space="preserve">Please send any comments to </w:t>
      </w:r>
      <w:hyperlink r:id="rId10" w:history="1">
        <w:r w:rsidRPr="005E60DC">
          <w:rPr>
            <w:rStyle w:val="Hyperlink"/>
            <w:szCs w:val="24"/>
          </w:rPr>
          <w:t>planning@testvalley.gov.uk</w:t>
        </w:r>
      </w:hyperlink>
      <w:r w:rsidRPr="005E60DC">
        <w:rPr>
          <w:rStyle w:val="Hyperlink"/>
          <w:szCs w:val="24"/>
        </w:rPr>
        <w:t xml:space="preserve"> </w:t>
      </w:r>
    </w:p>
    <w:p w14:paraId="12A8E69B" w14:textId="0D1D8592" w:rsidR="005E60DC" w:rsidRPr="00A810ED" w:rsidRDefault="005E60DC" w:rsidP="00513F57">
      <w:pPr>
        <w:shd w:val="clear" w:color="auto" w:fill="FEFEFE"/>
        <w:spacing w:before="100" w:beforeAutospacing="1" w:after="100" w:afterAutospacing="1" w:line="240" w:lineRule="auto"/>
        <w:rPr>
          <w:rFonts w:ascii="Arial" w:hAnsi="Arial"/>
          <w:snapToGrid w:val="0"/>
          <w:color w:val="000000"/>
          <w:sz w:val="24"/>
        </w:rPr>
      </w:pPr>
    </w:p>
    <w:p w14:paraId="3E74A3D5" w14:textId="135A2725" w:rsidR="005E60DC" w:rsidRDefault="005E60DC"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p w14:paraId="43E993E6" w14:textId="2F0CE467" w:rsidR="00B259AE" w:rsidRDefault="00B259AE"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p w14:paraId="1330C41C" w14:textId="694CB8D9" w:rsidR="00EC0C07" w:rsidRPr="00611CAF" w:rsidRDefault="00EC0C07" w:rsidP="00C62BFD">
      <w:pPr>
        <w:pStyle w:val="NoSpacing"/>
        <w:rPr>
          <w:rFonts w:ascii="Arial" w:hAnsi="Arial" w:cs="Arial"/>
          <w:b/>
          <w:sz w:val="24"/>
          <w:szCs w:val="24"/>
        </w:rPr>
      </w:pPr>
    </w:p>
    <w:p w14:paraId="47759E82" w14:textId="4D0ADA58" w:rsidR="00B87302" w:rsidRPr="00B87302" w:rsidRDefault="00B87302" w:rsidP="00B87302">
      <w:pPr>
        <w:rPr>
          <w:b/>
          <w:sz w:val="28"/>
          <w:szCs w:val="28"/>
        </w:rPr>
      </w:pPr>
      <w:r w:rsidRPr="00B87302">
        <w:rPr>
          <w:b/>
          <w:sz w:val="28"/>
          <w:szCs w:val="28"/>
        </w:rPr>
        <w:t>Contact</w:t>
      </w:r>
    </w:p>
    <w:p w14:paraId="064EBF6A" w14:textId="181734E8"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r>
        <w:rPr>
          <w:sz w:val="24"/>
          <w:szCs w:val="24"/>
        </w:rPr>
        <w:tab/>
      </w:r>
      <w:hyperlink r:id="rId11" w:history="1">
        <w:r w:rsidRPr="00E02924">
          <w:rPr>
            <w:rStyle w:val="Hyperlink"/>
            <w:sz w:val="24"/>
            <w:szCs w:val="24"/>
          </w:rPr>
          <w:t>cllrijeffrey@testvalley.gov.uk</w:t>
        </w:r>
      </w:hyperlink>
      <w:r>
        <w:rPr>
          <w:sz w:val="24"/>
          <w:szCs w:val="24"/>
        </w:rPr>
        <w:tab/>
      </w:r>
      <w:r>
        <w:rPr>
          <w:sz w:val="24"/>
          <w:szCs w:val="24"/>
        </w:rPr>
        <w:tab/>
        <w:t>01794 388872</w:t>
      </w:r>
    </w:p>
    <w:p w14:paraId="16120559" w14:textId="77777777"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Alison Johnston</w:t>
      </w:r>
      <w:r>
        <w:rPr>
          <w:sz w:val="24"/>
          <w:szCs w:val="24"/>
        </w:rPr>
        <w:tab/>
      </w:r>
      <w:r>
        <w:rPr>
          <w:sz w:val="24"/>
          <w:szCs w:val="24"/>
        </w:rPr>
        <w:tab/>
      </w:r>
      <w:hyperlink r:id="rId12" w:history="1">
        <w:r w:rsidRPr="00B851A9">
          <w:rPr>
            <w:rStyle w:val="Hyperlink"/>
            <w:sz w:val="24"/>
            <w:szCs w:val="24"/>
          </w:rPr>
          <w:t>cllrajohnston@testvalley.gov.uk</w:t>
        </w:r>
      </w:hyperlink>
      <w:r>
        <w:rPr>
          <w:sz w:val="24"/>
          <w:szCs w:val="24"/>
        </w:rPr>
        <w:tab/>
        <w:t>01794 517939</w:t>
      </w:r>
    </w:p>
    <w:p w14:paraId="4C63F7E1" w14:textId="77777777"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Tony Ward</w:t>
      </w:r>
      <w:r>
        <w:rPr>
          <w:sz w:val="24"/>
          <w:szCs w:val="24"/>
        </w:rPr>
        <w:tab/>
      </w:r>
      <w:r>
        <w:rPr>
          <w:sz w:val="24"/>
          <w:szCs w:val="24"/>
        </w:rPr>
        <w:tab/>
      </w:r>
      <w:hyperlink r:id="rId13" w:history="1">
        <w:r w:rsidRPr="00B851A9">
          <w:rPr>
            <w:rStyle w:val="Hyperlink"/>
            <w:sz w:val="24"/>
            <w:szCs w:val="24"/>
          </w:rPr>
          <w:t>cllrtward@testvalley.gov.uk</w:t>
        </w:r>
      </w:hyperlink>
      <w:r>
        <w:rPr>
          <w:sz w:val="24"/>
          <w:szCs w:val="24"/>
        </w:rPr>
        <w:tab/>
      </w:r>
      <w:r>
        <w:rPr>
          <w:sz w:val="24"/>
          <w:szCs w:val="24"/>
        </w:rPr>
        <w:tab/>
        <w:t>01794 389649</w:t>
      </w:r>
    </w:p>
    <w:p w14:paraId="2DB3028D" w14:textId="77777777" w:rsidR="00B87302" w:rsidRPr="009F36FE" w:rsidRDefault="00B87302" w:rsidP="00CF4119">
      <w:pPr>
        <w:pStyle w:val="PlainText"/>
        <w:rPr>
          <w:rFonts w:ascii="Arial" w:hAnsi="Arial" w:cs="Arial"/>
          <w:sz w:val="24"/>
          <w:szCs w:val="24"/>
        </w:rPr>
      </w:pPr>
    </w:p>
    <w:sectPr w:rsidR="00B87302"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D40DF" w14:textId="77777777" w:rsidR="00F64590" w:rsidRDefault="00F64590" w:rsidP="001B5055">
      <w:pPr>
        <w:spacing w:after="0" w:line="240" w:lineRule="auto"/>
      </w:pPr>
      <w:r>
        <w:separator/>
      </w:r>
    </w:p>
  </w:endnote>
  <w:endnote w:type="continuationSeparator" w:id="0">
    <w:p w14:paraId="76E6424F" w14:textId="77777777" w:rsidR="00F64590" w:rsidRDefault="00F64590"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AC0E2" w14:textId="77777777" w:rsidR="00F64590" w:rsidRDefault="00F64590" w:rsidP="001B5055">
      <w:pPr>
        <w:spacing w:after="0" w:line="240" w:lineRule="auto"/>
      </w:pPr>
      <w:r>
        <w:separator/>
      </w:r>
    </w:p>
  </w:footnote>
  <w:footnote w:type="continuationSeparator" w:id="0">
    <w:p w14:paraId="4907BC62" w14:textId="77777777" w:rsidR="00F64590" w:rsidRDefault="00F64590"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0311D"/>
    <w:rsid w:val="00021A39"/>
    <w:rsid w:val="00027BE7"/>
    <w:rsid w:val="0004033B"/>
    <w:rsid w:val="000A2BF5"/>
    <w:rsid w:val="000A2F42"/>
    <w:rsid w:val="000D78E3"/>
    <w:rsid w:val="000F2095"/>
    <w:rsid w:val="000F2232"/>
    <w:rsid w:val="00107FC0"/>
    <w:rsid w:val="00121370"/>
    <w:rsid w:val="001374EE"/>
    <w:rsid w:val="00146B6F"/>
    <w:rsid w:val="001526A5"/>
    <w:rsid w:val="00190A96"/>
    <w:rsid w:val="001B5055"/>
    <w:rsid w:val="001B70EE"/>
    <w:rsid w:val="001E1D52"/>
    <w:rsid w:val="001E5E6B"/>
    <w:rsid w:val="001F0BE6"/>
    <w:rsid w:val="001F5C20"/>
    <w:rsid w:val="00201F8F"/>
    <w:rsid w:val="00203692"/>
    <w:rsid w:val="0020469F"/>
    <w:rsid w:val="00206317"/>
    <w:rsid w:val="00220AA5"/>
    <w:rsid w:val="0022335F"/>
    <w:rsid w:val="00232565"/>
    <w:rsid w:val="002366DF"/>
    <w:rsid w:val="00240DCF"/>
    <w:rsid w:val="00241025"/>
    <w:rsid w:val="0024713B"/>
    <w:rsid w:val="00261881"/>
    <w:rsid w:val="002706B7"/>
    <w:rsid w:val="00291593"/>
    <w:rsid w:val="002A5752"/>
    <w:rsid w:val="002A57A0"/>
    <w:rsid w:val="002B0513"/>
    <w:rsid w:val="002B7FCB"/>
    <w:rsid w:val="002C1690"/>
    <w:rsid w:val="002F43BE"/>
    <w:rsid w:val="00314A44"/>
    <w:rsid w:val="003333A1"/>
    <w:rsid w:val="00341E4D"/>
    <w:rsid w:val="0036178A"/>
    <w:rsid w:val="003619E8"/>
    <w:rsid w:val="003622D6"/>
    <w:rsid w:val="00382A2E"/>
    <w:rsid w:val="00386072"/>
    <w:rsid w:val="0038781D"/>
    <w:rsid w:val="003962AC"/>
    <w:rsid w:val="003A103A"/>
    <w:rsid w:val="003D4897"/>
    <w:rsid w:val="00455776"/>
    <w:rsid w:val="004624A4"/>
    <w:rsid w:val="00472D6B"/>
    <w:rsid w:val="004745BB"/>
    <w:rsid w:val="0049096A"/>
    <w:rsid w:val="00497CB4"/>
    <w:rsid w:val="004B373B"/>
    <w:rsid w:val="004D26D9"/>
    <w:rsid w:val="004F7396"/>
    <w:rsid w:val="004F7A9F"/>
    <w:rsid w:val="0051237A"/>
    <w:rsid w:val="00517B1F"/>
    <w:rsid w:val="00526401"/>
    <w:rsid w:val="00532107"/>
    <w:rsid w:val="00532A72"/>
    <w:rsid w:val="00554E7A"/>
    <w:rsid w:val="00556581"/>
    <w:rsid w:val="00586A63"/>
    <w:rsid w:val="005A4FD0"/>
    <w:rsid w:val="005E60DC"/>
    <w:rsid w:val="005F3DB3"/>
    <w:rsid w:val="00611CAF"/>
    <w:rsid w:val="00623567"/>
    <w:rsid w:val="0063580E"/>
    <w:rsid w:val="00637CD7"/>
    <w:rsid w:val="00641BF0"/>
    <w:rsid w:val="00646B59"/>
    <w:rsid w:val="00646FA7"/>
    <w:rsid w:val="006519E0"/>
    <w:rsid w:val="00660609"/>
    <w:rsid w:val="0066312D"/>
    <w:rsid w:val="00666114"/>
    <w:rsid w:val="00682D70"/>
    <w:rsid w:val="00691100"/>
    <w:rsid w:val="00703CF8"/>
    <w:rsid w:val="00713005"/>
    <w:rsid w:val="00731EDF"/>
    <w:rsid w:val="00732E1F"/>
    <w:rsid w:val="007517F2"/>
    <w:rsid w:val="007541E4"/>
    <w:rsid w:val="0078232E"/>
    <w:rsid w:val="00795790"/>
    <w:rsid w:val="007C7BFD"/>
    <w:rsid w:val="007F7825"/>
    <w:rsid w:val="008043C7"/>
    <w:rsid w:val="00811BD8"/>
    <w:rsid w:val="008178A9"/>
    <w:rsid w:val="00833156"/>
    <w:rsid w:val="008370B0"/>
    <w:rsid w:val="00841744"/>
    <w:rsid w:val="00866E79"/>
    <w:rsid w:val="008A20C6"/>
    <w:rsid w:val="008A5A8A"/>
    <w:rsid w:val="008A737D"/>
    <w:rsid w:val="008C548A"/>
    <w:rsid w:val="008E0F50"/>
    <w:rsid w:val="008E4175"/>
    <w:rsid w:val="00906590"/>
    <w:rsid w:val="009653E3"/>
    <w:rsid w:val="009775C9"/>
    <w:rsid w:val="00996903"/>
    <w:rsid w:val="00996EB0"/>
    <w:rsid w:val="00997500"/>
    <w:rsid w:val="009975E2"/>
    <w:rsid w:val="009D79D8"/>
    <w:rsid w:val="009E1620"/>
    <w:rsid w:val="00A12DDF"/>
    <w:rsid w:val="00A15F82"/>
    <w:rsid w:val="00A34B8A"/>
    <w:rsid w:val="00A56C41"/>
    <w:rsid w:val="00A810ED"/>
    <w:rsid w:val="00A95B67"/>
    <w:rsid w:val="00AA2B29"/>
    <w:rsid w:val="00AB21D9"/>
    <w:rsid w:val="00AC1001"/>
    <w:rsid w:val="00AD75E3"/>
    <w:rsid w:val="00AE1E91"/>
    <w:rsid w:val="00AF7238"/>
    <w:rsid w:val="00B10199"/>
    <w:rsid w:val="00B112E5"/>
    <w:rsid w:val="00B140EA"/>
    <w:rsid w:val="00B259AE"/>
    <w:rsid w:val="00B30800"/>
    <w:rsid w:val="00B3228F"/>
    <w:rsid w:val="00B40514"/>
    <w:rsid w:val="00B54E75"/>
    <w:rsid w:val="00B6606B"/>
    <w:rsid w:val="00B7303B"/>
    <w:rsid w:val="00B76D98"/>
    <w:rsid w:val="00B82F0E"/>
    <w:rsid w:val="00B87302"/>
    <w:rsid w:val="00BC375A"/>
    <w:rsid w:val="00BD76BB"/>
    <w:rsid w:val="00BF0ED0"/>
    <w:rsid w:val="00BF43B1"/>
    <w:rsid w:val="00C433EB"/>
    <w:rsid w:val="00C525D9"/>
    <w:rsid w:val="00C54BE2"/>
    <w:rsid w:val="00C62BFD"/>
    <w:rsid w:val="00C85AD5"/>
    <w:rsid w:val="00C86324"/>
    <w:rsid w:val="00CA3B03"/>
    <w:rsid w:val="00CB1847"/>
    <w:rsid w:val="00CB6E1A"/>
    <w:rsid w:val="00CC3DB4"/>
    <w:rsid w:val="00CE0DF2"/>
    <w:rsid w:val="00CE1C5C"/>
    <w:rsid w:val="00CF4119"/>
    <w:rsid w:val="00D10E72"/>
    <w:rsid w:val="00D11989"/>
    <w:rsid w:val="00D279F8"/>
    <w:rsid w:val="00D31433"/>
    <w:rsid w:val="00D41D9B"/>
    <w:rsid w:val="00D753E2"/>
    <w:rsid w:val="00D76753"/>
    <w:rsid w:val="00D76FBC"/>
    <w:rsid w:val="00D81AB8"/>
    <w:rsid w:val="00DA7A41"/>
    <w:rsid w:val="00DB4192"/>
    <w:rsid w:val="00DC232F"/>
    <w:rsid w:val="00E05C26"/>
    <w:rsid w:val="00E35FB8"/>
    <w:rsid w:val="00E52347"/>
    <w:rsid w:val="00E75EF5"/>
    <w:rsid w:val="00E80398"/>
    <w:rsid w:val="00E93DE0"/>
    <w:rsid w:val="00EC0C07"/>
    <w:rsid w:val="00EC2AC3"/>
    <w:rsid w:val="00ED4B28"/>
    <w:rsid w:val="00EE2F8A"/>
    <w:rsid w:val="00EE7C0E"/>
    <w:rsid w:val="00F01B60"/>
    <w:rsid w:val="00F03276"/>
    <w:rsid w:val="00F25413"/>
    <w:rsid w:val="00F436D1"/>
    <w:rsid w:val="00F45A81"/>
    <w:rsid w:val="00F52E47"/>
    <w:rsid w:val="00F64590"/>
    <w:rsid w:val="00F659B4"/>
    <w:rsid w:val="00F7004D"/>
    <w:rsid w:val="00F71D6C"/>
    <w:rsid w:val="00F82687"/>
    <w:rsid w:val="00FC35AB"/>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stvalley.gov.uk/planning-and-building/planningpolicy/neighbourhood-planning/thruxton-neighbourhood-plan?chapter=2" TargetMode="External"/><Relationship Id="rId13" Type="http://schemas.openxmlformats.org/officeDocument/2006/relationships/hyperlink" Target="mailto:cllrtward@testvalle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lrajohnston@testvalley.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rijeffrey@testvalley.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lanning@testvalley.gov.uk" TargetMode="External"/><Relationship Id="rId4" Type="http://schemas.openxmlformats.org/officeDocument/2006/relationships/settings" Target="settings.xml"/><Relationship Id="rId9" Type="http://schemas.openxmlformats.org/officeDocument/2006/relationships/hyperlink" Target="http://bt.com/adop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3D342-8C96-4EC9-8866-1A9AF408B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1242</Words>
  <Characters>6311</Characters>
  <Application>Microsoft Office Word</Application>
  <DocSecurity>0</DocSecurity>
  <Lines>350</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2019-11-06T14:00:00Z</dcterms:created>
  <dcterms:modified xsi:type="dcterms:W3CDTF">2019-11-06T14:00:00Z</dcterms:modified>
</cp:coreProperties>
</file>