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0DEE" w14:textId="77777777" w:rsidR="00AB22DE" w:rsidRPr="00AB22DE" w:rsidRDefault="00AB22DE" w:rsidP="00AB22DE">
      <w:pPr>
        <w:pStyle w:val="Title"/>
        <w:rPr>
          <w:rFonts w:eastAsia="Times New Roman"/>
          <w:lang w:eastAsia="en-GB"/>
        </w:rPr>
      </w:pPr>
      <w:r w:rsidRPr="00AB22DE">
        <w:rPr>
          <w:rFonts w:eastAsia="Times New Roman"/>
          <w:lang w:eastAsia="en-GB"/>
        </w:rPr>
        <w:t>BRAWDY COMMUNITY COUNCIL.</w:t>
      </w:r>
    </w:p>
    <w:p w14:paraId="406D1DC1"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Minutes of the monthly meeting of Brawdy Community Council held remotely on Monday 7th June 2026.</w:t>
      </w:r>
    </w:p>
    <w:p w14:paraId="46A7B4D0"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51B5B17" w14:textId="2DB2FD2F"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2026/58.</w:t>
      </w:r>
    </w:p>
    <w:p w14:paraId="180C6A3B"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7582635C" w14:textId="2AD06701"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 Present. Cllr W Lawrence, Cllr P Keeling, Cllr Mrs A Loch, Cllr M Carter, Cllr D E Jones and Sean O'Connor Clerk.</w:t>
      </w:r>
    </w:p>
    <w:p w14:paraId="262AB0BE"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2. Apologies. Cllr J Tierney.</w:t>
      </w:r>
    </w:p>
    <w:p w14:paraId="4ECB274A" w14:textId="51C07030"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3. The clerk confirmed that the minutes </w:t>
      </w:r>
      <w:r w:rsidRPr="00AB22DE">
        <w:rPr>
          <w:rFonts w:ascii="Times New Roman" w:eastAsia="Times New Roman" w:hAnsi="Times New Roman" w:cs="Times New Roman"/>
          <w:kern w:val="0"/>
          <w:sz w:val="24"/>
          <w:szCs w:val="24"/>
          <w:lang w:eastAsia="en-GB"/>
          <w14:ligatures w14:val="none"/>
        </w:rPr>
        <w:t>of the</w:t>
      </w:r>
      <w:r w:rsidRPr="00AB22DE">
        <w:rPr>
          <w:rFonts w:ascii="Times New Roman" w:eastAsia="Times New Roman" w:hAnsi="Times New Roman" w:cs="Times New Roman"/>
          <w:kern w:val="0"/>
          <w:sz w:val="24"/>
          <w:szCs w:val="24"/>
          <w:lang w:eastAsia="en-GB"/>
          <w14:ligatures w14:val="none"/>
        </w:rPr>
        <w:t xml:space="preserve"> May 2026 monthly meeting and the AGM held on the same date, had been properly proposed and seconded and added to the BCC website.</w:t>
      </w:r>
    </w:p>
    <w:p w14:paraId="62AF198C"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4. Declarations of Interest.</w:t>
      </w:r>
    </w:p>
    <w:p w14:paraId="7273FDA0" w14:textId="3E228075"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Cllr Carter declared a personal interest in </w:t>
      </w:r>
      <w:r w:rsidRPr="00AB22DE">
        <w:rPr>
          <w:rFonts w:ascii="Times New Roman" w:eastAsia="Times New Roman" w:hAnsi="Times New Roman" w:cs="Times New Roman"/>
          <w:kern w:val="0"/>
          <w:sz w:val="24"/>
          <w:szCs w:val="24"/>
          <w:lang w:eastAsia="en-GB"/>
          <w14:ligatures w14:val="none"/>
        </w:rPr>
        <w:t>item 6</w:t>
      </w:r>
      <w:r w:rsidRPr="00AB22DE">
        <w:rPr>
          <w:rFonts w:ascii="Times New Roman" w:eastAsia="Times New Roman" w:hAnsi="Times New Roman" w:cs="Times New Roman"/>
          <w:kern w:val="0"/>
          <w:sz w:val="24"/>
          <w:szCs w:val="24"/>
          <w:lang w:eastAsia="en-GB"/>
          <w14:ligatures w14:val="none"/>
        </w:rPr>
        <w:t>a on the agenda.</w:t>
      </w:r>
    </w:p>
    <w:p w14:paraId="66D5E74C"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5. Matters arising from the minutes of the May 2026 monthly meeting.</w:t>
      </w:r>
    </w:p>
    <w:p w14:paraId="37173856"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5a. The clerk confirmed that the defibrillator at </w:t>
      </w:r>
      <w:proofErr w:type="spellStart"/>
      <w:r w:rsidRPr="00AB22DE">
        <w:rPr>
          <w:rFonts w:ascii="Times New Roman" w:eastAsia="Times New Roman" w:hAnsi="Times New Roman" w:cs="Times New Roman"/>
          <w:kern w:val="0"/>
          <w:sz w:val="24"/>
          <w:szCs w:val="24"/>
          <w:lang w:eastAsia="en-GB"/>
          <w14:ligatures w14:val="none"/>
        </w:rPr>
        <w:t>Treffynnon</w:t>
      </w:r>
      <w:proofErr w:type="spellEnd"/>
      <w:r w:rsidRPr="00AB22DE">
        <w:rPr>
          <w:rFonts w:ascii="Times New Roman" w:eastAsia="Times New Roman" w:hAnsi="Times New Roman" w:cs="Times New Roman"/>
          <w:kern w:val="0"/>
          <w:sz w:val="24"/>
          <w:szCs w:val="24"/>
          <w:lang w:eastAsia="en-GB"/>
          <w14:ligatures w14:val="none"/>
        </w:rPr>
        <w:t xml:space="preserve"> had been installed. We are still awaiting an invoice from the installer. The clerk was instructed to contact Sara Lawrence at </w:t>
      </w:r>
      <w:proofErr w:type="spellStart"/>
      <w:r w:rsidRPr="00AB22DE">
        <w:rPr>
          <w:rFonts w:ascii="Times New Roman" w:eastAsia="Times New Roman" w:hAnsi="Times New Roman" w:cs="Times New Roman"/>
          <w:kern w:val="0"/>
          <w:sz w:val="24"/>
          <w:szCs w:val="24"/>
          <w:lang w:eastAsia="en-GB"/>
          <w14:ligatures w14:val="none"/>
        </w:rPr>
        <w:t>Treffynnon</w:t>
      </w:r>
      <w:proofErr w:type="spellEnd"/>
      <w:r w:rsidRPr="00AB22DE">
        <w:rPr>
          <w:rFonts w:ascii="Times New Roman" w:eastAsia="Times New Roman" w:hAnsi="Times New Roman" w:cs="Times New Roman"/>
          <w:kern w:val="0"/>
          <w:sz w:val="24"/>
          <w:szCs w:val="24"/>
          <w:lang w:eastAsia="en-GB"/>
          <w14:ligatures w14:val="none"/>
        </w:rPr>
        <w:t>, to organise the free training session from Calon Hearts.</w:t>
      </w:r>
    </w:p>
    <w:p w14:paraId="10D8FA09"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It was also decided to use the password on the front of the case, rather than the emergency option. Once completed we would register the site on the national database.</w:t>
      </w:r>
    </w:p>
    <w:p w14:paraId="6EFCE6FC" w14:textId="374F1246"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5b. There was no update on the project at </w:t>
      </w:r>
      <w:proofErr w:type="spellStart"/>
      <w:r w:rsidRPr="00AB22DE">
        <w:rPr>
          <w:rFonts w:ascii="Times New Roman" w:eastAsia="Times New Roman" w:hAnsi="Times New Roman" w:cs="Times New Roman"/>
          <w:kern w:val="0"/>
          <w:sz w:val="24"/>
          <w:szCs w:val="24"/>
          <w:lang w:eastAsia="en-GB"/>
          <w14:ligatures w14:val="none"/>
        </w:rPr>
        <w:t>Llandeloy</w:t>
      </w:r>
      <w:proofErr w:type="spellEnd"/>
      <w:r w:rsidRPr="00AB22DE">
        <w:rPr>
          <w:rFonts w:ascii="Times New Roman" w:eastAsia="Times New Roman" w:hAnsi="Times New Roman" w:cs="Times New Roman"/>
          <w:kern w:val="0"/>
          <w:sz w:val="24"/>
          <w:szCs w:val="24"/>
          <w:lang w:eastAsia="en-GB"/>
          <w14:ligatures w14:val="none"/>
        </w:rPr>
        <w:t xml:space="preserve">. Cllr Carter offered to contact the </w:t>
      </w:r>
      <w:r w:rsidRPr="00AB22DE">
        <w:rPr>
          <w:rFonts w:ascii="Times New Roman" w:eastAsia="Times New Roman" w:hAnsi="Times New Roman" w:cs="Times New Roman"/>
          <w:kern w:val="0"/>
          <w:sz w:val="24"/>
          <w:szCs w:val="24"/>
          <w:lang w:eastAsia="en-GB"/>
          <w14:ligatures w14:val="none"/>
        </w:rPr>
        <w:t>local residents</w:t>
      </w:r>
      <w:r w:rsidRPr="00AB22DE">
        <w:rPr>
          <w:rFonts w:ascii="Times New Roman" w:eastAsia="Times New Roman" w:hAnsi="Times New Roman" w:cs="Times New Roman"/>
          <w:kern w:val="0"/>
          <w:sz w:val="24"/>
          <w:szCs w:val="24"/>
          <w:lang w:eastAsia="en-GB"/>
          <w14:ligatures w14:val="none"/>
        </w:rPr>
        <w:t xml:space="preserve"> and report back to the next meeting, and invite representatives if applicable.</w:t>
      </w:r>
    </w:p>
    <w:p w14:paraId="773648D4" w14:textId="08B1470C"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5</w:t>
      </w:r>
      <w:r w:rsidRPr="00AB22DE">
        <w:rPr>
          <w:rFonts w:ascii="Times New Roman" w:eastAsia="Times New Roman" w:hAnsi="Times New Roman" w:cs="Times New Roman"/>
          <w:kern w:val="0"/>
          <w:sz w:val="24"/>
          <w:szCs w:val="24"/>
          <w:lang w:eastAsia="en-GB"/>
          <w14:ligatures w14:val="none"/>
        </w:rPr>
        <w:t>c. DARC</w:t>
      </w:r>
      <w:r w:rsidRPr="00AB22DE">
        <w:rPr>
          <w:rFonts w:ascii="Times New Roman" w:eastAsia="Times New Roman" w:hAnsi="Times New Roman" w:cs="Times New Roman"/>
          <w:kern w:val="0"/>
          <w:sz w:val="24"/>
          <w:szCs w:val="24"/>
          <w:lang w:eastAsia="en-GB"/>
          <w14:ligatures w14:val="none"/>
        </w:rPr>
        <w:t>.</w:t>
      </w:r>
    </w:p>
    <w:p w14:paraId="7894F3CF" w14:textId="42D5B1B3"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 All councillors present agreed that the response letter, prepared and written by Cllr </w:t>
      </w:r>
      <w:r w:rsidRPr="00AB22DE">
        <w:rPr>
          <w:rFonts w:ascii="Times New Roman" w:eastAsia="Times New Roman" w:hAnsi="Times New Roman" w:cs="Times New Roman"/>
          <w:kern w:val="0"/>
          <w:sz w:val="24"/>
          <w:szCs w:val="24"/>
          <w:lang w:eastAsia="en-GB"/>
          <w14:ligatures w14:val="none"/>
        </w:rPr>
        <w:t>Tierney was</w:t>
      </w:r>
      <w:r w:rsidRPr="00AB22DE">
        <w:rPr>
          <w:rFonts w:ascii="Times New Roman" w:eastAsia="Times New Roman" w:hAnsi="Times New Roman" w:cs="Times New Roman"/>
          <w:kern w:val="0"/>
          <w:sz w:val="24"/>
          <w:szCs w:val="24"/>
          <w:lang w:eastAsia="en-GB"/>
          <w14:ligatures w14:val="none"/>
        </w:rPr>
        <w:t xml:space="preserve"> comprehensive, and would prove to be suitable as our reply to the planning meeting in support of our planning application response. Cllr Carter advised that it is likely to be September when this is application is considered. He will keep an eye on the planning agenda, and advise councillors accordingly, in order that personal representation at the meeting by our community councillors can be arranged.</w:t>
      </w:r>
    </w:p>
    <w:p w14:paraId="055A43B7"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5d. Details of the Rally at Brawdy organised by the </w:t>
      </w:r>
      <w:proofErr w:type="spellStart"/>
      <w:r w:rsidRPr="00AB22DE">
        <w:rPr>
          <w:rFonts w:ascii="Times New Roman" w:eastAsia="Times New Roman" w:hAnsi="Times New Roman" w:cs="Times New Roman"/>
          <w:kern w:val="0"/>
          <w:sz w:val="24"/>
          <w:szCs w:val="24"/>
          <w:lang w:eastAsia="en-GB"/>
          <w14:ligatures w14:val="none"/>
        </w:rPr>
        <w:t>Pembs</w:t>
      </w:r>
      <w:proofErr w:type="spellEnd"/>
      <w:r w:rsidRPr="00AB22DE">
        <w:rPr>
          <w:rFonts w:ascii="Times New Roman" w:eastAsia="Times New Roman" w:hAnsi="Times New Roman" w:cs="Times New Roman"/>
          <w:kern w:val="0"/>
          <w:sz w:val="24"/>
          <w:szCs w:val="24"/>
          <w:lang w:eastAsia="en-GB"/>
          <w14:ligatures w14:val="none"/>
        </w:rPr>
        <w:t xml:space="preserve"> Rally Club on the first weekend of July were featured on our community information page.</w:t>
      </w:r>
    </w:p>
    <w:p w14:paraId="72E46C2A"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5e. Cllr Loch advised that she had tried to contact Sean Tilling at PCC by email regarding an update on the footpaths and bridleways, but had had no response. She would try and speak to him by telephone before our next meeting.</w:t>
      </w:r>
    </w:p>
    <w:p w14:paraId="4016794D" w14:textId="312A9103"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5f. Cllr Loch advised that she is in the process of writing our Biodiversity plan. Cllr Lawrence advised that he had attended one of the </w:t>
      </w:r>
      <w:r w:rsidRPr="00AB22DE">
        <w:rPr>
          <w:rFonts w:ascii="Times New Roman" w:eastAsia="Times New Roman" w:hAnsi="Times New Roman" w:cs="Times New Roman"/>
          <w:kern w:val="0"/>
          <w:sz w:val="24"/>
          <w:szCs w:val="24"/>
          <w:lang w:eastAsia="en-GB"/>
          <w14:ligatures w14:val="none"/>
        </w:rPr>
        <w:t>OVW bio</w:t>
      </w:r>
      <w:r w:rsidRPr="00AB22DE">
        <w:rPr>
          <w:rFonts w:ascii="Times New Roman" w:eastAsia="Times New Roman" w:hAnsi="Times New Roman" w:cs="Times New Roman"/>
          <w:kern w:val="0"/>
          <w:sz w:val="24"/>
          <w:szCs w:val="24"/>
          <w:lang w:eastAsia="en-GB"/>
          <w14:ligatures w14:val="none"/>
        </w:rPr>
        <w:t xml:space="preserve">-diversity </w:t>
      </w:r>
      <w:r w:rsidRPr="00AB22DE">
        <w:rPr>
          <w:rFonts w:ascii="Times New Roman" w:eastAsia="Times New Roman" w:hAnsi="Times New Roman" w:cs="Times New Roman"/>
          <w:kern w:val="0"/>
          <w:sz w:val="24"/>
          <w:szCs w:val="24"/>
          <w:lang w:eastAsia="en-GB"/>
          <w14:ligatures w14:val="none"/>
        </w:rPr>
        <w:t>courses,</w:t>
      </w:r>
      <w:r w:rsidRPr="00AB22DE">
        <w:rPr>
          <w:rFonts w:ascii="Times New Roman" w:eastAsia="Times New Roman" w:hAnsi="Times New Roman" w:cs="Times New Roman"/>
          <w:kern w:val="0"/>
          <w:sz w:val="24"/>
          <w:szCs w:val="24"/>
          <w:lang w:eastAsia="en-GB"/>
          <w14:ligatures w14:val="none"/>
        </w:rPr>
        <w:t xml:space="preserve"> and agreed with Cllr Loch that a lot of the information and requirements were not relevant to us. Cllr Lawrence advised he would share some of the details from his OVW course.</w:t>
      </w:r>
    </w:p>
    <w:p w14:paraId="39384422"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5g. Cllr Keeling advised that he had not yet applied for the vacancy on the PCC standards committee. The clerk would check the details, and Cllr Keeling would attend to this, if the application date had not expired.</w:t>
      </w:r>
    </w:p>
    <w:p w14:paraId="3E9A98EE" w14:textId="37D43924"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5h. The clerk advised that the long running saga with SSE regarding the cost of the </w:t>
      </w:r>
      <w:r w:rsidRPr="00AB22DE">
        <w:rPr>
          <w:rFonts w:ascii="Times New Roman" w:eastAsia="Times New Roman" w:hAnsi="Times New Roman" w:cs="Times New Roman"/>
          <w:kern w:val="0"/>
          <w:sz w:val="24"/>
          <w:szCs w:val="24"/>
          <w:lang w:eastAsia="en-GB"/>
          <w14:ligatures w14:val="none"/>
        </w:rPr>
        <w:t>unmetered</w:t>
      </w:r>
      <w:r w:rsidRPr="00AB22DE">
        <w:rPr>
          <w:rFonts w:ascii="Times New Roman" w:eastAsia="Times New Roman" w:hAnsi="Times New Roman" w:cs="Times New Roman"/>
          <w:kern w:val="0"/>
          <w:sz w:val="24"/>
          <w:szCs w:val="24"/>
          <w:lang w:eastAsia="en-GB"/>
          <w14:ligatures w14:val="none"/>
        </w:rPr>
        <w:t xml:space="preserve"> supply at </w:t>
      </w:r>
      <w:proofErr w:type="spellStart"/>
      <w:r w:rsidRPr="00AB22DE">
        <w:rPr>
          <w:rFonts w:ascii="Times New Roman" w:eastAsia="Times New Roman" w:hAnsi="Times New Roman" w:cs="Times New Roman"/>
          <w:kern w:val="0"/>
          <w:sz w:val="24"/>
          <w:szCs w:val="24"/>
          <w:lang w:eastAsia="en-GB"/>
          <w14:ligatures w14:val="none"/>
        </w:rPr>
        <w:t>Trefgarn</w:t>
      </w:r>
      <w:proofErr w:type="spellEnd"/>
      <w:r w:rsidRPr="00AB22DE">
        <w:rPr>
          <w:rFonts w:ascii="Times New Roman" w:eastAsia="Times New Roman" w:hAnsi="Times New Roman" w:cs="Times New Roman"/>
          <w:kern w:val="0"/>
          <w:sz w:val="24"/>
          <w:szCs w:val="24"/>
          <w:lang w:eastAsia="en-GB"/>
          <w14:ligatures w14:val="none"/>
        </w:rPr>
        <w:t xml:space="preserve"> Owen was ongoing. Due to the </w:t>
      </w:r>
      <w:r w:rsidRPr="00AB22DE">
        <w:rPr>
          <w:rFonts w:ascii="Times New Roman" w:eastAsia="Times New Roman" w:hAnsi="Times New Roman" w:cs="Times New Roman"/>
          <w:kern w:val="0"/>
          <w:sz w:val="24"/>
          <w:szCs w:val="24"/>
          <w:lang w:eastAsia="en-GB"/>
          <w14:ligatures w14:val="none"/>
        </w:rPr>
        <w:t>time,</w:t>
      </w:r>
      <w:r w:rsidRPr="00AB22DE">
        <w:rPr>
          <w:rFonts w:ascii="Times New Roman" w:eastAsia="Times New Roman" w:hAnsi="Times New Roman" w:cs="Times New Roman"/>
          <w:kern w:val="0"/>
          <w:sz w:val="24"/>
          <w:szCs w:val="24"/>
          <w:lang w:eastAsia="en-GB"/>
          <w14:ligatures w14:val="none"/>
        </w:rPr>
        <w:t xml:space="preserve"> they were taking to deal with our complaint, it has now been reported to the energy ombudsman.</w:t>
      </w:r>
    </w:p>
    <w:p w14:paraId="4BE9AE5D"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5i. The clerk reported that the annual audit had been completed, and checked and verified and signed by our accountant. The original copy was with the outgoing Chairman, and she read through the Annual Governance Statement.</w:t>
      </w:r>
    </w:p>
    <w:p w14:paraId="5ED2FFB3"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lastRenderedPageBreak/>
        <w:t>Once completed it was proposed by Cllr Carter, and seconded by Cllr Keeling that it be signed and dated as confirmation of acceptance. The document would now be returned to the clerk, and sent in to the Audit Wales team for the external audit.</w:t>
      </w:r>
    </w:p>
    <w:p w14:paraId="5FA84EAA" w14:textId="2F9DBCD9"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5j. As Cllr Tierney was not present, an update regarding the </w:t>
      </w:r>
      <w:r w:rsidRPr="00AB22DE">
        <w:rPr>
          <w:rFonts w:ascii="Times New Roman" w:eastAsia="Times New Roman" w:hAnsi="Times New Roman" w:cs="Times New Roman"/>
          <w:kern w:val="0"/>
          <w:sz w:val="24"/>
          <w:szCs w:val="24"/>
          <w:lang w:eastAsia="en-GB"/>
          <w14:ligatures w14:val="none"/>
        </w:rPr>
        <w:t>customer advertising</w:t>
      </w:r>
      <w:r w:rsidRPr="00AB22DE">
        <w:rPr>
          <w:rFonts w:ascii="Times New Roman" w:eastAsia="Times New Roman" w:hAnsi="Times New Roman" w:cs="Times New Roman"/>
          <w:kern w:val="0"/>
          <w:sz w:val="24"/>
          <w:szCs w:val="24"/>
          <w:lang w:eastAsia="en-GB"/>
          <w14:ligatures w14:val="none"/>
        </w:rPr>
        <w:t xml:space="preserve"> on our community information page was left until our next meeting.</w:t>
      </w:r>
    </w:p>
    <w:p w14:paraId="4F0F931E"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56DECB63" w14:textId="51629C36"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CORRESPONDENCE.</w:t>
      </w:r>
    </w:p>
    <w:p w14:paraId="41AC79D3"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C2D89EE" w14:textId="238BB506"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PEMBS COUNTY COUNCIL.</w:t>
      </w:r>
    </w:p>
    <w:p w14:paraId="3A1137B1"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6. County Councillors' monthly report.</w:t>
      </w:r>
    </w:p>
    <w:p w14:paraId="65B03E5A" w14:textId="278829A9"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Cllr Carter advised that the full council had recently met, and also the annual council meeting had taken place, where the new Leader and Committee </w:t>
      </w:r>
      <w:r w:rsidRPr="00AB22DE">
        <w:rPr>
          <w:rFonts w:ascii="Times New Roman" w:eastAsia="Times New Roman" w:hAnsi="Times New Roman" w:cs="Times New Roman"/>
          <w:kern w:val="0"/>
          <w:sz w:val="24"/>
          <w:szCs w:val="24"/>
          <w:lang w:eastAsia="en-GB"/>
          <w14:ligatures w14:val="none"/>
        </w:rPr>
        <w:t>Chairs were</w:t>
      </w:r>
      <w:r w:rsidRPr="00AB22DE">
        <w:rPr>
          <w:rFonts w:ascii="Times New Roman" w:eastAsia="Times New Roman" w:hAnsi="Times New Roman" w:cs="Times New Roman"/>
          <w:kern w:val="0"/>
          <w:sz w:val="24"/>
          <w:szCs w:val="24"/>
          <w:lang w:eastAsia="en-GB"/>
          <w14:ligatures w14:val="none"/>
        </w:rPr>
        <w:t xml:space="preserve"> agreed.</w:t>
      </w:r>
    </w:p>
    <w:p w14:paraId="2754BF07"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He confirmed that he had been re-elected as Chairman of the planning committee. The latest planning meeting saw six cases dealt with.</w:t>
      </w:r>
    </w:p>
    <w:p w14:paraId="79313273" w14:textId="42D9D54C"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A full meeting of the licencing committee had also taken place, when the position of taxis in the county was featured. A meeting of the standards committee had sat on a case where a PCC councillor breached the code of conduct and received a </w:t>
      </w:r>
      <w:r w:rsidRPr="00AB22DE">
        <w:rPr>
          <w:rFonts w:ascii="Times New Roman" w:eastAsia="Times New Roman" w:hAnsi="Times New Roman" w:cs="Times New Roman"/>
          <w:kern w:val="0"/>
          <w:sz w:val="24"/>
          <w:szCs w:val="24"/>
          <w:lang w:eastAsia="en-GB"/>
          <w14:ligatures w14:val="none"/>
        </w:rPr>
        <w:t>4-month</w:t>
      </w:r>
      <w:r w:rsidRPr="00AB22DE">
        <w:rPr>
          <w:rFonts w:ascii="Times New Roman" w:eastAsia="Times New Roman" w:hAnsi="Times New Roman" w:cs="Times New Roman"/>
          <w:kern w:val="0"/>
          <w:sz w:val="24"/>
          <w:szCs w:val="24"/>
          <w:lang w:eastAsia="en-GB"/>
          <w14:ligatures w14:val="none"/>
        </w:rPr>
        <w:t xml:space="preserve"> suspension.</w:t>
      </w:r>
    </w:p>
    <w:p w14:paraId="6F696DD8" w14:textId="1B4AF3FB"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6a. He advised our meeting of an email received </w:t>
      </w:r>
      <w:r w:rsidRPr="00AB22DE">
        <w:rPr>
          <w:rFonts w:ascii="Times New Roman" w:eastAsia="Times New Roman" w:hAnsi="Times New Roman" w:cs="Times New Roman"/>
          <w:kern w:val="0"/>
          <w:sz w:val="24"/>
          <w:szCs w:val="24"/>
          <w:lang w:eastAsia="en-GB"/>
          <w14:ligatures w14:val="none"/>
        </w:rPr>
        <w:t>recently regarding</w:t>
      </w:r>
      <w:r w:rsidRPr="00AB22DE">
        <w:rPr>
          <w:rFonts w:ascii="Times New Roman" w:eastAsia="Times New Roman" w:hAnsi="Times New Roman" w:cs="Times New Roman"/>
          <w:kern w:val="0"/>
          <w:sz w:val="24"/>
          <w:szCs w:val="24"/>
          <w:lang w:eastAsia="en-GB"/>
          <w14:ligatures w14:val="none"/>
        </w:rPr>
        <w:t xml:space="preserve"> the closure of the A487 at </w:t>
      </w:r>
      <w:proofErr w:type="spellStart"/>
      <w:r w:rsidRPr="00AB22DE">
        <w:rPr>
          <w:rFonts w:ascii="Times New Roman" w:eastAsia="Times New Roman" w:hAnsi="Times New Roman" w:cs="Times New Roman"/>
          <w:kern w:val="0"/>
          <w:sz w:val="24"/>
          <w:szCs w:val="24"/>
          <w:lang w:eastAsia="en-GB"/>
          <w14:ligatures w14:val="none"/>
        </w:rPr>
        <w:t>Newgale</w:t>
      </w:r>
      <w:proofErr w:type="spellEnd"/>
      <w:r w:rsidRPr="00AB22DE">
        <w:rPr>
          <w:rFonts w:ascii="Times New Roman" w:eastAsia="Times New Roman" w:hAnsi="Times New Roman" w:cs="Times New Roman"/>
          <w:kern w:val="0"/>
          <w:sz w:val="24"/>
          <w:szCs w:val="24"/>
          <w:lang w:eastAsia="en-GB"/>
          <w14:ligatures w14:val="none"/>
        </w:rPr>
        <w:t xml:space="preserve"> Hill for four days at the end of June. He declared a personal interest, and had sought advice from the PCC monitoring officer, before commenting. Concern was shown locally as none of the local community councils, or the local businesses and </w:t>
      </w:r>
      <w:r w:rsidRPr="00AB22DE">
        <w:rPr>
          <w:rFonts w:ascii="Times New Roman" w:eastAsia="Times New Roman" w:hAnsi="Times New Roman" w:cs="Times New Roman"/>
          <w:kern w:val="0"/>
          <w:sz w:val="24"/>
          <w:szCs w:val="24"/>
          <w:lang w:eastAsia="en-GB"/>
          <w14:ligatures w14:val="none"/>
        </w:rPr>
        <w:t>residents had</w:t>
      </w:r>
      <w:r w:rsidRPr="00AB22DE">
        <w:rPr>
          <w:rFonts w:ascii="Times New Roman" w:eastAsia="Times New Roman" w:hAnsi="Times New Roman" w:cs="Times New Roman"/>
          <w:kern w:val="0"/>
          <w:sz w:val="24"/>
          <w:szCs w:val="24"/>
          <w:lang w:eastAsia="en-GB"/>
          <w14:ligatures w14:val="none"/>
        </w:rPr>
        <w:t xml:space="preserve"> been informed. Since the initial advice of a </w:t>
      </w:r>
      <w:r w:rsidRPr="00AB22DE">
        <w:rPr>
          <w:rFonts w:ascii="Times New Roman" w:eastAsia="Times New Roman" w:hAnsi="Times New Roman" w:cs="Times New Roman"/>
          <w:kern w:val="0"/>
          <w:sz w:val="24"/>
          <w:szCs w:val="24"/>
          <w:lang w:eastAsia="en-GB"/>
          <w14:ligatures w14:val="none"/>
        </w:rPr>
        <w:t>four-day</w:t>
      </w:r>
      <w:r w:rsidRPr="00AB22DE">
        <w:rPr>
          <w:rFonts w:ascii="Times New Roman" w:eastAsia="Times New Roman" w:hAnsi="Times New Roman" w:cs="Times New Roman"/>
          <w:kern w:val="0"/>
          <w:sz w:val="24"/>
          <w:szCs w:val="24"/>
          <w:lang w:eastAsia="en-GB"/>
          <w14:ligatures w14:val="none"/>
        </w:rPr>
        <w:t xml:space="preserve"> closure, a subsequent advice had been received, advising that it was to be for two days. A lengthy discussion took place, and it was unanimously agreed that decision was a very poor one. Whilst it was accepted that we could not change the decision, it was agreed that the clerk write to Sarah Oliver at PCC expressing our concerns. These would include: The time of year, the camping and caravan season, busy service and coastal bus routes, use of traffic lights, alternative route not suitable. Cllr Keeling advised that the traffic notices had been erected, which stated closure for four days, which added to the confusion. The Chairman congratulated Cllr Carter on his re-election as Chair of planning.</w:t>
      </w:r>
    </w:p>
    <w:p w14:paraId="0592944D"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AA7F247" w14:textId="257E9E7B"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PEMBS COAST NATIONAL PARK.</w:t>
      </w:r>
    </w:p>
    <w:p w14:paraId="108DBC5B"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58065C8B"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7. Sands Cafe Planning Application. Ref No.NP/0135/S73.</w:t>
      </w:r>
    </w:p>
    <w:p w14:paraId="071916AB"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The clerk confirmed that following details and responses supplied by councillors since the last meeting, a reply had been sent regarding this case.</w:t>
      </w:r>
    </w:p>
    <w:p w14:paraId="68874D40"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8. Planning Application. Ref No. NP/26/0228/PA. Convert existing detached double garage at Hillside </w:t>
      </w:r>
      <w:proofErr w:type="spellStart"/>
      <w:r w:rsidRPr="00AB22DE">
        <w:rPr>
          <w:rFonts w:ascii="Times New Roman" w:eastAsia="Times New Roman" w:hAnsi="Times New Roman" w:cs="Times New Roman"/>
          <w:kern w:val="0"/>
          <w:sz w:val="24"/>
          <w:szCs w:val="24"/>
          <w:lang w:eastAsia="en-GB"/>
          <w14:ligatures w14:val="none"/>
        </w:rPr>
        <w:t>Newgale</w:t>
      </w:r>
      <w:proofErr w:type="spellEnd"/>
      <w:r w:rsidRPr="00AB22DE">
        <w:rPr>
          <w:rFonts w:ascii="Times New Roman" w:eastAsia="Times New Roman" w:hAnsi="Times New Roman" w:cs="Times New Roman"/>
          <w:kern w:val="0"/>
          <w:sz w:val="24"/>
          <w:szCs w:val="24"/>
          <w:lang w:eastAsia="en-GB"/>
          <w14:ligatures w14:val="none"/>
        </w:rPr>
        <w:t xml:space="preserve"> Hill </w:t>
      </w:r>
      <w:proofErr w:type="spellStart"/>
      <w:r w:rsidRPr="00AB22DE">
        <w:rPr>
          <w:rFonts w:ascii="Times New Roman" w:eastAsia="Times New Roman" w:hAnsi="Times New Roman" w:cs="Times New Roman"/>
          <w:kern w:val="0"/>
          <w:sz w:val="24"/>
          <w:szCs w:val="24"/>
          <w:lang w:eastAsia="en-GB"/>
          <w14:ligatures w14:val="none"/>
        </w:rPr>
        <w:t>Newgale</w:t>
      </w:r>
      <w:proofErr w:type="spellEnd"/>
      <w:r w:rsidRPr="00AB22DE">
        <w:rPr>
          <w:rFonts w:ascii="Times New Roman" w:eastAsia="Times New Roman" w:hAnsi="Times New Roman" w:cs="Times New Roman"/>
          <w:kern w:val="0"/>
          <w:sz w:val="24"/>
          <w:szCs w:val="24"/>
          <w:lang w:eastAsia="en-GB"/>
          <w14:ligatures w14:val="none"/>
        </w:rPr>
        <w:t xml:space="preserve"> Haverfordwest. The clerk advised that an advice had been received from PCNPA that this case had been invalidated, as no ecological survey had been completed.</w:t>
      </w:r>
    </w:p>
    <w:p w14:paraId="29AB73C2" w14:textId="4A1F6975"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9. Planning Application NP/26/0274/FUL. Construction of four underground telecom chambers at Brandy Brook and associated works at </w:t>
      </w:r>
      <w:proofErr w:type="spellStart"/>
      <w:r w:rsidRPr="00AB22DE">
        <w:rPr>
          <w:rFonts w:ascii="Times New Roman" w:eastAsia="Times New Roman" w:hAnsi="Times New Roman" w:cs="Times New Roman"/>
          <w:kern w:val="0"/>
          <w:sz w:val="24"/>
          <w:szCs w:val="24"/>
          <w:lang w:eastAsia="en-GB"/>
          <w14:ligatures w14:val="none"/>
        </w:rPr>
        <w:t>Newgale</w:t>
      </w:r>
      <w:proofErr w:type="spellEnd"/>
      <w:r w:rsidRPr="00AB22DE">
        <w:rPr>
          <w:rFonts w:ascii="Times New Roman" w:eastAsia="Times New Roman" w:hAnsi="Times New Roman" w:cs="Times New Roman"/>
          <w:kern w:val="0"/>
          <w:sz w:val="24"/>
          <w:szCs w:val="24"/>
          <w:lang w:eastAsia="en-GB"/>
          <w14:ligatures w14:val="none"/>
        </w:rPr>
        <w:t xml:space="preserve"> surf car park </w:t>
      </w:r>
      <w:proofErr w:type="spellStart"/>
      <w:r w:rsidRPr="00AB22DE">
        <w:rPr>
          <w:rFonts w:ascii="Times New Roman" w:eastAsia="Times New Roman" w:hAnsi="Times New Roman" w:cs="Times New Roman"/>
          <w:kern w:val="0"/>
          <w:sz w:val="24"/>
          <w:szCs w:val="24"/>
          <w:lang w:eastAsia="en-GB"/>
          <w14:ligatures w14:val="none"/>
        </w:rPr>
        <w:t>Newgale</w:t>
      </w:r>
      <w:proofErr w:type="spellEnd"/>
      <w:r w:rsidRPr="00AB22DE">
        <w:rPr>
          <w:rFonts w:ascii="Times New Roman" w:eastAsia="Times New Roman" w:hAnsi="Times New Roman" w:cs="Times New Roman"/>
          <w:kern w:val="0"/>
          <w:sz w:val="24"/>
          <w:szCs w:val="24"/>
          <w:lang w:eastAsia="en-GB"/>
          <w14:ligatures w14:val="none"/>
        </w:rPr>
        <w:t xml:space="preserve"> Haverfordwest. The details of this application </w:t>
      </w:r>
      <w:r w:rsidRPr="00AB22DE">
        <w:rPr>
          <w:rFonts w:ascii="Times New Roman" w:eastAsia="Times New Roman" w:hAnsi="Times New Roman" w:cs="Times New Roman"/>
          <w:kern w:val="0"/>
          <w:sz w:val="24"/>
          <w:szCs w:val="24"/>
          <w:lang w:eastAsia="en-GB"/>
          <w14:ligatures w14:val="none"/>
        </w:rPr>
        <w:t>were</w:t>
      </w:r>
      <w:r w:rsidRPr="00AB22DE">
        <w:rPr>
          <w:rFonts w:ascii="Times New Roman" w:eastAsia="Times New Roman" w:hAnsi="Times New Roman" w:cs="Times New Roman"/>
          <w:kern w:val="0"/>
          <w:sz w:val="24"/>
          <w:szCs w:val="24"/>
          <w:lang w:eastAsia="en-GB"/>
          <w14:ligatures w14:val="none"/>
        </w:rPr>
        <w:t xml:space="preserve"> viewed on the shared screen, and was discussed by councillors at the meeting. Some of the information and drawings proved quite confusing, and it was agreed that the clerk contact PCNP, and request a combined meeting to discuss this further, and in more detail, before we </w:t>
      </w:r>
      <w:r w:rsidRPr="00AB22DE">
        <w:rPr>
          <w:rFonts w:ascii="Times New Roman" w:eastAsia="Times New Roman" w:hAnsi="Times New Roman" w:cs="Times New Roman"/>
          <w:kern w:val="0"/>
          <w:sz w:val="24"/>
          <w:szCs w:val="24"/>
          <w:lang w:eastAsia="en-GB"/>
          <w14:ligatures w14:val="none"/>
        </w:rPr>
        <w:t>reply. (</w:t>
      </w:r>
      <w:r w:rsidRPr="00AB22DE">
        <w:rPr>
          <w:rFonts w:ascii="Times New Roman" w:eastAsia="Times New Roman" w:hAnsi="Times New Roman" w:cs="Times New Roman"/>
          <w:kern w:val="0"/>
          <w:sz w:val="24"/>
          <w:szCs w:val="24"/>
          <w:lang w:eastAsia="en-GB"/>
          <w14:ligatures w14:val="none"/>
        </w:rPr>
        <w:t>See details of subsequent meeting below).</w:t>
      </w:r>
    </w:p>
    <w:p w14:paraId="32D261A6"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463E3CAC" w14:textId="77777777" w:rsidR="00EE23BB" w:rsidRDefault="00EE23BB"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0FEB0AC3" w14:textId="77777777" w:rsidR="00EE23BB" w:rsidRDefault="00EE23BB"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1849558" w14:textId="5CAA64D4"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lastRenderedPageBreak/>
        <w:t>Other Correspondence.</w:t>
      </w:r>
    </w:p>
    <w:p w14:paraId="285C418E"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46622FD4"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10. The clerk confirmed that the training dates and subjects for June to September from OVW had been forwarded to councillors prior to the meeting. This included some free training places including Biodiversity.</w:t>
      </w:r>
    </w:p>
    <w:p w14:paraId="3FD1B035"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11. It was unanimously agreed to delay the payment of the annual allowances for community councillors until after the receipt of our precept payment in August.</w:t>
      </w:r>
    </w:p>
    <w:p w14:paraId="6A61B313" w14:textId="4357B9F6"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12. &amp;13. Details of the Hywel Dda public consultations on </w:t>
      </w:r>
      <w:r w:rsidRPr="00AB22DE">
        <w:rPr>
          <w:rFonts w:ascii="Times New Roman" w:eastAsia="Times New Roman" w:hAnsi="Times New Roman" w:cs="Times New Roman"/>
          <w:kern w:val="0"/>
          <w:sz w:val="24"/>
          <w:szCs w:val="24"/>
          <w:lang w:eastAsia="en-GB"/>
          <w14:ligatures w14:val="none"/>
        </w:rPr>
        <w:t>the</w:t>
      </w:r>
      <w:r w:rsidRPr="00AB22DE">
        <w:rPr>
          <w:rFonts w:ascii="Times New Roman" w:eastAsia="Times New Roman" w:hAnsi="Times New Roman" w:cs="Times New Roman"/>
          <w:kern w:val="0"/>
          <w:sz w:val="24"/>
          <w:szCs w:val="24"/>
          <w:lang w:eastAsia="en-GB"/>
          <w14:ligatures w14:val="none"/>
        </w:rPr>
        <w:t xml:space="preserve"> future of Stroke services and Pharmacy services had been forwarded to councillors prior to the meeting. This includes details of local </w:t>
      </w:r>
      <w:r w:rsidRPr="00AB22DE">
        <w:rPr>
          <w:rFonts w:ascii="Times New Roman" w:eastAsia="Times New Roman" w:hAnsi="Times New Roman" w:cs="Times New Roman"/>
          <w:kern w:val="0"/>
          <w:sz w:val="24"/>
          <w:szCs w:val="24"/>
          <w:lang w:eastAsia="en-GB"/>
          <w14:ligatures w14:val="none"/>
        </w:rPr>
        <w:t>drop-in</w:t>
      </w:r>
      <w:r w:rsidRPr="00AB22DE">
        <w:rPr>
          <w:rFonts w:ascii="Times New Roman" w:eastAsia="Times New Roman" w:hAnsi="Times New Roman" w:cs="Times New Roman"/>
          <w:kern w:val="0"/>
          <w:sz w:val="24"/>
          <w:szCs w:val="24"/>
          <w:lang w:eastAsia="en-GB"/>
          <w14:ligatures w14:val="none"/>
        </w:rPr>
        <w:t xml:space="preserve"> sessions in Haverfordwest and St Davids.</w:t>
      </w:r>
    </w:p>
    <w:p w14:paraId="411FC73B"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Report of Responsible Finance Officer.</w:t>
      </w:r>
    </w:p>
    <w:p w14:paraId="7B2AE86A" w14:textId="04F4DF43"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14. The clerk reported up to date bank account balances as at 8/6/26 </w:t>
      </w:r>
      <w:r w:rsidRPr="00AB22DE">
        <w:rPr>
          <w:rFonts w:ascii="Times New Roman" w:eastAsia="Times New Roman" w:hAnsi="Times New Roman" w:cs="Times New Roman"/>
          <w:kern w:val="0"/>
          <w:sz w:val="24"/>
          <w:szCs w:val="24"/>
          <w:lang w:eastAsia="en-GB"/>
          <w14:ligatures w14:val="none"/>
        </w:rPr>
        <w:t>as:</w:t>
      </w:r>
      <w:r w:rsidRPr="00AB22DE">
        <w:rPr>
          <w:rFonts w:ascii="Times New Roman" w:eastAsia="Times New Roman" w:hAnsi="Times New Roman" w:cs="Times New Roman"/>
          <w:kern w:val="0"/>
          <w:sz w:val="24"/>
          <w:szCs w:val="24"/>
          <w:lang w:eastAsia="en-GB"/>
          <w14:ligatures w14:val="none"/>
        </w:rPr>
        <w:t xml:space="preserve"> Current Account £ 266.39, Deposit Account £ 1294.15, Election Account £ 3677.76.</w:t>
      </w:r>
    </w:p>
    <w:p w14:paraId="38231D60"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15. The monthly bank statement was viewed on the shared screen and confirmed the above balances.</w:t>
      </w:r>
    </w:p>
    <w:p w14:paraId="362AB0E3" w14:textId="5F7CEDF1"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16. The clerks' salary and income tax payments for the month of May were for the standard 16 </w:t>
      </w:r>
      <w:r w:rsidRPr="00AB22DE">
        <w:rPr>
          <w:rFonts w:ascii="Times New Roman" w:eastAsia="Times New Roman" w:hAnsi="Times New Roman" w:cs="Times New Roman"/>
          <w:kern w:val="0"/>
          <w:sz w:val="24"/>
          <w:szCs w:val="24"/>
          <w:lang w:eastAsia="en-GB"/>
          <w14:ligatures w14:val="none"/>
        </w:rPr>
        <w:t>hours,</w:t>
      </w:r>
      <w:r w:rsidRPr="00AB22DE">
        <w:rPr>
          <w:rFonts w:ascii="Times New Roman" w:eastAsia="Times New Roman" w:hAnsi="Times New Roman" w:cs="Times New Roman"/>
          <w:kern w:val="0"/>
          <w:sz w:val="24"/>
          <w:szCs w:val="24"/>
          <w:lang w:eastAsia="en-GB"/>
          <w14:ligatures w14:val="none"/>
        </w:rPr>
        <w:t xml:space="preserve"> and featured on the bank statement.</w:t>
      </w:r>
    </w:p>
    <w:p w14:paraId="1ED0B31B"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17. The clerk confirmed that the annual Insurance renewal from Zurich had been paid.</w:t>
      </w:r>
    </w:p>
    <w:p w14:paraId="4773E6F4"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18. It was agreed that the invoices to the accountant for £300 (audit) and £240 (annual payroll) be paid.</w:t>
      </w:r>
    </w:p>
    <w:p w14:paraId="446FF7CE" w14:textId="77777777"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19. It was proposed by Cllr Carter and seconded by Cllr Jones that the sum of £540 be transferred between our accounts to cover payments agreed at this meeting.</w:t>
      </w:r>
    </w:p>
    <w:p w14:paraId="16827986" w14:textId="660209FA"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20. The date, time and venue for our next meeting was provisionally agreed for Monday July 13th </w:t>
      </w:r>
      <w:r w:rsidRPr="00AB22DE">
        <w:rPr>
          <w:rFonts w:ascii="Times New Roman" w:eastAsia="Times New Roman" w:hAnsi="Times New Roman" w:cs="Times New Roman"/>
          <w:kern w:val="0"/>
          <w:sz w:val="24"/>
          <w:szCs w:val="24"/>
          <w:lang w:eastAsia="en-GB"/>
          <w14:ligatures w14:val="none"/>
        </w:rPr>
        <w:t>remotely at</w:t>
      </w:r>
      <w:r w:rsidRPr="00AB22DE">
        <w:rPr>
          <w:rFonts w:ascii="Times New Roman" w:eastAsia="Times New Roman" w:hAnsi="Times New Roman" w:cs="Times New Roman"/>
          <w:kern w:val="0"/>
          <w:sz w:val="24"/>
          <w:szCs w:val="24"/>
          <w:lang w:eastAsia="en-GB"/>
          <w14:ligatures w14:val="none"/>
        </w:rPr>
        <w:t xml:space="preserve"> 7.30 </w:t>
      </w:r>
      <w:r w:rsidRPr="00AB22DE">
        <w:rPr>
          <w:rFonts w:ascii="Times New Roman" w:eastAsia="Times New Roman" w:hAnsi="Times New Roman" w:cs="Times New Roman"/>
          <w:kern w:val="0"/>
          <w:sz w:val="24"/>
          <w:szCs w:val="24"/>
          <w:lang w:eastAsia="en-GB"/>
          <w14:ligatures w14:val="none"/>
        </w:rPr>
        <w:t>pm.</w:t>
      </w:r>
    </w:p>
    <w:p w14:paraId="0BD264C1"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267CBB6F" w14:textId="3539F756"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The Chairman closed the meeting at 8.30 pm.</w:t>
      </w:r>
    </w:p>
    <w:p w14:paraId="5E709E92" w14:textId="77777777" w:rsid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1A2F5C2E" w14:textId="216FF0AB"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Since </w:t>
      </w:r>
      <w:r w:rsidRPr="00AB22DE">
        <w:rPr>
          <w:rFonts w:ascii="Times New Roman" w:eastAsia="Times New Roman" w:hAnsi="Times New Roman" w:cs="Times New Roman"/>
          <w:kern w:val="0"/>
          <w:sz w:val="24"/>
          <w:szCs w:val="24"/>
          <w:lang w:eastAsia="en-GB"/>
          <w14:ligatures w14:val="none"/>
        </w:rPr>
        <w:t>the scheduled</w:t>
      </w:r>
      <w:r w:rsidRPr="00AB22DE">
        <w:rPr>
          <w:rFonts w:ascii="Times New Roman" w:eastAsia="Times New Roman" w:hAnsi="Times New Roman" w:cs="Times New Roman"/>
          <w:kern w:val="0"/>
          <w:sz w:val="24"/>
          <w:szCs w:val="24"/>
          <w:lang w:eastAsia="en-GB"/>
          <w14:ligatures w14:val="none"/>
        </w:rPr>
        <w:t xml:space="preserve"> monthly </w:t>
      </w:r>
      <w:r w:rsidRPr="00AB22DE">
        <w:rPr>
          <w:rFonts w:ascii="Times New Roman" w:eastAsia="Times New Roman" w:hAnsi="Times New Roman" w:cs="Times New Roman"/>
          <w:kern w:val="0"/>
          <w:sz w:val="24"/>
          <w:szCs w:val="24"/>
          <w:lang w:eastAsia="en-GB"/>
          <w14:ligatures w14:val="none"/>
        </w:rPr>
        <w:t>meeting, an</w:t>
      </w:r>
      <w:r w:rsidRPr="00AB22DE">
        <w:rPr>
          <w:rFonts w:ascii="Times New Roman" w:eastAsia="Times New Roman" w:hAnsi="Times New Roman" w:cs="Times New Roman"/>
          <w:kern w:val="0"/>
          <w:sz w:val="24"/>
          <w:szCs w:val="24"/>
          <w:lang w:eastAsia="en-GB"/>
          <w14:ligatures w14:val="none"/>
        </w:rPr>
        <w:t xml:space="preserve"> additional meeting had been arranged for Monday June 15th at 8.30 am to further discuss item 9 above. This was attended by all 6 community councillors, the clerk, as well County councillor Nick Neumann and Mr Andrew </w:t>
      </w:r>
      <w:r w:rsidRPr="00AB22DE">
        <w:rPr>
          <w:rFonts w:ascii="Times New Roman" w:eastAsia="Times New Roman" w:hAnsi="Times New Roman" w:cs="Times New Roman"/>
          <w:kern w:val="0"/>
          <w:sz w:val="24"/>
          <w:szCs w:val="24"/>
          <w:lang w:eastAsia="en-GB"/>
          <w14:ligatures w14:val="none"/>
        </w:rPr>
        <w:t>Richards from</w:t>
      </w:r>
      <w:r w:rsidRPr="00AB22DE">
        <w:rPr>
          <w:rFonts w:ascii="Times New Roman" w:eastAsia="Times New Roman" w:hAnsi="Times New Roman" w:cs="Times New Roman"/>
          <w:kern w:val="0"/>
          <w:sz w:val="24"/>
          <w:szCs w:val="24"/>
          <w:lang w:eastAsia="en-GB"/>
          <w14:ligatures w14:val="none"/>
        </w:rPr>
        <w:t xml:space="preserve"> PCNPA, the case officer for this application. The drawings and plans were featured and viewed on the shared screen and </w:t>
      </w:r>
    </w:p>
    <w:p w14:paraId="25F015CC" w14:textId="2A9F26C2"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Mr Richards' outlined the proposal in detail, and answered questions from councillors. He was thanked by the Chairman for his time and efforts. The case was discussed at length by councillors, and was agreed that Mr Richards had covered the application comprehensively. The only concern was </w:t>
      </w:r>
      <w:r w:rsidRPr="00AB22DE">
        <w:rPr>
          <w:rFonts w:ascii="Times New Roman" w:eastAsia="Times New Roman" w:hAnsi="Times New Roman" w:cs="Times New Roman"/>
          <w:kern w:val="0"/>
          <w:sz w:val="24"/>
          <w:szCs w:val="24"/>
          <w:lang w:eastAsia="en-GB"/>
          <w14:ligatures w14:val="none"/>
        </w:rPr>
        <w:t>the proposed</w:t>
      </w:r>
      <w:r w:rsidRPr="00AB22DE">
        <w:rPr>
          <w:rFonts w:ascii="Times New Roman" w:eastAsia="Times New Roman" w:hAnsi="Times New Roman" w:cs="Times New Roman"/>
          <w:kern w:val="0"/>
          <w:sz w:val="24"/>
          <w:szCs w:val="24"/>
          <w:lang w:eastAsia="en-GB"/>
          <w14:ligatures w14:val="none"/>
        </w:rPr>
        <w:t xml:space="preserve"> hours of working each day. This was outlined in the CEMP report.</w:t>
      </w:r>
    </w:p>
    <w:p w14:paraId="0680F8B9" w14:textId="7EAFB183" w:rsidR="00AB22DE" w:rsidRPr="00AB22DE" w:rsidRDefault="00AB22DE" w:rsidP="00AB22DE">
      <w:pPr>
        <w:spacing w:after="0" w:line="240" w:lineRule="auto"/>
        <w:textAlignment w:val="baseline"/>
        <w:rPr>
          <w:rFonts w:ascii="Times New Roman" w:eastAsia="Times New Roman" w:hAnsi="Times New Roman" w:cs="Times New Roman"/>
          <w:kern w:val="0"/>
          <w:sz w:val="24"/>
          <w:szCs w:val="24"/>
          <w:lang w:eastAsia="en-GB"/>
          <w14:ligatures w14:val="none"/>
        </w:rPr>
      </w:pPr>
      <w:r w:rsidRPr="00AB22DE">
        <w:rPr>
          <w:rFonts w:ascii="Times New Roman" w:eastAsia="Times New Roman" w:hAnsi="Times New Roman" w:cs="Times New Roman"/>
          <w:kern w:val="0"/>
          <w:sz w:val="24"/>
          <w:szCs w:val="24"/>
          <w:lang w:eastAsia="en-GB"/>
          <w14:ligatures w14:val="none"/>
        </w:rPr>
        <w:t xml:space="preserve">It </w:t>
      </w:r>
      <w:r w:rsidRPr="00AB22DE">
        <w:rPr>
          <w:rFonts w:ascii="Times New Roman" w:eastAsia="Times New Roman" w:hAnsi="Times New Roman" w:cs="Times New Roman"/>
          <w:kern w:val="0"/>
          <w:sz w:val="24"/>
          <w:szCs w:val="24"/>
          <w:lang w:eastAsia="en-GB"/>
          <w14:ligatures w14:val="none"/>
        </w:rPr>
        <w:t>was therefore</w:t>
      </w:r>
      <w:r w:rsidRPr="00AB22DE">
        <w:rPr>
          <w:rFonts w:ascii="Times New Roman" w:eastAsia="Times New Roman" w:hAnsi="Times New Roman" w:cs="Times New Roman"/>
          <w:kern w:val="0"/>
          <w:sz w:val="24"/>
          <w:szCs w:val="24"/>
          <w:lang w:eastAsia="en-GB"/>
          <w14:ligatures w14:val="none"/>
        </w:rPr>
        <w:t xml:space="preserve"> proposed by Cllr Carter and seconded by Cllr Keeling that the clerk reply in support of the application, provided that the working hours as stated in the CEMP report are adhered to. This was unanimously agreed. The Chairman closed the meeting at 8.55 am.</w:t>
      </w:r>
    </w:p>
    <w:p w14:paraId="01728938" w14:textId="77777777" w:rsidR="00C72329" w:rsidRDefault="00C72329"/>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DE"/>
    <w:rsid w:val="0074188E"/>
    <w:rsid w:val="00802A76"/>
    <w:rsid w:val="00AB22DE"/>
    <w:rsid w:val="00C72329"/>
    <w:rsid w:val="00EE2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379E"/>
  <w15:chartTrackingRefBased/>
  <w15:docId w15:val="{12F12707-773A-4C43-8285-23B889E2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2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22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22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22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22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2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2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22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22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22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22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2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2DE"/>
    <w:rPr>
      <w:rFonts w:eastAsiaTheme="majorEastAsia" w:cstheme="majorBidi"/>
      <w:color w:val="272727" w:themeColor="text1" w:themeTint="D8"/>
    </w:rPr>
  </w:style>
  <w:style w:type="paragraph" w:styleId="Title">
    <w:name w:val="Title"/>
    <w:basedOn w:val="Normal"/>
    <w:next w:val="Normal"/>
    <w:link w:val="TitleChar"/>
    <w:uiPriority w:val="10"/>
    <w:qFormat/>
    <w:rsid w:val="00AB2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2DE"/>
    <w:pPr>
      <w:spacing w:before="160"/>
      <w:jc w:val="center"/>
    </w:pPr>
    <w:rPr>
      <w:i/>
      <w:iCs/>
      <w:color w:val="404040" w:themeColor="text1" w:themeTint="BF"/>
    </w:rPr>
  </w:style>
  <w:style w:type="character" w:customStyle="1" w:styleId="QuoteChar">
    <w:name w:val="Quote Char"/>
    <w:basedOn w:val="DefaultParagraphFont"/>
    <w:link w:val="Quote"/>
    <w:uiPriority w:val="29"/>
    <w:rsid w:val="00AB22DE"/>
    <w:rPr>
      <w:i/>
      <w:iCs/>
      <w:color w:val="404040" w:themeColor="text1" w:themeTint="BF"/>
    </w:rPr>
  </w:style>
  <w:style w:type="paragraph" w:styleId="ListParagraph">
    <w:name w:val="List Paragraph"/>
    <w:basedOn w:val="Normal"/>
    <w:uiPriority w:val="34"/>
    <w:qFormat/>
    <w:rsid w:val="00AB22DE"/>
    <w:pPr>
      <w:ind w:left="720"/>
      <w:contextualSpacing/>
    </w:pPr>
  </w:style>
  <w:style w:type="character" w:styleId="IntenseEmphasis">
    <w:name w:val="Intense Emphasis"/>
    <w:basedOn w:val="DefaultParagraphFont"/>
    <w:uiPriority w:val="21"/>
    <w:qFormat/>
    <w:rsid w:val="00AB22DE"/>
    <w:rPr>
      <w:i/>
      <w:iCs/>
      <w:color w:val="2F5496" w:themeColor="accent1" w:themeShade="BF"/>
    </w:rPr>
  </w:style>
  <w:style w:type="paragraph" w:styleId="IntenseQuote">
    <w:name w:val="Intense Quote"/>
    <w:basedOn w:val="Normal"/>
    <w:next w:val="Normal"/>
    <w:link w:val="IntenseQuoteChar"/>
    <w:uiPriority w:val="30"/>
    <w:qFormat/>
    <w:rsid w:val="00AB22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22DE"/>
    <w:rPr>
      <w:i/>
      <w:iCs/>
      <w:color w:val="2F5496" w:themeColor="accent1" w:themeShade="BF"/>
    </w:rPr>
  </w:style>
  <w:style w:type="character" w:styleId="IntenseReference">
    <w:name w:val="Intense Reference"/>
    <w:basedOn w:val="DefaultParagraphFont"/>
    <w:uiPriority w:val="32"/>
    <w:qFormat/>
    <w:rsid w:val="00AB22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6688">
      <w:bodyDiv w:val="1"/>
      <w:marLeft w:val="0"/>
      <w:marRight w:val="0"/>
      <w:marTop w:val="0"/>
      <w:marBottom w:val="0"/>
      <w:divBdr>
        <w:top w:val="none" w:sz="0" w:space="0" w:color="auto"/>
        <w:left w:val="none" w:sz="0" w:space="0" w:color="auto"/>
        <w:bottom w:val="none" w:sz="0" w:space="0" w:color="auto"/>
        <w:right w:val="none" w:sz="0" w:space="0" w:color="auto"/>
      </w:divBdr>
    </w:div>
    <w:div w:id="251863574">
      <w:bodyDiv w:val="1"/>
      <w:marLeft w:val="0"/>
      <w:marRight w:val="0"/>
      <w:marTop w:val="0"/>
      <w:marBottom w:val="0"/>
      <w:divBdr>
        <w:top w:val="none" w:sz="0" w:space="0" w:color="auto"/>
        <w:left w:val="none" w:sz="0" w:space="0" w:color="auto"/>
        <w:bottom w:val="none" w:sz="0" w:space="0" w:color="auto"/>
        <w:right w:val="none" w:sz="0" w:space="0" w:color="auto"/>
      </w:divBdr>
      <w:divsChild>
        <w:div w:id="2115124842">
          <w:marLeft w:val="0"/>
          <w:marRight w:val="0"/>
          <w:marTop w:val="0"/>
          <w:marBottom w:val="0"/>
          <w:divBdr>
            <w:top w:val="none" w:sz="0" w:space="0" w:color="auto"/>
            <w:left w:val="none" w:sz="0" w:space="0" w:color="auto"/>
            <w:bottom w:val="none" w:sz="0" w:space="0" w:color="auto"/>
            <w:right w:val="none" w:sz="0" w:space="0" w:color="auto"/>
          </w:divBdr>
        </w:div>
        <w:div w:id="255215438">
          <w:marLeft w:val="0"/>
          <w:marRight w:val="0"/>
          <w:marTop w:val="0"/>
          <w:marBottom w:val="0"/>
          <w:divBdr>
            <w:top w:val="none" w:sz="0" w:space="0" w:color="auto"/>
            <w:left w:val="none" w:sz="0" w:space="0" w:color="auto"/>
            <w:bottom w:val="none" w:sz="0" w:space="0" w:color="auto"/>
            <w:right w:val="none" w:sz="0" w:space="0" w:color="auto"/>
          </w:divBdr>
        </w:div>
        <w:div w:id="668678751">
          <w:marLeft w:val="0"/>
          <w:marRight w:val="0"/>
          <w:marTop w:val="0"/>
          <w:marBottom w:val="0"/>
          <w:divBdr>
            <w:top w:val="none" w:sz="0" w:space="0" w:color="auto"/>
            <w:left w:val="none" w:sz="0" w:space="0" w:color="auto"/>
            <w:bottom w:val="none" w:sz="0" w:space="0" w:color="auto"/>
            <w:right w:val="none" w:sz="0" w:space="0" w:color="auto"/>
          </w:divBdr>
        </w:div>
        <w:div w:id="1866166194">
          <w:marLeft w:val="0"/>
          <w:marRight w:val="0"/>
          <w:marTop w:val="0"/>
          <w:marBottom w:val="0"/>
          <w:divBdr>
            <w:top w:val="none" w:sz="0" w:space="0" w:color="auto"/>
            <w:left w:val="none" w:sz="0" w:space="0" w:color="auto"/>
            <w:bottom w:val="none" w:sz="0" w:space="0" w:color="auto"/>
            <w:right w:val="none" w:sz="0" w:space="0" w:color="auto"/>
          </w:divBdr>
        </w:div>
        <w:div w:id="959459814">
          <w:marLeft w:val="0"/>
          <w:marRight w:val="0"/>
          <w:marTop w:val="0"/>
          <w:marBottom w:val="0"/>
          <w:divBdr>
            <w:top w:val="none" w:sz="0" w:space="0" w:color="auto"/>
            <w:left w:val="none" w:sz="0" w:space="0" w:color="auto"/>
            <w:bottom w:val="none" w:sz="0" w:space="0" w:color="auto"/>
            <w:right w:val="none" w:sz="0" w:space="0" w:color="auto"/>
          </w:divBdr>
        </w:div>
        <w:div w:id="1569027758">
          <w:marLeft w:val="0"/>
          <w:marRight w:val="0"/>
          <w:marTop w:val="0"/>
          <w:marBottom w:val="0"/>
          <w:divBdr>
            <w:top w:val="none" w:sz="0" w:space="0" w:color="auto"/>
            <w:left w:val="none" w:sz="0" w:space="0" w:color="auto"/>
            <w:bottom w:val="none" w:sz="0" w:space="0" w:color="auto"/>
            <w:right w:val="none" w:sz="0" w:space="0" w:color="auto"/>
          </w:divBdr>
        </w:div>
        <w:div w:id="711268571">
          <w:marLeft w:val="0"/>
          <w:marRight w:val="0"/>
          <w:marTop w:val="0"/>
          <w:marBottom w:val="0"/>
          <w:divBdr>
            <w:top w:val="none" w:sz="0" w:space="0" w:color="auto"/>
            <w:left w:val="none" w:sz="0" w:space="0" w:color="auto"/>
            <w:bottom w:val="none" w:sz="0" w:space="0" w:color="auto"/>
            <w:right w:val="none" w:sz="0" w:space="0" w:color="auto"/>
          </w:divBdr>
        </w:div>
        <w:div w:id="633565314">
          <w:marLeft w:val="0"/>
          <w:marRight w:val="0"/>
          <w:marTop w:val="0"/>
          <w:marBottom w:val="0"/>
          <w:divBdr>
            <w:top w:val="none" w:sz="0" w:space="0" w:color="auto"/>
            <w:left w:val="none" w:sz="0" w:space="0" w:color="auto"/>
            <w:bottom w:val="none" w:sz="0" w:space="0" w:color="auto"/>
            <w:right w:val="none" w:sz="0" w:space="0" w:color="auto"/>
          </w:divBdr>
        </w:div>
        <w:div w:id="1247837016">
          <w:marLeft w:val="0"/>
          <w:marRight w:val="0"/>
          <w:marTop w:val="0"/>
          <w:marBottom w:val="0"/>
          <w:divBdr>
            <w:top w:val="none" w:sz="0" w:space="0" w:color="auto"/>
            <w:left w:val="none" w:sz="0" w:space="0" w:color="auto"/>
            <w:bottom w:val="none" w:sz="0" w:space="0" w:color="auto"/>
            <w:right w:val="none" w:sz="0" w:space="0" w:color="auto"/>
          </w:divBdr>
        </w:div>
        <w:div w:id="18892008">
          <w:marLeft w:val="0"/>
          <w:marRight w:val="0"/>
          <w:marTop w:val="0"/>
          <w:marBottom w:val="0"/>
          <w:divBdr>
            <w:top w:val="none" w:sz="0" w:space="0" w:color="auto"/>
            <w:left w:val="none" w:sz="0" w:space="0" w:color="auto"/>
            <w:bottom w:val="none" w:sz="0" w:space="0" w:color="auto"/>
            <w:right w:val="none" w:sz="0" w:space="0" w:color="auto"/>
          </w:divBdr>
        </w:div>
        <w:div w:id="387148787">
          <w:marLeft w:val="0"/>
          <w:marRight w:val="0"/>
          <w:marTop w:val="0"/>
          <w:marBottom w:val="0"/>
          <w:divBdr>
            <w:top w:val="none" w:sz="0" w:space="0" w:color="auto"/>
            <w:left w:val="none" w:sz="0" w:space="0" w:color="auto"/>
            <w:bottom w:val="none" w:sz="0" w:space="0" w:color="auto"/>
            <w:right w:val="none" w:sz="0" w:space="0" w:color="auto"/>
          </w:divBdr>
        </w:div>
        <w:div w:id="1988585497">
          <w:marLeft w:val="0"/>
          <w:marRight w:val="0"/>
          <w:marTop w:val="0"/>
          <w:marBottom w:val="0"/>
          <w:divBdr>
            <w:top w:val="none" w:sz="0" w:space="0" w:color="auto"/>
            <w:left w:val="none" w:sz="0" w:space="0" w:color="auto"/>
            <w:bottom w:val="none" w:sz="0" w:space="0" w:color="auto"/>
            <w:right w:val="none" w:sz="0" w:space="0" w:color="auto"/>
          </w:divBdr>
        </w:div>
        <w:div w:id="966006294">
          <w:marLeft w:val="0"/>
          <w:marRight w:val="0"/>
          <w:marTop w:val="0"/>
          <w:marBottom w:val="0"/>
          <w:divBdr>
            <w:top w:val="none" w:sz="0" w:space="0" w:color="auto"/>
            <w:left w:val="none" w:sz="0" w:space="0" w:color="auto"/>
            <w:bottom w:val="none" w:sz="0" w:space="0" w:color="auto"/>
            <w:right w:val="none" w:sz="0" w:space="0" w:color="auto"/>
          </w:divBdr>
        </w:div>
        <w:div w:id="1596749071">
          <w:marLeft w:val="0"/>
          <w:marRight w:val="0"/>
          <w:marTop w:val="0"/>
          <w:marBottom w:val="0"/>
          <w:divBdr>
            <w:top w:val="none" w:sz="0" w:space="0" w:color="auto"/>
            <w:left w:val="none" w:sz="0" w:space="0" w:color="auto"/>
            <w:bottom w:val="none" w:sz="0" w:space="0" w:color="auto"/>
            <w:right w:val="none" w:sz="0" w:space="0" w:color="auto"/>
          </w:divBdr>
        </w:div>
        <w:div w:id="1823547573">
          <w:marLeft w:val="0"/>
          <w:marRight w:val="0"/>
          <w:marTop w:val="0"/>
          <w:marBottom w:val="0"/>
          <w:divBdr>
            <w:top w:val="none" w:sz="0" w:space="0" w:color="auto"/>
            <w:left w:val="none" w:sz="0" w:space="0" w:color="auto"/>
            <w:bottom w:val="none" w:sz="0" w:space="0" w:color="auto"/>
            <w:right w:val="none" w:sz="0" w:space="0" w:color="auto"/>
          </w:divBdr>
        </w:div>
        <w:div w:id="1347949677">
          <w:marLeft w:val="0"/>
          <w:marRight w:val="0"/>
          <w:marTop w:val="0"/>
          <w:marBottom w:val="0"/>
          <w:divBdr>
            <w:top w:val="none" w:sz="0" w:space="0" w:color="auto"/>
            <w:left w:val="none" w:sz="0" w:space="0" w:color="auto"/>
            <w:bottom w:val="none" w:sz="0" w:space="0" w:color="auto"/>
            <w:right w:val="none" w:sz="0" w:space="0" w:color="auto"/>
          </w:divBdr>
        </w:div>
        <w:div w:id="558638862">
          <w:marLeft w:val="0"/>
          <w:marRight w:val="0"/>
          <w:marTop w:val="0"/>
          <w:marBottom w:val="0"/>
          <w:divBdr>
            <w:top w:val="none" w:sz="0" w:space="0" w:color="auto"/>
            <w:left w:val="none" w:sz="0" w:space="0" w:color="auto"/>
            <w:bottom w:val="none" w:sz="0" w:space="0" w:color="auto"/>
            <w:right w:val="none" w:sz="0" w:space="0" w:color="auto"/>
          </w:divBdr>
        </w:div>
        <w:div w:id="1751350207">
          <w:marLeft w:val="0"/>
          <w:marRight w:val="0"/>
          <w:marTop w:val="0"/>
          <w:marBottom w:val="0"/>
          <w:divBdr>
            <w:top w:val="none" w:sz="0" w:space="0" w:color="auto"/>
            <w:left w:val="none" w:sz="0" w:space="0" w:color="auto"/>
            <w:bottom w:val="none" w:sz="0" w:space="0" w:color="auto"/>
            <w:right w:val="none" w:sz="0" w:space="0" w:color="auto"/>
          </w:divBdr>
        </w:div>
        <w:div w:id="1899974882">
          <w:marLeft w:val="0"/>
          <w:marRight w:val="0"/>
          <w:marTop w:val="0"/>
          <w:marBottom w:val="0"/>
          <w:divBdr>
            <w:top w:val="none" w:sz="0" w:space="0" w:color="auto"/>
            <w:left w:val="none" w:sz="0" w:space="0" w:color="auto"/>
            <w:bottom w:val="none" w:sz="0" w:space="0" w:color="auto"/>
            <w:right w:val="none" w:sz="0" w:space="0" w:color="auto"/>
          </w:divBdr>
        </w:div>
        <w:div w:id="366874009">
          <w:marLeft w:val="0"/>
          <w:marRight w:val="0"/>
          <w:marTop w:val="0"/>
          <w:marBottom w:val="0"/>
          <w:divBdr>
            <w:top w:val="none" w:sz="0" w:space="0" w:color="auto"/>
            <w:left w:val="none" w:sz="0" w:space="0" w:color="auto"/>
            <w:bottom w:val="none" w:sz="0" w:space="0" w:color="auto"/>
            <w:right w:val="none" w:sz="0" w:space="0" w:color="auto"/>
          </w:divBdr>
        </w:div>
        <w:div w:id="726488943">
          <w:marLeft w:val="0"/>
          <w:marRight w:val="0"/>
          <w:marTop w:val="0"/>
          <w:marBottom w:val="0"/>
          <w:divBdr>
            <w:top w:val="none" w:sz="0" w:space="0" w:color="auto"/>
            <w:left w:val="none" w:sz="0" w:space="0" w:color="auto"/>
            <w:bottom w:val="none" w:sz="0" w:space="0" w:color="auto"/>
            <w:right w:val="none" w:sz="0" w:space="0" w:color="auto"/>
          </w:divBdr>
        </w:div>
        <w:div w:id="1807503951">
          <w:marLeft w:val="0"/>
          <w:marRight w:val="0"/>
          <w:marTop w:val="0"/>
          <w:marBottom w:val="0"/>
          <w:divBdr>
            <w:top w:val="none" w:sz="0" w:space="0" w:color="auto"/>
            <w:left w:val="none" w:sz="0" w:space="0" w:color="auto"/>
            <w:bottom w:val="none" w:sz="0" w:space="0" w:color="auto"/>
            <w:right w:val="none" w:sz="0" w:space="0" w:color="auto"/>
          </w:divBdr>
        </w:div>
        <w:div w:id="1389955689">
          <w:marLeft w:val="0"/>
          <w:marRight w:val="0"/>
          <w:marTop w:val="0"/>
          <w:marBottom w:val="0"/>
          <w:divBdr>
            <w:top w:val="none" w:sz="0" w:space="0" w:color="auto"/>
            <w:left w:val="none" w:sz="0" w:space="0" w:color="auto"/>
            <w:bottom w:val="none" w:sz="0" w:space="0" w:color="auto"/>
            <w:right w:val="none" w:sz="0" w:space="0" w:color="auto"/>
          </w:divBdr>
        </w:div>
        <w:div w:id="1929732419">
          <w:marLeft w:val="0"/>
          <w:marRight w:val="0"/>
          <w:marTop w:val="0"/>
          <w:marBottom w:val="0"/>
          <w:divBdr>
            <w:top w:val="none" w:sz="0" w:space="0" w:color="auto"/>
            <w:left w:val="none" w:sz="0" w:space="0" w:color="auto"/>
            <w:bottom w:val="none" w:sz="0" w:space="0" w:color="auto"/>
            <w:right w:val="none" w:sz="0" w:space="0" w:color="auto"/>
          </w:divBdr>
        </w:div>
        <w:div w:id="1527913336">
          <w:marLeft w:val="0"/>
          <w:marRight w:val="0"/>
          <w:marTop w:val="0"/>
          <w:marBottom w:val="0"/>
          <w:divBdr>
            <w:top w:val="none" w:sz="0" w:space="0" w:color="auto"/>
            <w:left w:val="none" w:sz="0" w:space="0" w:color="auto"/>
            <w:bottom w:val="none" w:sz="0" w:space="0" w:color="auto"/>
            <w:right w:val="none" w:sz="0" w:space="0" w:color="auto"/>
          </w:divBdr>
        </w:div>
        <w:div w:id="1254242754">
          <w:marLeft w:val="0"/>
          <w:marRight w:val="0"/>
          <w:marTop w:val="0"/>
          <w:marBottom w:val="0"/>
          <w:divBdr>
            <w:top w:val="none" w:sz="0" w:space="0" w:color="auto"/>
            <w:left w:val="none" w:sz="0" w:space="0" w:color="auto"/>
            <w:bottom w:val="none" w:sz="0" w:space="0" w:color="auto"/>
            <w:right w:val="none" w:sz="0" w:space="0" w:color="auto"/>
          </w:divBdr>
        </w:div>
        <w:div w:id="1323894589">
          <w:marLeft w:val="0"/>
          <w:marRight w:val="0"/>
          <w:marTop w:val="0"/>
          <w:marBottom w:val="0"/>
          <w:divBdr>
            <w:top w:val="none" w:sz="0" w:space="0" w:color="auto"/>
            <w:left w:val="none" w:sz="0" w:space="0" w:color="auto"/>
            <w:bottom w:val="none" w:sz="0" w:space="0" w:color="auto"/>
            <w:right w:val="none" w:sz="0" w:space="0" w:color="auto"/>
          </w:divBdr>
        </w:div>
        <w:div w:id="667365382">
          <w:marLeft w:val="0"/>
          <w:marRight w:val="0"/>
          <w:marTop w:val="0"/>
          <w:marBottom w:val="0"/>
          <w:divBdr>
            <w:top w:val="none" w:sz="0" w:space="0" w:color="auto"/>
            <w:left w:val="none" w:sz="0" w:space="0" w:color="auto"/>
            <w:bottom w:val="none" w:sz="0" w:space="0" w:color="auto"/>
            <w:right w:val="none" w:sz="0" w:space="0" w:color="auto"/>
          </w:divBdr>
        </w:div>
        <w:div w:id="1543251355">
          <w:marLeft w:val="0"/>
          <w:marRight w:val="0"/>
          <w:marTop w:val="0"/>
          <w:marBottom w:val="0"/>
          <w:divBdr>
            <w:top w:val="none" w:sz="0" w:space="0" w:color="auto"/>
            <w:left w:val="none" w:sz="0" w:space="0" w:color="auto"/>
            <w:bottom w:val="none" w:sz="0" w:space="0" w:color="auto"/>
            <w:right w:val="none" w:sz="0" w:space="0" w:color="auto"/>
          </w:divBdr>
        </w:div>
        <w:div w:id="1039821955">
          <w:marLeft w:val="0"/>
          <w:marRight w:val="0"/>
          <w:marTop w:val="0"/>
          <w:marBottom w:val="0"/>
          <w:divBdr>
            <w:top w:val="none" w:sz="0" w:space="0" w:color="auto"/>
            <w:left w:val="none" w:sz="0" w:space="0" w:color="auto"/>
            <w:bottom w:val="none" w:sz="0" w:space="0" w:color="auto"/>
            <w:right w:val="none" w:sz="0" w:space="0" w:color="auto"/>
          </w:divBdr>
        </w:div>
        <w:div w:id="2098212981">
          <w:marLeft w:val="0"/>
          <w:marRight w:val="0"/>
          <w:marTop w:val="0"/>
          <w:marBottom w:val="0"/>
          <w:divBdr>
            <w:top w:val="none" w:sz="0" w:space="0" w:color="auto"/>
            <w:left w:val="none" w:sz="0" w:space="0" w:color="auto"/>
            <w:bottom w:val="none" w:sz="0" w:space="0" w:color="auto"/>
            <w:right w:val="none" w:sz="0" w:space="0" w:color="auto"/>
          </w:divBdr>
        </w:div>
        <w:div w:id="399131766">
          <w:marLeft w:val="0"/>
          <w:marRight w:val="0"/>
          <w:marTop w:val="0"/>
          <w:marBottom w:val="0"/>
          <w:divBdr>
            <w:top w:val="none" w:sz="0" w:space="0" w:color="auto"/>
            <w:left w:val="none" w:sz="0" w:space="0" w:color="auto"/>
            <w:bottom w:val="none" w:sz="0" w:space="0" w:color="auto"/>
            <w:right w:val="none" w:sz="0" w:space="0" w:color="auto"/>
          </w:divBdr>
        </w:div>
        <w:div w:id="1937324790">
          <w:marLeft w:val="0"/>
          <w:marRight w:val="0"/>
          <w:marTop w:val="0"/>
          <w:marBottom w:val="0"/>
          <w:divBdr>
            <w:top w:val="none" w:sz="0" w:space="0" w:color="auto"/>
            <w:left w:val="none" w:sz="0" w:space="0" w:color="auto"/>
            <w:bottom w:val="none" w:sz="0" w:space="0" w:color="auto"/>
            <w:right w:val="none" w:sz="0" w:space="0" w:color="auto"/>
          </w:divBdr>
        </w:div>
        <w:div w:id="2130394996">
          <w:marLeft w:val="0"/>
          <w:marRight w:val="0"/>
          <w:marTop w:val="0"/>
          <w:marBottom w:val="0"/>
          <w:divBdr>
            <w:top w:val="none" w:sz="0" w:space="0" w:color="auto"/>
            <w:left w:val="none" w:sz="0" w:space="0" w:color="auto"/>
            <w:bottom w:val="none" w:sz="0" w:space="0" w:color="auto"/>
            <w:right w:val="none" w:sz="0" w:space="0" w:color="auto"/>
          </w:divBdr>
        </w:div>
        <w:div w:id="1866597769">
          <w:marLeft w:val="0"/>
          <w:marRight w:val="0"/>
          <w:marTop w:val="0"/>
          <w:marBottom w:val="0"/>
          <w:divBdr>
            <w:top w:val="none" w:sz="0" w:space="0" w:color="auto"/>
            <w:left w:val="none" w:sz="0" w:space="0" w:color="auto"/>
            <w:bottom w:val="none" w:sz="0" w:space="0" w:color="auto"/>
            <w:right w:val="none" w:sz="0" w:space="0" w:color="auto"/>
          </w:divBdr>
        </w:div>
        <w:div w:id="1705982806">
          <w:marLeft w:val="0"/>
          <w:marRight w:val="0"/>
          <w:marTop w:val="0"/>
          <w:marBottom w:val="0"/>
          <w:divBdr>
            <w:top w:val="none" w:sz="0" w:space="0" w:color="auto"/>
            <w:left w:val="none" w:sz="0" w:space="0" w:color="auto"/>
            <w:bottom w:val="none" w:sz="0" w:space="0" w:color="auto"/>
            <w:right w:val="none" w:sz="0" w:space="0" w:color="auto"/>
          </w:divBdr>
        </w:div>
        <w:div w:id="1559053867">
          <w:marLeft w:val="0"/>
          <w:marRight w:val="0"/>
          <w:marTop w:val="0"/>
          <w:marBottom w:val="0"/>
          <w:divBdr>
            <w:top w:val="none" w:sz="0" w:space="0" w:color="auto"/>
            <w:left w:val="none" w:sz="0" w:space="0" w:color="auto"/>
            <w:bottom w:val="none" w:sz="0" w:space="0" w:color="auto"/>
            <w:right w:val="none" w:sz="0" w:space="0" w:color="auto"/>
          </w:divBdr>
        </w:div>
        <w:div w:id="1818572249">
          <w:marLeft w:val="0"/>
          <w:marRight w:val="0"/>
          <w:marTop w:val="0"/>
          <w:marBottom w:val="0"/>
          <w:divBdr>
            <w:top w:val="none" w:sz="0" w:space="0" w:color="auto"/>
            <w:left w:val="none" w:sz="0" w:space="0" w:color="auto"/>
            <w:bottom w:val="none" w:sz="0" w:space="0" w:color="auto"/>
            <w:right w:val="none" w:sz="0" w:space="0" w:color="auto"/>
          </w:divBdr>
        </w:div>
        <w:div w:id="1574925518">
          <w:marLeft w:val="0"/>
          <w:marRight w:val="0"/>
          <w:marTop w:val="0"/>
          <w:marBottom w:val="0"/>
          <w:divBdr>
            <w:top w:val="none" w:sz="0" w:space="0" w:color="auto"/>
            <w:left w:val="none" w:sz="0" w:space="0" w:color="auto"/>
            <w:bottom w:val="none" w:sz="0" w:space="0" w:color="auto"/>
            <w:right w:val="none" w:sz="0" w:space="0" w:color="auto"/>
          </w:divBdr>
        </w:div>
        <w:div w:id="924336991">
          <w:marLeft w:val="0"/>
          <w:marRight w:val="0"/>
          <w:marTop w:val="0"/>
          <w:marBottom w:val="0"/>
          <w:divBdr>
            <w:top w:val="none" w:sz="0" w:space="0" w:color="auto"/>
            <w:left w:val="none" w:sz="0" w:space="0" w:color="auto"/>
            <w:bottom w:val="none" w:sz="0" w:space="0" w:color="auto"/>
            <w:right w:val="none" w:sz="0" w:space="0" w:color="auto"/>
          </w:divBdr>
        </w:div>
        <w:div w:id="516386096">
          <w:marLeft w:val="0"/>
          <w:marRight w:val="0"/>
          <w:marTop w:val="0"/>
          <w:marBottom w:val="0"/>
          <w:divBdr>
            <w:top w:val="none" w:sz="0" w:space="0" w:color="auto"/>
            <w:left w:val="none" w:sz="0" w:space="0" w:color="auto"/>
            <w:bottom w:val="none" w:sz="0" w:space="0" w:color="auto"/>
            <w:right w:val="none" w:sz="0" w:space="0" w:color="auto"/>
          </w:divBdr>
        </w:div>
        <w:div w:id="1749111465">
          <w:marLeft w:val="0"/>
          <w:marRight w:val="0"/>
          <w:marTop w:val="0"/>
          <w:marBottom w:val="0"/>
          <w:divBdr>
            <w:top w:val="none" w:sz="0" w:space="0" w:color="auto"/>
            <w:left w:val="none" w:sz="0" w:space="0" w:color="auto"/>
            <w:bottom w:val="none" w:sz="0" w:space="0" w:color="auto"/>
            <w:right w:val="none" w:sz="0" w:space="0" w:color="auto"/>
          </w:divBdr>
        </w:div>
        <w:div w:id="936910773">
          <w:marLeft w:val="0"/>
          <w:marRight w:val="0"/>
          <w:marTop w:val="0"/>
          <w:marBottom w:val="0"/>
          <w:divBdr>
            <w:top w:val="none" w:sz="0" w:space="0" w:color="auto"/>
            <w:left w:val="none" w:sz="0" w:space="0" w:color="auto"/>
            <w:bottom w:val="none" w:sz="0" w:space="0" w:color="auto"/>
            <w:right w:val="none" w:sz="0" w:space="0" w:color="auto"/>
          </w:divBdr>
        </w:div>
        <w:div w:id="1851984780">
          <w:marLeft w:val="0"/>
          <w:marRight w:val="0"/>
          <w:marTop w:val="0"/>
          <w:marBottom w:val="0"/>
          <w:divBdr>
            <w:top w:val="none" w:sz="0" w:space="0" w:color="auto"/>
            <w:left w:val="none" w:sz="0" w:space="0" w:color="auto"/>
            <w:bottom w:val="none" w:sz="0" w:space="0" w:color="auto"/>
            <w:right w:val="none" w:sz="0" w:space="0" w:color="auto"/>
          </w:divBdr>
        </w:div>
        <w:div w:id="2078549013">
          <w:marLeft w:val="0"/>
          <w:marRight w:val="0"/>
          <w:marTop w:val="0"/>
          <w:marBottom w:val="0"/>
          <w:divBdr>
            <w:top w:val="none" w:sz="0" w:space="0" w:color="auto"/>
            <w:left w:val="none" w:sz="0" w:space="0" w:color="auto"/>
            <w:bottom w:val="none" w:sz="0" w:space="0" w:color="auto"/>
            <w:right w:val="none" w:sz="0" w:space="0" w:color="auto"/>
          </w:divBdr>
        </w:div>
        <w:div w:id="1413695801">
          <w:marLeft w:val="0"/>
          <w:marRight w:val="0"/>
          <w:marTop w:val="0"/>
          <w:marBottom w:val="0"/>
          <w:divBdr>
            <w:top w:val="none" w:sz="0" w:space="0" w:color="auto"/>
            <w:left w:val="none" w:sz="0" w:space="0" w:color="auto"/>
            <w:bottom w:val="none" w:sz="0" w:space="0" w:color="auto"/>
            <w:right w:val="none" w:sz="0" w:space="0" w:color="auto"/>
          </w:divBdr>
        </w:div>
        <w:div w:id="628701963">
          <w:marLeft w:val="0"/>
          <w:marRight w:val="0"/>
          <w:marTop w:val="0"/>
          <w:marBottom w:val="0"/>
          <w:divBdr>
            <w:top w:val="none" w:sz="0" w:space="0" w:color="auto"/>
            <w:left w:val="none" w:sz="0" w:space="0" w:color="auto"/>
            <w:bottom w:val="none" w:sz="0" w:space="0" w:color="auto"/>
            <w:right w:val="none" w:sz="0" w:space="0" w:color="auto"/>
          </w:divBdr>
        </w:div>
        <w:div w:id="836967628">
          <w:marLeft w:val="0"/>
          <w:marRight w:val="0"/>
          <w:marTop w:val="0"/>
          <w:marBottom w:val="0"/>
          <w:divBdr>
            <w:top w:val="none" w:sz="0" w:space="0" w:color="auto"/>
            <w:left w:val="none" w:sz="0" w:space="0" w:color="auto"/>
            <w:bottom w:val="none" w:sz="0" w:space="0" w:color="auto"/>
            <w:right w:val="none" w:sz="0" w:space="0" w:color="auto"/>
          </w:divBdr>
        </w:div>
        <w:div w:id="1493762204">
          <w:marLeft w:val="0"/>
          <w:marRight w:val="0"/>
          <w:marTop w:val="0"/>
          <w:marBottom w:val="0"/>
          <w:divBdr>
            <w:top w:val="none" w:sz="0" w:space="0" w:color="auto"/>
            <w:left w:val="none" w:sz="0" w:space="0" w:color="auto"/>
            <w:bottom w:val="none" w:sz="0" w:space="0" w:color="auto"/>
            <w:right w:val="none" w:sz="0" w:space="0" w:color="auto"/>
          </w:divBdr>
        </w:div>
      </w:divsChild>
    </w:div>
    <w:div w:id="153684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1337</Words>
  <Characters>7621</Characters>
  <Application>Microsoft Office Word</Application>
  <DocSecurity>0</DocSecurity>
  <Lines>63</Lines>
  <Paragraphs>17</Paragraphs>
  <ScaleCrop>false</ScaleCrop>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cp:lastPrinted>2026-06-17T20:18:00Z</cp:lastPrinted>
  <dcterms:created xsi:type="dcterms:W3CDTF">2026-06-17T20:13:00Z</dcterms:created>
  <dcterms:modified xsi:type="dcterms:W3CDTF">2026-06-17T20:18:00Z</dcterms:modified>
</cp:coreProperties>
</file>