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D92891" w14:textId="548CFB01" w:rsidR="007F063B" w:rsidRPr="008A6FC2" w:rsidRDefault="008A6FC2" w:rsidP="008A6FC2">
      <w:pPr>
        <w:jc w:val="right"/>
        <w:rPr>
          <w:rFonts w:ascii="Arial" w:hAnsi="Arial" w:cs="Arial"/>
          <w:b/>
          <w:bCs/>
          <w:sz w:val="48"/>
          <w:szCs w:val="48"/>
        </w:rPr>
      </w:pPr>
      <w:r>
        <w:rPr>
          <w:rFonts w:ascii="Arial" w:hAnsi="Arial" w:cs="Arial"/>
          <w:b/>
          <w:bCs/>
          <w:sz w:val="48"/>
          <w:szCs w:val="48"/>
        </w:rPr>
        <w:t>0</w:t>
      </w:r>
      <w:r w:rsidR="00CD2881">
        <w:rPr>
          <w:rFonts w:ascii="Arial" w:hAnsi="Arial" w:cs="Arial"/>
          <w:b/>
          <w:bCs/>
          <w:sz w:val="48"/>
          <w:szCs w:val="48"/>
        </w:rPr>
        <w:t>93</w:t>
      </w:r>
    </w:p>
    <w:p w14:paraId="03F64534" w14:textId="337D16D4" w:rsidR="007F063B" w:rsidRPr="000359EE" w:rsidRDefault="006321BC" w:rsidP="007F063B">
      <w:pPr>
        <w:jc w:val="center"/>
        <w:rPr>
          <w:rFonts w:ascii="Arial" w:hAnsi="Arial" w:cs="Arial"/>
        </w:rPr>
      </w:pPr>
      <w:r w:rsidRPr="000359EE">
        <w:rPr>
          <w:rFonts w:ascii="Arial" w:hAnsi="Arial" w:cs="Arial"/>
          <w:b/>
          <w:bCs/>
          <w:u w:val="single"/>
        </w:rPr>
        <w:t xml:space="preserve">OULTON PARISH COUNCIL MEETING – </w:t>
      </w:r>
      <w:r w:rsidR="009340BB">
        <w:rPr>
          <w:rFonts w:ascii="Arial" w:hAnsi="Arial" w:cs="Arial"/>
          <w:b/>
          <w:bCs/>
          <w:u w:val="single"/>
        </w:rPr>
        <w:t xml:space="preserve">16 JUNE </w:t>
      </w:r>
      <w:r w:rsidR="00FE3228">
        <w:rPr>
          <w:rFonts w:ascii="Arial" w:hAnsi="Arial" w:cs="Arial"/>
          <w:b/>
          <w:bCs/>
          <w:u w:val="single"/>
        </w:rPr>
        <w:t>2020</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623E30D4" w:rsidR="006321BC" w:rsidRPr="00E4351D" w:rsidRDefault="006321BC" w:rsidP="006321BC">
      <w:pPr>
        <w:rPr>
          <w:rFonts w:ascii="Arial" w:hAnsi="Arial" w:cs="Arial"/>
        </w:rPr>
      </w:pPr>
      <w:r w:rsidRPr="00E4351D">
        <w:rPr>
          <w:rFonts w:ascii="Arial" w:hAnsi="Arial" w:cs="Arial"/>
        </w:rPr>
        <w:t xml:space="preserve">At the meeting of the Oulton Parish Council held </w:t>
      </w:r>
      <w:r w:rsidR="009340BB">
        <w:rPr>
          <w:rFonts w:ascii="Arial" w:hAnsi="Arial" w:cs="Arial"/>
        </w:rPr>
        <w:t>online via Zoom on Tuesday 16 June 2020</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21AD2110" w:rsidR="005B35C5" w:rsidRDefault="00607C31" w:rsidP="005B35C5">
      <w:pPr>
        <w:jc w:val="center"/>
        <w:rPr>
          <w:rFonts w:ascii="Arial" w:hAnsi="Arial" w:cs="Arial"/>
        </w:rPr>
      </w:pPr>
      <w:bookmarkStart w:id="0" w:name="_Hlk9329649"/>
      <w:proofErr w:type="spellStart"/>
      <w:r w:rsidRPr="00E4351D">
        <w:rPr>
          <w:rFonts w:ascii="Arial" w:hAnsi="Arial" w:cs="Arial"/>
        </w:rPr>
        <w:t>Mr</w:t>
      </w:r>
      <w:proofErr w:type="spellEnd"/>
      <w:r w:rsidRPr="00E4351D">
        <w:rPr>
          <w:rFonts w:ascii="Arial" w:hAnsi="Arial" w:cs="Arial"/>
        </w:rPr>
        <w:t xml:space="preserve"> P </w:t>
      </w:r>
      <w:proofErr w:type="spellStart"/>
      <w:r w:rsidRPr="00E4351D">
        <w:rPr>
          <w:rFonts w:ascii="Arial" w:hAnsi="Arial" w:cs="Arial"/>
        </w:rPr>
        <w:t>Killingback</w:t>
      </w:r>
      <w:proofErr w:type="spellEnd"/>
      <w:r>
        <w:rPr>
          <w:rFonts w:ascii="Arial" w:hAnsi="Arial" w:cs="Arial"/>
        </w:rPr>
        <w:t xml:space="preserve"> (chair)</w:t>
      </w:r>
    </w:p>
    <w:p w14:paraId="09DA2786" w14:textId="77777777" w:rsidR="000473B6" w:rsidRDefault="000473B6" w:rsidP="005B35C5">
      <w:pPr>
        <w:jc w:val="center"/>
        <w:rPr>
          <w:rFonts w:ascii="Arial" w:hAnsi="Arial" w:cs="Arial"/>
        </w:rPr>
      </w:pPr>
    </w:p>
    <w:p w14:paraId="5782552F" w14:textId="235E7473" w:rsidR="00607C31" w:rsidRPr="00E4351D" w:rsidRDefault="0041630B" w:rsidP="00607C31">
      <w:pPr>
        <w:jc w:val="center"/>
        <w:rPr>
          <w:rFonts w:ascii="Arial" w:hAnsi="Arial" w:cs="Arial"/>
          <w:b/>
          <w:bCs/>
          <w:u w:val="single"/>
        </w:rPr>
      </w:pPr>
      <w:proofErr w:type="spellStart"/>
      <w:r w:rsidRPr="00E4351D">
        <w:rPr>
          <w:rFonts w:ascii="Arial" w:hAnsi="Arial" w:cs="Arial"/>
        </w:rPr>
        <w:t>Mrs</w:t>
      </w:r>
      <w:proofErr w:type="spellEnd"/>
      <w:r w:rsidRPr="00E4351D">
        <w:rPr>
          <w:rFonts w:ascii="Arial" w:hAnsi="Arial" w:cs="Arial"/>
        </w:rPr>
        <w:t xml:space="preserve"> S Mather,</w:t>
      </w:r>
      <w:r w:rsidR="00FE3228">
        <w:rPr>
          <w:rFonts w:ascii="Arial" w:hAnsi="Arial" w:cs="Arial"/>
        </w:rPr>
        <w:t xml:space="preserve"> </w:t>
      </w:r>
      <w:proofErr w:type="spellStart"/>
      <w:r w:rsidR="009340BB">
        <w:rPr>
          <w:rFonts w:ascii="Arial" w:hAnsi="Arial" w:cs="Arial"/>
        </w:rPr>
        <w:t>Mr</w:t>
      </w:r>
      <w:proofErr w:type="spellEnd"/>
      <w:r w:rsidR="009340BB">
        <w:rPr>
          <w:rFonts w:ascii="Arial" w:hAnsi="Arial" w:cs="Arial"/>
        </w:rPr>
        <w:t xml:space="preserve"> G Peck</w:t>
      </w:r>
      <w:r w:rsidR="00FE3228">
        <w:rPr>
          <w:rFonts w:ascii="Arial" w:hAnsi="Arial" w:cs="Arial"/>
        </w:rPr>
        <w:t>,</w:t>
      </w:r>
      <w:r w:rsidR="005B35C5">
        <w:rPr>
          <w:rFonts w:ascii="Arial" w:hAnsi="Arial" w:cs="Arial"/>
        </w:rPr>
        <w:t xml:space="preserve"> </w:t>
      </w:r>
      <w:proofErr w:type="spellStart"/>
      <w:r w:rsidR="005B35C5" w:rsidRPr="00E4351D">
        <w:rPr>
          <w:rFonts w:ascii="Arial" w:hAnsi="Arial" w:cs="Arial"/>
        </w:rPr>
        <w:t>Ms</w:t>
      </w:r>
      <w:proofErr w:type="spellEnd"/>
      <w:r w:rsidR="005B35C5" w:rsidRPr="00E4351D">
        <w:rPr>
          <w:rFonts w:ascii="Arial" w:hAnsi="Arial" w:cs="Arial"/>
        </w:rPr>
        <w:t xml:space="preserve"> A Shaw</w:t>
      </w:r>
      <w:r w:rsidR="00607C31">
        <w:rPr>
          <w:rFonts w:ascii="Arial" w:hAnsi="Arial" w:cs="Arial"/>
        </w:rPr>
        <w:t>,</w:t>
      </w:r>
      <w:r w:rsidR="00607C31" w:rsidRPr="005B35C5">
        <w:rPr>
          <w:rFonts w:ascii="Arial" w:hAnsi="Arial" w:cs="Arial"/>
        </w:rPr>
        <w:t xml:space="preserve"> </w:t>
      </w:r>
      <w:proofErr w:type="spellStart"/>
      <w:r w:rsidR="00607C31" w:rsidRPr="00E4351D">
        <w:rPr>
          <w:rFonts w:ascii="Arial" w:hAnsi="Arial" w:cs="Arial"/>
        </w:rPr>
        <w:t>Mr</w:t>
      </w:r>
      <w:proofErr w:type="spellEnd"/>
      <w:r w:rsidR="00607C31" w:rsidRPr="00E4351D">
        <w:rPr>
          <w:rFonts w:ascii="Arial" w:hAnsi="Arial" w:cs="Arial"/>
        </w:rPr>
        <w:t xml:space="preserve"> A </w:t>
      </w:r>
      <w:proofErr w:type="spellStart"/>
      <w:r w:rsidR="00607C31" w:rsidRPr="00E4351D">
        <w:rPr>
          <w:rFonts w:ascii="Arial" w:hAnsi="Arial" w:cs="Arial"/>
        </w:rPr>
        <w:t>Windross</w:t>
      </w:r>
      <w:proofErr w:type="spellEnd"/>
      <w:r w:rsidR="00607C3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00760442" w14:textId="05A18D0F" w:rsidR="000473B6" w:rsidRPr="00E4351D" w:rsidRDefault="0041630B" w:rsidP="000473B6">
      <w:pPr>
        <w:jc w:val="cente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D2093D2" w14:textId="5C169D88" w:rsidR="0041630B" w:rsidRDefault="0041630B" w:rsidP="0041630B">
      <w:pPr>
        <w:rPr>
          <w:rFonts w:ascii="Arial" w:hAnsi="Arial" w:cs="Arial"/>
          <w:b/>
          <w:bCs/>
          <w:u w:val="single"/>
        </w:rPr>
      </w:pPr>
      <w:r w:rsidRPr="00E4351D">
        <w:rPr>
          <w:rFonts w:ascii="Arial" w:hAnsi="Arial" w:cs="Arial"/>
          <w:b/>
          <w:bCs/>
        </w:rPr>
        <w:t>0</w:t>
      </w:r>
      <w:r w:rsidR="00C521B7">
        <w:rPr>
          <w:rFonts w:ascii="Arial" w:hAnsi="Arial" w:cs="Arial"/>
          <w:b/>
          <w:bCs/>
        </w:rPr>
        <w:t>20</w:t>
      </w:r>
      <w:r w:rsidR="00AA2FBB" w:rsidRPr="00E4351D">
        <w:rPr>
          <w:rFonts w:ascii="Arial" w:hAnsi="Arial" w:cs="Arial"/>
          <w:b/>
          <w:bCs/>
        </w:rPr>
        <w:t>/0</w:t>
      </w:r>
      <w:r w:rsidR="00C521B7">
        <w:rPr>
          <w:rFonts w:ascii="Arial" w:hAnsi="Arial" w:cs="Arial"/>
          <w:b/>
          <w:bCs/>
        </w:rPr>
        <w:t>01</w:t>
      </w:r>
      <w:r w:rsidRPr="00E4351D">
        <w:rPr>
          <w:rFonts w:ascii="Arial" w:hAnsi="Arial" w:cs="Arial"/>
          <w:b/>
          <w:bCs/>
        </w:rPr>
        <w:t xml:space="preserve"> APOLOGIES FOR ABSENCE</w:t>
      </w:r>
    </w:p>
    <w:p w14:paraId="379ED075" w14:textId="77777777" w:rsidR="00770562" w:rsidRDefault="00770562" w:rsidP="0041630B">
      <w:pPr>
        <w:rPr>
          <w:rFonts w:ascii="Arial" w:hAnsi="Arial" w:cs="Arial"/>
          <w:b/>
          <w:bCs/>
          <w:u w:val="single"/>
        </w:rPr>
      </w:pPr>
    </w:p>
    <w:p w14:paraId="0FD4E4D6" w14:textId="50E8465C" w:rsidR="0041630B" w:rsidRDefault="009340BB" w:rsidP="006321BC">
      <w:pPr>
        <w:rPr>
          <w:rFonts w:ascii="Arial" w:hAnsi="Arial" w:cs="Arial"/>
        </w:rPr>
      </w:pPr>
      <w:proofErr w:type="spellStart"/>
      <w:r>
        <w:rPr>
          <w:rFonts w:ascii="Arial" w:hAnsi="Arial" w:cs="Arial"/>
        </w:rPr>
        <w:t>Mr</w:t>
      </w:r>
      <w:proofErr w:type="spellEnd"/>
      <w:r>
        <w:rPr>
          <w:rFonts w:ascii="Arial" w:hAnsi="Arial" w:cs="Arial"/>
        </w:rPr>
        <w:t xml:space="preserve"> A Nash</w:t>
      </w:r>
    </w:p>
    <w:p w14:paraId="7ECDDF4F" w14:textId="77777777" w:rsidR="00607C31" w:rsidRPr="00E4351D" w:rsidRDefault="00607C31" w:rsidP="006321BC">
      <w:pPr>
        <w:rPr>
          <w:rFonts w:ascii="Arial" w:hAnsi="Arial" w:cs="Arial"/>
        </w:rPr>
      </w:pPr>
    </w:p>
    <w:p w14:paraId="3AD4FF72" w14:textId="684EF2C6" w:rsidR="00C03835" w:rsidRDefault="006321BC" w:rsidP="006321BC">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C521B7">
        <w:rPr>
          <w:rFonts w:ascii="Arial" w:hAnsi="Arial" w:cs="Arial"/>
          <w:b/>
          <w:bCs/>
        </w:rPr>
        <w:t>002</w:t>
      </w:r>
      <w:r w:rsidRPr="00E4351D">
        <w:rPr>
          <w:rFonts w:ascii="Arial" w:hAnsi="Arial" w:cs="Arial"/>
          <w:b/>
          <w:bCs/>
        </w:rPr>
        <w:t xml:space="preserve"> DECLARATIONS OF INTEREST AND REQUESTS FOR DISPENSATION</w:t>
      </w:r>
    </w:p>
    <w:p w14:paraId="62FFF82F" w14:textId="77777777" w:rsidR="00770562" w:rsidRPr="00C03835" w:rsidRDefault="00770562" w:rsidP="006321BC">
      <w:pPr>
        <w:rPr>
          <w:rFonts w:ascii="Arial" w:hAnsi="Arial" w:cs="Arial"/>
          <w:b/>
          <w:bCs/>
        </w:rPr>
      </w:pP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2E137067" w:rsidR="00C03835" w:rsidRDefault="006321BC" w:rsidP="006321BC">
      <w:pPr>
        <w:rPr>
          <w:rFonts w:ascii="Arial" w:hAnsi="Arial" w:cs="Arial"/>
          <w:b/>
          <w:bCs/>
        </w:rPr>
      </w:pPr>
      <w:bookmarkStart w:id="1" w:name="_Hlk34214836"/>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C521B7">
        <w:rPr>
          <w:rFonts w:ascii="Arial" w:hAnsi="Arial" w:cs="Arial"/>
          <w:b/>
          <w:bCs/>
        </w:rPr>
        <w:t>03</w:t>
      </w:r>
      <w:r w:rsidRPr="00E4351D">
        <w:rPr>
          <w:rFonts w:ascii="Arial" w:hAnsi="Arial" w:cs="Arial"/>
          <w:b/>
          <w:bCs/>
        </w:rPr>
        <w:t xml:space="preserve"> MINUTES</w:t>
      </w:r>
    </w:p>
    <w:p w14:paraId="1AB305D8" w14:textId="77777777" w:rsidR="00770562" w:rsidRPr="00C03835" w:rsidRDefault="00770562" w:rsidP="006321BC">
      <w:pPr>
        <w:rPr>
          <w:rFonts w:ascii="Arial" w:hAnsi="Arial" w:cs="Arial"/>
          <w:b/>
          <w:bCs/>
        </w:rPr>
      </w:pPr>
    </w:p>
    <w:p w14:paraId="40C32AA0" w14:textId="72D90A5D" w:rsidR="0041630B" w:rsidRPr="0081500D" w:rsidRDefault="006321BC" w:rsidP="00965BB6">
      <w:pPr>
        <w:rPr>
          <w:rFonts w:ascii="Arial" w:hAnsi="Arial" w:cs="Arial"/>
          <w:b/>
          <w:bCs/>
        </w:rPr>
      </w:pPr>
      <w:r w:rsidRPr="00E4351D">
        <w:rPr>
          <w:rFonts w:ascii="Arial" w:hAnsi="Arial" w:cs="Arial"/>
        </w:rPr>
        <w:t xml:space="preserve">The minutes </w:t>
      </w:r>
      <w:bookmarkEnd w:id="1"/>
      <w:r w:rsidRPr="00E4351D">
        <w:rPr>
          <w:rFonts w:ascii="Arial" w:hAnsi="Arial" w:cs="Arial"/>
        </w:rPr>
        <w:t>of the</w:t>
      </w:r>
      <w:r w:rsidR="00965BB6">
        <w:rPr>
          <w:rFonts w:ascii="Arial" w:hAnsi="Arial" w:cs="Arial"/>
        </w:rPr>
        <w:t xml:space="preserve"> </w:t>
      </w:r>
      <w:r w:rsidRPr="00E4351D">
        <w:rPr>
          <w:rFonts w:ascii="Arial" w:hAnsi="Arial" w:cs="Arial"/>
        </w:rPr>
        <w:t xml:space="preserve">meeting of the Parish Council held on </w:t>
      </w:r>
      <w:r w:rsidR="000473B6">
        <w:rPr>
          <w:rFonts w:ascii="Arial" w:hAnsi="Arial" w:cs="Arial"/>
        </w:rPr>
        <w:t>3</w:t>
      </w:r>
      <w:r w:rsidR="009340BB">
        <w:rPr>
          <w:rFonts w:ascii="Arial" w:hAnsi="Arial" w:cs="Arial"/>
        </w:rPr>
        <w:t xml:space="preserve"> March</w:t>
      </w:r>
      <w:r w:rsidR="00FE3228">
        <w:rPr>
          <w:rFonts w:ascii="Arial" w:hAnsi="Arial" w:cs="Arial"/>
        </w:rPr>
        <w:t xml:space="preserve"> 2020</w:t>
      </w:r>
      <w:r w:rsidRPr="00E4351D">
        <w:rPr>
          <w:rFonts w:ascii="Arial" w:hAnsi="Arial" w:cs="Arial"/>
        </w:rPr>
        <w:t>, having previously been circulated to all members, were considered</w:t>
      </w:r>
      <w:r w:rsidR="0081500D">
        <w:rPr>
          <w:rFonts w:ascii="Arial" w:hAnsi="Arial" w:cs="Arial"/>
        </w:rPr>
        <w:t>,</w:t>
      </w:r>
      <w:r w:rsidR="0081500D">
        <w:rPr>
          <w:rFonts w:ascii="Arial" w:hAnsi="Arial" w:cs="Arial"/>
          <w:b/>
          <w:bCs/>
        </w:rPr>
        <w:t xml:space="preserve">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 and signed by the Chair</w:t>
      </w:r>
      <w:r w:rsidR="00D05C8C">
        <w:rPr>
          <w:rFonts w:ascii="Arial" w:hAnsi="Arial" w:cs="Arial"/>
        </w:rPr>
        <w:t>.</w:t>
      </w:r>
    </w:p>
    <w:p w14:paraId="03F440CE" w14:textId="77777777" w:rsidR="00965BB6" w:rsidRPr="00965BB6" w:rsidRDefault="00965BB6" w:rsidP="00965BB6">
      <w:pPr>
        <w:rPr>
          <w:rFonts w:ascii="Arial" w:hAnsi="Arial" w:cs="Arial"/>
        </w:rPr>
      </w:pPr>
    </w:p>
    <w:p w14:paraId="1C818CAF" w14:textId="4F35E221" w:rsidR="009469F3" w:rsidRDefault="006321BC" w:rsidP="006321BC">
      <w:pPr>
        <w:rPr>
          <w:rFonts w:ascii="Arial" w:hAnsi="Arial" w:cs="Arial"/>
          <w:b/>
          <w:bCs/>
        </w:rPr>
      </w:pPr>
      <w:bookmarkStart w:id="2" w:name="_Hlk9330073"/>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C521B7">
        <w:rPr>
          <w:rFonts w:ascii="Arial" w:hAnsi="Arial" w:cs="Arial"/>
          <w:b/>
          <w:bCs/>
        </w:rPr>
        <w:t>04</w:t>
      </w:r>
      <w:r w:rsidRPr="00E4351D">
        <w:rPr>
          <w:rFonts w:ascii="Arial" w:hAnsi="Arial" w:cs="Arial"/>
          <w:b/>
          <w:bCs/>
        </w:rPr>
        <w:t xml:space="preserve"> MATTERS ARISING NOT LISTED ELSEWHERE ON THE AGENDA </w:t>
      </w:r>
    </w:p>
    <w:p w14:paraId="6130EB72" w14:textId="77777777" w:rsidR="000473B6" w:rsidRPr="00E4351D" w:rsidRDefault="000473B6" w:rsidP="006321BC">
      <w:pPr>
        <w:rPr>
          <w:rFonts w:ascii="Arial" w:hAnsi="Arial" w:cs="Arial"/>
        </w:rPr>
      </w:pPr>
    </w:p>
    <w:bookmarkEnd w:id="2"/>
    <w:p w14:paraId="020039A3" w14:textId="1F41463D" w:rsidR="00A24133" w:rsidRDefault="0081500D" w:rsidP="00430C88">
      <w:pPr>
        <w:rPr>
          <w:rFonts w:ascii="Arial" w:hAnsi="Arial" w:cs="Arial"/>
        </w:rPr>
      </w:pPr>
      <w:r>
        <w:rPr>
          <w:rFonts w:ascii="Arial" w:hAnsi="Arial" w:cs="Arial"/>
        </w:rPr>
        <w:t>None</w:t>
      </w:r>
    </w:p>
    <w:p w14:paraId="26304AE2" w14:textId="25B586D6" w:rsidR="009E7793" w:rsidRDefault="009E7793" w:rsidP="00430C88">
      <w:pPr>
        <w:rPr>
          <w:rFonts w:ascii="Arial" w:hAnsi="Arial" w:cs="Arial"/>
        </w:rPr>
      </w:pPr>
    </w:p>
    <w:p w14:paraId="2EF06C5C" w14:textId="4DE1804C" w:rsidR="009E7793" w:rsidRDefault="009E7793" w:rsidP="009E7793">
      <w:pPr>
        <w:rPr>
          <w:rFonts w:ascii="Arial" w:hAnsi="Arial" w:cs="Arial"/>
          <w:b/>
          <w:bCs/>
        </w:rPr>
      </w:pPr>
      <w:r w:rsidRPr="00E4351D">
        <w:rPr>
          <w:rFonts w:ascii="Arial" w:hAnsi="Arial" w:cs="Arial"/>
          <w:b/>
          <w:bCs/>
        </w:rPr>
        <w:t>0</w:t>
      </w:r>
      <w:r w:rsidR="000473B6">
        <w:rPr>
          <w:rFonts w:ascii="Arial" w:hAnsi="Arial" w:cs="Arial"/>
          <w:b/>
          <w:bCs/>
        </w:rPr>
        <w:t>20</w:t>
      </w:r>
      <w:r w:rsidRPr="00E4351D">
        <w:rPr>
          <w:rFonts w:ascii="Arial" w:hAnsi="Arial" w:cs="Arial"/>
          <w:b/>
          <w:bCs/>
        </w:rPr>
        <w:t>/0</w:t>
      </w:r>
      <w:r w:rsidR="00C521B7">
        <w:rPr>
          <w:rFonts w:ascii="Arial" w:hAnsi="Arial" w:cs="Arial"/>
          <w:b/>
          <w:bCs/>
        </w:rPr>
        <w:t>05</w:t>
      </w:r>
      <w:r w:rsidRPr="00E4351D">
        <w:rPr>
          <w:rFonts w:ascii="Arial" w:hAnsi="Arial" w:cs="Arial"/>
          <w:b/>
          <w:bCs/>
        </w:rPr>
        <w:t xml:space="preserve"> </w:t>
      </w:r>
      <w:r>
        <w:rPr>
          <w:rFonts w:ascii="Arial" w:hAnsi="Arial" w:cs="Arial"/>
          <w:b/>
          <w:bCs/>
        </w:rPr>
        <w:t xml:space="preserve">PUBLIC, POLICE, CO/DIST </w:t>
      </w:r>
      <w:proofErr w:type="spellStart"/>
      <w:r>
        <w:rPr>
          <w:rFonts w:ascii="Arial" w:hAnsi="Arial" w:cs="Arial"/>
          <w:b/>
          <w:bCs/>
        </w:rPr>
        <w:t>COUNCILLORS’</w:t>
      </w:r>
      <w:proofErr w:type="spellEnd"/>
      <w:r>
        <w:rPr>
          <w:rFonts w:ascii="Arial" w:hAnsi="Arial" w:cs="Arial"/>
          <w:b/>
          <w:bCs/>
        </w:rPr>
        <w:t xml:space="preserve"> REPORTS</w:t>
      </w:r>
    </w:p>
    <w:p w14:paraId="5879CFF9" w14:textId="77777777" w:rsidR="009E7793" w:rsidRPr="00C03835" w:rsidRDefault="009E7793" w:rsidP="009E7793">
      <w:pPr>
        <w:rPr>
          <w:rFonts w:ascii="Arial" w:hAnsi="Arial" w:cs="Arial"/>
          <w:b/>
          <w:bCs/>
        </w:rPr>
      </w:pPr>
    </w:p>
    <w:p w14:paraId="40028533" w14:textId="788E5C73" w:rsidR="009E7793" w:rsidRDefault="009E7793" w:rsidP="009E7793">
      <w:pPr>
        <w:rPr>
          <w:rFonts w:ascii="Arial" w:hAnsi="Arial" w:cs="Arial"/>
        </w:rPr>
      </w:pPr>
      <w:r>
        <w:rPr>
          <w:rFonts w:ascii="Arial" w:hAnsi="Arial" w:cs="Arial"/>
        </w:rPr>
        <w:t>None</w:t>
      </w:r>
    </w:p>
    <w:p w14:paraId="3A2D9F28" w14:textId="77777777" w:rsidR="00D05C8C" w:rsidRPr="00FF1A4E" w:rsidRDefault="00D05C8C" w:rsidP="00FF1A4E">
      <w:pPr>
        <w:rPr>
          <w:rFonts w:ascii="Arial" w:hAnsi="Arial" w:cs="Arial"/>
        </w:rPr>
      </w:pPr>
    </w:p>
    <w:p w14:paraId="6ECC1567" w14:textId="25CEE013" w:rsidR="00642335" w:rsidRDefault="00642335" w:rsidP="00642335">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C521B7">
        <w:rPr>
          <w:rFonts w:ascii="Arial" w:hAnsi="Arial" w:cs="Arial"/>
          <w:b/>
          <w:bCs/>
        </w:rPr>
        <w:t>06</w:t>
      </w:r>
      <w:r w:rsidRPr="00E4351D">
        <w:rPr>
          <w:rFonts w:ascii="Arial" w:hAnsi="Arial" w:cs="Arial"/>
          <w:b/>
          <w:bCs/>
        </w:rPr>
        <w:t xml:space="preserve"> </w:t>
      </w:r>
      <w:r w:rsidR="00C521B7">
        <w:rPr>
          <w:rFonts w:ascii="Arial" w:hAnsi="Arial" w:cs="Arial"/>
          <w:b/>
          <w:bCs/>
        </w:rPr>
        <w:t>EXEMPTION FROM LIMITED ASSURANCE REVIEW</w:t>
      </w:r>
    </w:p>
    <w:p w14:paraId="4E80D1B2" w14:textId="77777777" w:rsidR="00770562" w:rsidRPr="00E4351D" w:rsidRDefault="00770562" w:rsidP="00642335">
      <w:pPr>
        <w:rPr>
          <w:rFonts w:ascii="Arial" w:hAnsi="Arial" w:cs="Arial"/>
        </w:rPr>
      </w:pPr>
    </w:p>
    <w:p w14:paraId="2638E1CE" w14:textId="2601C7EA" w:rsidR="00770562" w:rsidRDefault="00C521B7" w:rsidP="00C521B7">
      <w:pPr>
        <w:rPr>
          <w:rFonts w:ascii="Arial" w:hAnsi="Arial" w:cs="Arial"/>
        </w:rPr>
      </w:pPr>
      <w:bookmarkStart w:id="3" w:name="_Hlk511992827"/>
      <w:bookmarkStart w:id="4" w:name="_Hlk9339583"/>
      <w:r>
        <w:rPr>
          <w:rFonts w:ascii="Arial" w:hAnsi="Arial" w:cs="Arial"/>
        </w:rPr>
        <w:t xml:space="preserve">It </w:t>
      </w:r>
      <w:r w:rsidRPr="00C521B7">
        <w:rPr>
          <w:rFonts w:ascii="Arial" w:hAnsi="Arial" w:cs="Arial"/>
        </w:rPr>
        <w:t xml:space="preserve">was </w:t>
      </w:r>
      <w:r w:rsidRPr="00C521B7">
        <w:rPr>
          <w:rFonts w:ascii="Arial" w:hAnsi="Arial" w:cs="Arial"/>
          <w:b/>
        </w:rPr>
        <w:t>AGREED</w:t>
      </w:r>
      <w:r w:rsidRPr="00C521B7">
        <w:rPr>
          <w:rFonts w:ascii="Arial" w:hAnsi="Arial" w:cs="Arial"/>
        </w:rPr>
        <w:t xml:space="preserve"> to confirm the Council as EXEMPT the purposes of the </w:t>
      </w:r>
      <w:bookmarkStart w:id="5" w:name="_Hlk23501299"/>
      <w:r>
        <w:rPr>
          <w:rFonts w:ascii="Arial" w:hAnsi="Arial" w:cs="Arial"/>
        </w:rPr>
        <w:t>Limited Assurance Review under Section 9 of the Local Audit (Smaller Authorities) Regulations 2015.</w:t>
      </w:r>
    </w:p>
    <w:p w14:paraId="3A094BE0" w14:textId="77777777" w:rsidR="00C521B7" w:rsidRPr="00C521B7" w:rsidRDefault="00C521B7" w:rsidP="00C521B7">
      <w:pPr>
        <w:rPr>
          <w:rFonts w:ascii="Arial" w:hAnsi="Arial" w:cs="Arial"/>
        </w:rPr>
      </w:pPr>
    </w:p>
    <w:p w14:paraId="3AFDD1D4" w14:textId="4FC5E8D0" w:rsidR="000473B6" w:rsidRPr="000473B6" w:rsidRDefault="000473B6" w:rsidP="000473B6">
      <w:pPr>
        <w:jc w:val="right"/>
        <w:rPr>
          <w:rFonts w:ascii="Arial" w:hAnsi="Arial" w:cs="Arial"/>
          <w:b/>
          <w:bCs/>
          <w:sz w:val="48"/>
          <w:szCs w:val="48"/>
        </w:rPr>
      </w:pPr>
      <w:bookmarkStart w:id="6" w:name="_Hlk34922483"/>
      <w:bookmarkStart w:id="7" w:name="_Hlk43716415"/>
      <w:bookmarkStart w:id="8" w:name="_Hlk26770318"/>
      <w:r>
        <w:rPr>
          <w:rFonts w:ascii="Arial" w:hAnsi="Arial" w:cs="Arial"/>
          <w:b/>
          <w:bCs/>
          <w:sz w:val="48"/>
          <w:szCs w:val="48"/>
        </w:rPr>
        <w:lastRenderedPageBreak/>
        <w:t>0</w:t>
      </w:r>
      <w:r w:rsidR="00CD2881">
        <w:rPr>
          <w:rFonts w:ascii="Arial" w:hAnsi="Arial" w:cs="Arial"/>
          <w:b/>
          <w:bCs/>
          <w:sz w:val="48"/>
          <w:szCs w:val="48"/>
        </w:rPr>
        <w:t>94</w:t>
      </w:r>
    </w:p>
    <w:p w14:paraId="1643AE47" w14:textId="112B08D0" w:rsidR="009729D6" w:rsidRPr="00E4351D" w:rsidRDefault="006321BC" w:rsidP="007F063B">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bookmarkEnd w:id="3"/>
      <w:r w:rsidR="00C521B7">
        <w:rPr>
          <w:rFonts w:ascii="Arial" w:hAnsi="Arial" w:cs="Arial"/>
          <w:b/>
          <w:bCs/>
        </w:rPr>
        <w:t>07 INTERNAL AUDITOR</w:t>
      </w:r>
    </w:p>
    <w:bookmarkEnd w:id="4"/>
    <w:bookmarkEnd w:id="5"/>
    <w:bookmarkEnd w:id="6"/>
    <w:p w14:paraId="557B72D0" w14:textId="77777777" w:rsidR="00C521B7" w:rsidRDefault="00C521B7" w:rsidP="00C521B7">
      <w:pPr>
        <w:rPr>
          <w:rFonts w:ascii="Arial" w:hAnsi="Arial" w:cs="Arial"/>
        </w:rPr>
      </w:pPr>
    </w:p>
    <w:p w14:paraId="6EF6CBBA" w14:textId="2F73999D" w:rsidR="00FE3228" w:rsidRPr="00C521B7" w:rsidRDefault="00C521B7" w:rsidP="00C521B7">
      <w:pPr>
        <w:rPr>
          <w:rFonts w:ascii="Arial" w:hAnsi="Arial" w:cs="Arial"/>
        </w:rPr>
      </w:pPr>
      <w:r>
        <w:rPr>
          <w:rFonts w:ascii="Arial" w:hAnsi="Arial" w:cs="Arial"/>
        </w:rPr>
        <w:t xml:space="preserve">It was </w:t>
      </w:r>
      <w:r w:rsidRPr="00C521B7">
        <w:rPr>
          <w:rFonts w:ascii="Arial" w:hAnsi="Arial" w:cs="Arial"/>
          <w:b/>
          <w:bCs/>
        </w:rPr>
        <w:t>AGREED</w:t>
      </w:r>
      <w:r>
        <w:rPr>
          <w:rFonts w:ascii="Arial" w:hAnsi="Arial" w:cs="Arial"/>
        </w:rPr>
        <w:t xml:space="preserve"> </w:t>
      </w:r>
      <w:bookmarkEnd w:id="7"/>
      <w:r>
        <w:rPr>
          <w:rFonts w:ascii="Arial" w:hAnsi="Arial" w:cs="Arial"/>
        </w:rPr>
        <w:t>to adopt the Internal Auditor’s Report and her recommendations were noted.</w:t>
      </w:r>
    </w:p>
    <w:p w14:paraId="6E63173C" w14:textId="6A7F4225" w:rsidR="00C521B7" w:rsidRDefault="00C521B7" w:rsidP="00C521B7">
      <w:pPr>
        <w:pStyle w:val="ListParagraph"/>
        <w:ind w:left="0"/>
        <w:rPr>
          <w:rFonts w:ascii="Arial" w:hAnsi="Arial" w:cs="Arial"/>
        </w:rPr>
      </w:pPr>
    </w:p>
    <w:p w14:paraId="49564049" w14:textId="615A3F40" w:rsidR="0034153A" w:rsidRPr="00E4351D" w:rsidRDefault="0034153A" w:rsidP="0034153A">
      <w:pPr>
        <w:rPr>
          <w:rFonts w:ascii="Arial" w:hAnsi="Arial" w:cs="Arial"/>
        </w:rPr>
      </w:pPr>
      <w:r w:rsidRPr="00E4351D">
        <w:rPr>
          <w:rFonts w:ascii="Arial" w:hAnsi="Arial" w:cs="Arial"/>
          <w:b/>
          <w:bCs/>
        </w:rPr>
        <w:t>0</w:t>
      </w:r>
      <w:r w:rsidR="000473B6">
        <w:rPr>
          <w:rFonts w:ascii="Arial" w:hAnsi="Arial" w:cs="Arial"/>
          <w:b/>
          <w:bCs/>
        </w:rPr>
        <w:t>20</w:t>
      </w:r>
      <w:r w:rsidRPr="00E4351D">
        <w:rPr>
          <w:rFonts w:ascii="Arial" w:hAnsi="Arial" w:cs="Arial"/>
          <w:b/>
          <w:bCs/>
        </w:rPr>
        <w:t>/0</w:t>
      </w:r>
      <w:r>
        <w:rPr>
          <w:rFonts w:ascii="Arial" w:hAnsi="Arial" w:cs="Arial"/>
          <w:b/>
          <w:bCs/>
        </w:rPr>
        <w:t>08</w:t>
      </w:r>
      <w:r w:rsidRPr="00E4351D">
        <w:rPr>
          <w:rFonts w:ascii="Arial" w:hAnsi="Arial" w:cs="Arial"/>
          <w:b/>
          <w:bCs/>
        </w:rPr>
        <w:t xml:space="preserve"> </w:t>
      </w:r>
      <w:r>
        <w:rPr>
          <w:rFonts w:ascii="Arial" w:hAnsi="Arial" w:cs="Arial"/>
          <w:b/>
          <w:bCs/>
        </w:rPr>
        <w:t>ANNUAL GOVERNANCE STATEMENT</w:t>
      </w:r>
    </w:p>
    <w:p w14:paraId="0CED056B" w14:textId="77777777" w:rsidR="0034153A" w:rsidRPr="00E4351D" w:rsidRDefault="0034153A" w:rsidP="0034153A">
      <w:pPr>
        <w:rPr>
          <w:rFonts w:ascii="Arial" w:hAnsi="Arial" w:cs="Arial"/>
        </w:rPr>
      </w:pPr>
    </w:p>
    <w:p w14:paraId="7BF585A0" w14:textId="4D606826" w:rsidR="0034153A" w:rsidRDefault="0034153A" w:rsidP="0034153A">
      <w:pPr>
        <w:rPr>
          <w:rFonts w:ascii="Arial" w:hAnsi="Arial" w:cs="Arial"/>
        </w:rPr>
      </w:pPr>
      <w:r>
        <w:rPr>
          <w:rFonts w:ascii="Arial" w:hAnsi="Arial" w:cs="Arial"/>
        </w:rPr>
        <w:t xml:space="preserve">The Council </w:t>
      </w:r>
      <w:r w:rsidRPr="00CB0F7B">
        <w:rPr>
          <w:rFonts w:ascii="Arial" w:hAnsi="Arial" w:cs="Arial"/>
          <w:b/>
          <w:bCs/>
        </w:rPr>
        <w:t>APPROVED</w:t>
      </w:r>
      <w:r>
        <w:rPr>
          <w:rFonts w:ascii="Arial" w:hAnsi="Arial" w:cs="Arial"/>
        </w:rPr>
        <w:t xml:space="preserve"> the Annual Governance Statement for 2019-2020</w:t>
      </w:r>
    </w:p>
    <w:p w14:paraId="15144E54" w14:textId="77777777" w:rsidR="0034153A" w:rsidRDefault="0034153A" w:rsidP="0034153A">
      <w:pPr>
        <w:rPr>
          <w:rFonts w:ascii="Arial" w:hAnsi="Arial" w:cs="Arial"/>
        </w:rPr>
      </w:pPr>
    </w:p>
    <w:p w14:paraId="470DA217" w14:textId="1D99136E" w:rsidR="0034153A" w:rsidRPr="00E4351D" w:rsidRDefault="0034153A" w:rsidP="0034153A">
      <w:pPr>
        <w:rPr>
          <w:rFonts w:ascii="Arial" w:hAnsi="Arial" w:cs="Arial"/>
        </w:rPr>
      </w:pPr>
      <w:r w:rsidRPr="00E4351D">
        <w:rPr>
          <w:rFonts w:ascii="Arial" w:hAnsi="Arial" w:cs="Arial"/>
          <w:b/>
          <w:bCs/>
        </w:rPr>
        <w:t>0</w:t>
      </w:r>
      <w:r w:rsidR="000473B6">
        <w:rPr>
          <w:rFonts w:ascii="Arial" w:hAnsi="Arial" w:cs="Arial"/>
          <w:b/>
          <w:bCs/>
        </w:rPr>
        <w:t>20</w:t>
      </w:r>
      <w:r w:rsidRPr="00E4351D">
        <w:rPr>
          <w:rFonts w:ascii="Arial" w:hAnsi="Arial" w:cs="Arial"/>
          <w:b/>
          <w:bCs/>
        </w:rPr>
        <w:t>/0</w:t>
      </w:r>
      <w:r>
        <w:rPr>
          <w:rFonts w:ascii="Arial" w:hAnsi="Arial" w:cs="Arial"/>
          <w:b/>
          <w:bCs/>
        </w:rPr>
        <w:t>09</w:t>
      </w:r>
      <w:r w:rsidRPr="00E4351D">
        <w:rPr>
          <w:rFonts w:ascii="Arial" w:hAnsi="Arial" w:cs="Arial"/>
          <w:b/>
          <w:bCs/>
        </w:rPr>
        <w:t xml:space="preserve"> </w:t>
      </w:r>
      <w:r>
        <w:rPr>
          <w:rFonts w:ascii="Arial" w:hAnsi="Arial" w:cs="Arial"/>
          <w:b/>
          <w:bCs/>
        </w:rPr>
        <w:t>ANNUAL ACCOUNTING STATEMENTS</w:t>
      </w:r>
    </w:p>
    <w:p w14:paraId="71102152" w14:textId="77777777" w:rsidR="0034153A" w:rsidRPr="00E4351D" w:rsidRDefault="0034153A" w:rsidP="0034153A">
      <w:pPr>
        <w:rPr>
          <w:rFonts w:ascii="Arial" w:hAnsi="Arial" w:cs="Arial"/>
        </w:rPr>
      </w:pPr>
    </w:p>
    <w:p w14:paraId="12DB463F" w14:textId="66613B98" w:rsidR="0034153A" w:rsidRDefault="0034153A" w:rsidP="0034153A">
      <w:pPr>
        <w:rPr>
          <w:rFonts w:ascii="Arial" w:hAnsi="Arial" w:cs="Arial"/>
        </w:rPr>
      </w:pPr>
      <w:r>
        <w:rPr>
          <w:rFonts w:ascii="Arial" w:hAnsi="Arial" w:cs="Arial"/>
        </w:rPr>
        <w:t xml:space="preserve">The Councils </w:t>
      </w:r>
      <w:r w:rsidRPr="00CB0F7B">
        <w:rPr>
          <w:rFonts w:ascii="Arial" w:hAnsi="Arial" w:cs="Arial"/>
          <w:b/>
          <w:bCs/>
        </w:rPr>
        <w:t>APPROVED</w:t>
      </w:r>
      <w:r>
        <w:rPr>
          <w:rFonts w:ascii="Arial" w:hAnsi="Arial" w:cs="Arial"/>
        </w:rPr>
        <w:t xml:space="preserve"> the Annual Accounting Statements for 2019-2020</w:t>
      </w:r>
    </w:p>
    <w:p w14:paraId="31D33E8A" w14:textId="101300A3" w:rsidR="00C521B7" w:rsidRDefault="00C521B7" w:rsidP="00C521B7">
      <w:pPr>
        <w:pStyle w:val="ListParagraph"/>
        <w:ind w:left="0"/>
        <w:rPr>
          <w:rFonts w:ascii="Arial" w:hAnsi="Arial" w:cs="Arial"/>
        </w:rPr>
      </w:pPr>
    </w:p>
    <w:p w14:paraId="440C3226" w14:textId="22ECB9D7" w:rsidR="00C521B7" w:rsidRDefault="00C521B7" w:rsidP="00C521B7">
      <w:pPr>
        <w:pStyle w:val="ListParagraph"/>
        <w:ind w:left="0"/>
        <w:rPr>
          <w:rFonts w:ascii="Arial" w:hAnsi="Arial" w:cs="Arial"/>
        </w:rPr>
      </w:pPr>
    </w:p>
    <w:p w14:paraId="6EA2455E" w14:textId="0D95364E" w:rsidR="00C521B7" w:rsidRDefault="0034153A" w:rsidP="00C521B7">
      <w:pPr>
        <w:pStyle w:val="ListParagraph"/>
        <w:ind w:left="0"/>
        <w:rPr>
          <w:rFonts w:ascii="Arial" w:hAnsi="Arial" w:cs="Arial"/>
          <w:b/>
          <w:bCs/>
        </w:rPr>
      </w:pPr>
      <w:bookmarkStart w:id="9" w:name="_Hlk43716931"/>
      <w:r>
        <w:rPr>
          <w:rFonts w:ascii="Arial" w:hAnsi="Arial" w:cs="Arial"/>
          <w:b/>
          <w:bCs/>
        </w:rPr>
        <w:t>020/010 FINANCE</w:t>
      </w:r>
    </w:p>
    <w:bookmarkEnd w:id="9"/>
    <w:p w14:paraId="30510231" w14:textId="513514C2" w:rsidR="0034153A" w:rsidRDefault="0034153A" w:rsidP="00C521B7">
      <w:pPr>
        <w:pStyle w:val="ListParagraph"/>
        <w:ind w:left="0"/>
        <w:rPr>
          <w:rFonts w:ascii="Arial" w:hAnsi="Arial" w:cs="Arial"/>
        </w:rPr>
      </w:pPr>
      <w:r>
        <w:rPr>
          <w:rFonts w:ascii="Arial" w:hAnsi="Arial" w:cs="Arial"/>
        </w:rPr>
        <w:t xml:space="preserve">The following payments (dated after </w:t>
      </w:r>
      <w:r w:rsidR="000473B6">
        <w:rPr>
          <w:rFonts w:ascii="Arial" w:hAnsi="Arial" w:cs="Arial"/>
        </w:rPr>
        <w:t>3</w:t>
      </w:r>
      <w:r>
        <w:rPr>
          <w:rFonts w:ascii="Arial" w:hAnsi="Arial" w:cs="Arial"/>
        </w:rPr>
        <w:t xml:space="preserve"> March 2020) were confirmed as having been </w:t>
      </w:r>
      <w:r>
        <w:rPr>
          <w:rFonts w:ascii="Arial" w:hAnsi="Arial" w:cs="Arial"/>
          <w:b/>
          <w:bCs/>
        </w:rPr>
        <w:t>APPROVED</w:t>
      </w:r>
      <w:r>
        <w:rPr>
          <w:rFonts w:ascii="Arial" w:hAnsi="Arial" w:cs="Arial"/>
        </w:rPr>
        <w:t xml:space="preserve"> by the Council at the time of issue:</w:t>
      </w:r>
    </w:p>
    <w:p w14:paraId="6028D66F" w14:textId="19B7409C" w:rsidR="0034153A" w:rsidRDefault="0034153A" w:rsidP="00C521B7">
      <w:pPr>
        <w:pStyle w:val="ListParagraph"/>
        <w:ind w:left="0"/>
        <w:rPr>
          <w:rFonts w:ascii="Arial" w:hAnsi="Arial" w:cs="Arial"/>
        </w:rPr>
      </w:pPr>
    </w:p>
    <w:p w14:paraId="263663CF" w14:textId="6A7BB54D" w:rsidR="0034153A" w:rsidRDefault="0034153A" w:rsidP="00C521B7">
      <w:pPr>
        <w:pStyle w:val="ListParagraph"/>
        <w:ind w:left="0"/>
        <w:rPr>
          <w:rFonts w:ascii="Arial" w:hAnsi="Arial" w:cs="Arial"/>
        </w:rPr>
      </w:pPr>
      <w:r>
        <w:rPr>
          <w:rFonts w:ascii="Arial" w:hAnsi="Arial" w:cs="Arial"/>
        </w:rPr>
        <w:t>Indigo Waste Services, Recycling, £11.52</w:t>
      </w:r>
    </w:p>
    <w:p w14:paraId="26E73A3E" w14:textId="658905EB" w:rsidR="0034153A" w:rsidRDefault="0034153A" w:rsidP="00C521B7">
      <w:pPr>
        <w:pStyle w:val="ListParagraph"/>
        <w:ind w:left="0"/>
        <w:rPr>
          <w:rFonts w:ascii="Arial" w:hAnsi="Arial" w:cs="Arial"/>
        </w:rPr>
      </w:pPr>
      <w:r>
        <w:rPr>
          <w:rFonts w:ascii="Arial" w:hAnsi="Arial" w:cs="Arial"/>
        </w:rPr>
        <w:t>Administration, £282.70</w:t>
      </w:r>
    </w:p>
    <w:p w14:paraId="54B4E5BB" w14:textId="3BD17E77" w:rsidR="0034153A" w:rsidRDefault="0034153A" w:rsidP="00C521B7">
      <w:pPr>
        <w:pStyle w:val="ListParagraph"/>
        <w:ind w:left="0"/>
        <w:rPr>
          <w:rFonts w:ascii="Arial" w:hAnsi="Arial" w:cs="Arial"/>
        </w:rPr>
      </w:pPr>
      <w:proofErr w:type="spellStart"/>
      <w:r>
        <w:rPr>
          <w:rFonts w:ascii="Arial" w:hAnsi="Arial" w:cs="Arial"/>
        </w:rPr>
        <w:t>NALC</w:t>
      </w:r>
      <w:proofErr w:type="spellEnd"/>
      <w:r>
        <w:rPr>
          <w:rFonts w:ascii="Arial" w:hAnsi="Arial" w:cs="Arial"/>
        </w:rPr>
        <w:t>, subscription, £94.17</w:t>
      </w:r>
    </w:p>
    <w:p w14:paraId="6EED7C2F" w14:textId="4FC56E06" w:rsidR="0034153A" w:rsidRPr="0034153A" w:rsidRDefault="0034153A" w:rsidP="00C521B7">
      <w:pPr>
        <w:pStyle w:val="ListParagraph"/>
        <w:ind w:left="0"/>
        <w:rPr>
          <w:rFonts w:ascii="Arial" w:hAnsi="Arial" w:cs="Arial"/>
        </w:rPr>
      </w:pPr>
      <w:r>
        <w:rPr>
          <w:rFonts w:ascii="Arial" w:hAnsi="Arial" w:cs="Arial"/>
        </w:rPr>
        <w:t>Zurich Municipal, £Insurance, £311.57</w:t>
      </w:r>
    </w:p>
    <w:p w14:paraId="1E663B41" w14:textId="52FBF9F0" w:rsidR="00C521B7" w:rsidRDefault="00C521B7" w:rsidP="00C521B7">
      <w:pPr>
        <w:pStyle w:val="ListParagraph"/>
        <w:ind w:left="0"/>
        <w:rPr>
          <w:rFonts w:ascii="Arial" w:hAnsi="Arial" w:cs="Arial"/>
        </w:rPr>
      </w:pPr>
    </w:p>
    <w:p w14:paraId="45275E53" w14:textId="5814DA3F" w:rsidR="0034153A" w:rsidRDefault="0034153A" w:rsidP="0034153A">
      <w:pPr>
        <w:pStyle w:val="ListParagraph"/>
        <w:ind w:left="0"/>
        <w:rPr>
          <w:rFonts w:ascii="Arial" w:hAnsi="Arial" w:cs="Arial"/>
          <w:b/>
          <w:bCs/>
        </w:rPr>
      </w:pPr>
      <w:bookmarkStart w:id="10" w:name="_Hlk43718650"/>
      <w:r>
        <w:rPr>
          <w:rFonts w:ascii="Arial" w:hAnsi="Arial" w:cs="Arial"/>
          <w:b/>
          <w:bCs/>
        </w:rPr>
        <w:t>020/011 PLANNING</w:t>
      </w:r>
    </w:p>
    <w:bookmarkEnd w:id="10"/>
    <w:p w14:paraId="27B05769" w14:textId="33162E36" w:rsidR="00C521B7" w:rsidRDefault="00C521B7" w:rsidP="00C521B7">
      <w:pPr>
        <w:pStyle w:val="ListParagraph"/>
        <w:ind w:left="0"/>
        <w:rPr>
          <w:rFonts w:ascii="Arial" w:hAnsi="Arial" w:cs="Arial"/>
        </w:rPr>
      </w:pPr>
    </w:p>
    <w:p w14:paraId="74F7AA00" w14:textId="37D59F5C" w:rsidR="00C521B7" w:rsidRDefault="0034153A" w:rsidP="0034153A">
      <w:pPr>
        <w:pStyle w:val="ListParagraph"/>
        <w:numPr>
          <w:ilvl w:val="0"/>
          <w:numId w:val="5"/>
        </w:numPr>
        <w:rPr>
          <w:rFonts w:ascii="Arial" w:hAnsi="Arial" w:cs="Arial"/>
        </w:rPr>
      </w:pPr>
      <w:r>
        <w:rPr>
          <w:rFonts w:ascii="Arial" w:hAnsi="Arial" w:cs="Arial"/>
        </w:rPr>
        <w:t>CORRESPONDENCE</w:t>
      </w:r>
    </w:p>
    <w:p w14:paraId="194F5495" w14:textId="7B6D6FC7" w:rsidR="0034153A" w:rsidRDefault="0034153A" w:rsidP="0034153A">
      <w:pPr>
        <w:pStyle w:val="ListParagraph"/>
        <w:ind w:left="1080"/>
        <w:rPr>
          <w:rFonts w:ascii="Arial" w:hAnsi="Arial" w:cs="Arial"/>
        </w:rPr>
      </w:pPr>
      <w:r>
        <w:rPr>
          <w:rFonts w:ascii="Arial" w:hAnsi="Arial" w:cs="Arial"/>
        </w:rPr>
        <w:t xml:space="preserve">Correspondence (listed in Appendix A) was confirmed as having been </w:t>
      </w:r>
      <w:r w:rsidRPr="0034153A">
        <w:rPr>
          <w:rFonts w:ascii="Arial" w:hAnsi="Arial" w:cs="Arial"/>
          <w:b/>
          <w:bCs/>
        </w:rPr>
        <w:t>APPROVED</w:t>
      </w:r>
      <w:r>
        <w:rPr>
          <w:rFonts w:ascii="Arial" w:hAnsi="Arial" w:cs="Arial"/>
        </w:rPr>
        <w:t xml:space="preserve"> by the Council at the time.</w:t>
      </w:r>
    </w:p>
    <w:p w14:paraId="3066147D" w14:textId="572CC82A" w:rsidR="0034153A" w:rsidRDefault="0034153A" w:rsidP="0034153A">
      <w:pPr>
        <w:pStyle w:val="ListParagraph"/>
        <w:ind w:left="1080"/>
        <w:rPr>
          <w:rFonts w:ascii="Arial" w:hAnsi="Arial" w:cs="Arial"/>
        </w:rPr>
      </w:pPr>
    </w:p>
    <w:p w14:paraId="6C07DB68" w14:textId="46C76F8F" w:rsidR="0034153A" w:rsidRDefault="0034153A" w:rsidP="0034153A">
      <w:pPr>
        <w:pStyle w:val="ListParagraph"/>
        <w:numPr>
          <w:ilvl w:val="0"/>
          <w:numId w:val="5"/>
        </w:numPr>
        <w:rPr>
          <w:rFonts w:ascii="Arial" w:hAnsi="Arial" w:cs="Arial"/>
        </w:rPr>
      </w:pPr>
      <w:r>
        <w:rPr>
          <w:rFonts w:ascii="Arial" w:hAnsi="Arial" w:cs="Arial"/>
        </w:rPr>
        <w:t>PLANNING APPLICATIONS RECEIVED BEFORE 16 JUNE 2020</w:t>
      </w:r>
    </w:p>
    <w:p w14:paraId="6C0F96E4" w14:textId="527A0834" w:rsidR="0034153A" w:rsidRDefault="0034153A" w:rsidP="0034153A">
      <w:pPr>
        <w:pStyle w:val="ListParagraph"/>
        <w:ind w:left="1080"/>
        <w:rPr>
          <w:rFonts w:ascii="Arial" w:hAnsi="Arial" w:cs="Arial"/>
        </w:rPr>
      </w:pPr>
      <w:r>
        <w:rPr>
          <w:rFonts w:ascii="Arial" w:hAnsi="Arial" w:cs="Arial"/>
        </w:rPr>
        <w:t>None</w:t>
      </w:r>
    </w:p>
    <w:p w14:paraId="618D7905" w14:textId="77777777" w:rsidR="00C521B7" w:rsidRDefault="00C521B7" w:rsidP="00C521B7">
      <w:pPr>
        <w:pStyle w:val="ListParagraph"/>
        <w:ind w:left="0"/>
        <w:rPr>
          <w:rFonts w:ascii="Arial" w:hAnsi="Arial" w:cs="Arial"/>
        </w:rPr>
      </w:pPr>
    </w:p>
    <w:p w14:paraId="418305AA" w14:textId="511359A6" w:rsidR="00C03835" w:rsidRDefault="00AE1DB6" w:rsidP="00C03835">
      <w:pPr>
        <w:pStyle w:val="ListParagraph"/>
        <w:numPr>
          <w:ilvl w:val="0"/>
          <w:numId w:val="5"/>
        </w:numPr>
        <w:rPr>
          <w:rFonts w:ascii="Arial" w:hAnsi="Arial" w:cs="Arial"/>
        </w:rPr>
      </w:pPr>
      <w:r w:rsidRPr="00E4351D">
        <w:rPr>
          <w:rFonts w:ascii="Arial" w:hAnsi="Arial" w:cs="Arial"/>
        </w:rPr>
        <w:t>WINDFARMS</w:t>
      </w:r>
    </w:p>
    <w:bookmarkEnd w:id="8"/>
    <w:p w14:paraId="3F0AA5BF" w14:textId="41A30F29" w:rsidR="008915CB" w:rsidRDefault="008915CB" w:rsidP="008F0B97">
      <w:pPr>
        <w:rPr>
          <w:rFonts w:ascii="Arial" w:hAnsi="Arial" w:cs="Arial"/>
          <w:lang w:val="en-GB"/>
        </w:rPr>
      </w:pPr>
    </w:p>
    <w:p w14:paraId="27896C31" w14:textId="63A0EF44" w:rsidR="003B7E6D" w:rsidRDefault="003B7E6D" w:rsidP="008F0B97">
      <w:pPr>
        <w:rPr>
          <w:rFonts w:ascii="Arial" w:hAnsi="Arial" w:cs="Arial"/>
          <w:lang w:val="en-GB"/>
        </w:rPr>
      </w:pPr>
      <w:bookmarkStart w:id="11" w:name="_Hlk43717521"/>
      <w:r>
        <w:rPr>
          <w:rFonts w:ascii="Arial" w:hAnsi="Arial" w:cs="Arial"/>
          <w:lang w:val="en-GB"/>
        </w:rPr>
        <w:t>The following update, having previously been circulated to all members by Mrs Mather, was received:</w:t>
      </w:r>
    </w:p>
    <w:bookmarkEnd w:id="11"/>
    <w:p w14:paraId="46BDD0B4" w14:textId="77777777" w:rsidR="003B7E6D" w:rsidRDefault="003B7E6D" w:rsidP="008F0B97">
      <w:pPr>
        <w:rPr>
          <w:rFonts w:ascii="Arial" w:hAnsi="Arial" w:cs="Arial"/>
          <w:lang w:val="en-GB"/>
        </w:rPr>
      </w:pPr>
    </w:p>
    <w:p w14:paraId="680E62DC" w14:textId="77777777" w:rsidR="003B7E6D" w:rsidRDefault="003B7E6D" w:rsidP="003B7E6D">
      <w:r w:rsidRPr="00427ABA">
        <w:rPr>
          <w:b/>
          <w:bCs/>
          <w:u w:val="single"/>
        </w:rPr>
        <w:t>Norfolk Boreas</w:t>
      </w:r>
      <w:r>
        <w:rPr>
          <w:b/>
          <w:bCs/>
          <w:u w:val="single"/>
        </w:rPr>
        <w:t xml:space="preserve"> (Vattenfall)</w:t>
      </w:r>
      <w:r>
        <w:t>:  The examination end date has been delayed by the Secretary of State from 12</w:t>
      </w:r>
      <w:r w:rsidRPr="00CE270F">
        <w:rPr>
          <w:vertAlign w:val="superscript"/>
        </w:rPr>
        <w:t>th</w:t>
      </w:r>
      <w:r>
        <w:t xml:space="preserve"> May to 12</w:t>
      </w:r>
      <w:r w:rsidRPr="00427ABA">
        <w:rPr>
          <w:vertAlign w:val="superscript"/>
        </w:rPr>
        <w:t>th</w:t>
      </w:r>
      <w:r>
        <w:t xml:space="preserve"> October, in response to general dismay about the abandonment of the Issue Specific Hearings and Open Floor Hearings, because of the pandemic.</w:t>
      </w:r>
    </w:p>
    <w:p w14:paraId="0AF37B0D" w14:textId="77777777" w:rsidR="003B7E6D" w:rsidRDefault="003B7E6D" w:rsidP="003B7E6D">
      <w:r>
        <w:t xml:space="preserve">The new timetable for the examination has been issued (attached): it has been divided up into geographical areas and the final running order and dates have yet to be </w:t>
      </w:r>
      <w:proofErr w:type="spellStart"/>
      <w:r>
        <w:t>finalised</w:t>
      </w:r>
      <w:proofErr w:type="spellEnd"/>
      <w:r>
        <w:t>. Physical hearings of any kind have been replaced by virtual, Zoom-style meetings. This is not ideal, but we have no alternative.</w:t>
      </w:r>
    </w:p>
    <w:p w14:paraId="6CF9E16D" w14:textId="7F0DA927" w:rsidR="000473B6" w:rsidRPr="000473B6" w:rsidRDefault="000473B6" w:rsidP="000473B6">
      <w:pPr>
        <w:jc w:val="right"/>
        <w:rPr>
          <w:rFonts w:ascii="Arial" w:hAnsi="Arial" w:cs="Arial"/>
          <w:b/>
          <w:bCs/>
          <w:sz w:val="48"/>
          <w:szCs w:val="48"/>
        </w:rPr>
      </w:pPr>
      <w:r>
        <w:rPr>
          <w:rFonts w:ascii="Arial" w:hAnsi="Arial" w:cs="Arial"/>
          <w:b/>
          <w:bCs/>
          <w:sz w:val="48"/>
          <w:szCs w:val="48"/>
        </w:rPr>
        <w:lastRenderedPageBreak/>
        <w:t>0</w:t>
      </w:r>
      <w:r w:rsidR="00CD2881">
        <w:rPr>
          <w:rFonts w:ascii="Arial" w:hAnsi="Arial" w:cs="Arial"/>
          <w:b/>
          <w:bCs/>
          <w:sz w:val="48"/>
          <w:szCs w:val="48"/>
        </w:rPr>
        <w:t>95</w:t>
      </w:r>
    </w:p>
    <w:p w14:paraId="2D40D847" w14:textId="0E929DD5" w:rsidR="000473B6" w:rsidRDefault="000473B6" w:rsidP="000473B6">
      <w:pPr>
        <w:pStyle w:val="ListParagraph"/>
        <w:ind w:left="0"/>
        <w:rPr>
          <w:rFonts w:ascii="Arial" w:hAnsi="Arial" w:cs="Arial"/>
          <w:b/>
          <w:bCs/>
        </w:rPr>
      </w:pPr>
      <w:r>
        <w:rPr>
          <w:rFonts w:ascii="Arial" w:hAnsi="Arial" w:cs="Arial"/>
          <w:b/>
          <w:bCs/>
        </w:rPr>
        <w:t>020/011 PLANNING [iii] Windfarms (continued)</w:t>
      </w:r>
    </w:p>
    <w:p w14:paraId="0A463FD6" w14:textId="77777777" w:rsidR="000473B6" w:rsidRDefault="000473B6" w:rsidP="003B7E6D">
      <w:pPr>
        <w:rPr>
          <w:b/>
          <w:bCs/>
          <w:u w:val="single"/>
        </w:rPr>
      </w:pPr>
    </w:p>
    <w:p w14:paraId="39C44F21" w14:textId="1EF0785D" w:rsidR="003B7E6D" w:rsidRDefault="003B7E6D" w:rsidP="003B7E6D">
      <w:r w:rsidRPr="00427ABA">
        <w:rPr>
          <w:b/>
          <w:bCs/>
          <w:u w:val="single"/>
        </w:rPr>
        <w:t>Norfolk Vanguard</w:t>
      </w:r>
      <w:r>
        <w:rPr>
          <w:b/>
          <w:bCs/>
          <w:u w:val="single"/>
        </w:rPr>
        <w:t xml:space="preserve"> (Vattenfall)</w:t>
      </w:r>
      <w:r w:rsidRPr="00427ABA">
        <w:rPr>
          <w:b/>
          <w:bCs/>
          <w:u w:val="single"/>
        </w:rPr>
        <w:t xml:space="preserve"> and Hornsea Three</w:t>
      </w:r>
      <w:r>
        <w:rPr>
          <w:b/>
          <w:bCs/>
          <w:u w:val="single"/>
        </w:rPr>
        <w:t xml:space="preserve"> (</w:t>
      </w:r>
      <w:proofErr w:type="spellStart"/>
      <w:r>
        <w:rPr>
          <w:b/>
          <w:bCs/>
          <w:u w:val="single"/>
        </w:rPr>
        <w:t>Orsted</w:t>
      </w:r>
      <w:proofErr w:type="spellEnd"/>
      <w:r>
        <w:rPr>
          <w:b/>
          <w:bCs/>
          <w:u w:val="single"/>
        </w:rPr>
        <w:t>): the final</w:t>
      </w:r>
      <w:r>
        <w:t xml:space="preserve"> </w:t>
      </w:r>
      <w:proofErr w:type="spellStart"/>
      <w:r w:rsidRPr="00427ABA">
        <w:rPr>
          <w:b/>
          <w:bCs/>
          <w:u w:val="single"/>
        </w:rPr>
        <w:t>DCO</w:t>
      </w:r>
      <w:proofErr w:type="spellEnd"/>
      <w:r w:rsidRPr="00427ABA">
        <w:rPr>
          <w:b/>
          <w:bCs/>
          <w:u w:val="single"/>
        </w:rPr>
        <w:t xml:space="preserve"> decisions</w:t>
      </w:r>
      <w:r>
        <w:t xml:space="preserve"> have been very recently delayed by the Secretary of State, from 1</w:t>
      </w:r>
      <w:r w:rsidRPr="00427ABA">
        <w:rPr>
          <w:vertAlign w:val="superscript"/>
        </w:rPr>
        <w:t>st</w:t>
      </w:r>
      <w:r>
        <w:t xml:space="preserve"> June to 1</w:t>
      </w:r>
      <w:r w:rsidRPr="00427ABA">
        <w:rPr>
          <w:vertAlign w:val="superscript"/>
        </w:rPr>
        <w:t>st</w:t>
      </w:r>
      <w:r>
        <w:t xml:space="preserve"> July. As yet there has not been a letter from the Secretary of State giving an explanation for the delays, but it is possible that this is to do with the current Covid-19 crisis and other matters therefore being more pressing.</w:t>
      </w:r>
    </w:p>
    <w:p w14:paraId="3B1C81AD" w14:textId="77777777" w:rsidR="003B7E6D" w:rsidRDefault="003B7E6D" w:rsidP="003B7E6D">
      <w:proofErr w:type="spellStart"/>
      <w:r>
        <w:t>OPC</w:t>
      </w:r>
      <w:proofErr w:type="spellEnd"/>
      <w:r>
        <w:t xml:space="preserve"> – and many other Parish Councils – did write in May to the S of S requesting a postponement to the decision, as the current plans for multiple offshore wind farms will severely impact the local area and communities onshore from construction and HGV traffic. The PCs urged the S of S to re-consider the current onshore arrangements and give immediate and serious regard to an Offshore Ring Main (</w:t>
      </w:r>
      <w:proofErr w:type="spellStart"/>
      <w:r>
        <w:t>ORM</w:t>
      </w:r>
      <w:proofErr w:type="spellEnd"/>
      <w:r>
        <w:t>) as an integrated answer to the current point-to-point connections onshore.</w:t>
      </w:r>
    </w:p>
    <w:p w14:paraId="4FA797C6" w14:textId="77777777" w:rsidR="003B7E6D" w:rsidRDefault="003B7E6D" w:rsidP="003B7E6D">
      <w:r>
        <w:t>On June 1</w:t>
      </w:r>
      <w:r w:rsidRPr="00CD0DE6">
        <w:rPr>
          <w:vertAlign w:val="superscript"/>
        </w:rPr>
        <w:t>st</w:t>
      </w:r>
      <w:r>
        <w:t xml:space="preserve"> three Norfolk MPs (Jerome Mayhew, Duncan Baker and George Freeman) met with the Energy Minister, Kwasi Kwarteng, to discuss the urgent need for a feasibility study on the possibility of coordinated offshore grid connection infrastructure. The Minister stated that he was in </w:t>
      </w:r>
      <w:proofErr w:type="spellStart"/>
      <w:r>
        <w:t>favour</w:t>
      </w:r>
      <w:proofErr w:type="spellEnd"/>
      <w:r>
        <w:t xml:space="preserve"> of such a study and Ofgem is to be requested to make a start as soon as possible.</w:t>
      </w:r>
    </w:p>
    <w:p w14:paraId="6B765D2B" w14:textId="77777777" w:rsidR="003B7E6D" w:rsidRDefault="003B7E6D" w:rsidP="003B7E6D">
      <w:r>
        <w:t>June 4</w:t>
      </w:r>
      <w:r w:rsidRPr="00CC28A7">
        <w:rPr>
          <w:vertAlign w:val="superscript"/>
        </w:rPr>
        <w:t>th</w:t>
      </w:r>
      <w:r>
        <w:t xml:space="preserve"> saw two of these Norfolk MPs further this discussion during a session of the Environmental Audit Committee, and a question was asked in the House, requesting that the feasibility of an </w:t>
      </w:r>
      <w:proofErr w:type="spellStart"/>
      <w:r>
        <w:t>ORM</w:t>
      </w:r>
      <w:proofErr w:type="spellEnd"/>
      <w:r>
        <w:t xml:space="preserve"> be discussed with Ofgem and other relevant bodies.</w:t>
      </w:r>
    </w:p>
    <w:p w14:paraId="36E13D72" w14:textId="77777777" w:rsidR="003B7E6D" w:rsidRDefault="003B7E6D" w:rsidP="003B7E6D">
      <w:r>
        <w:rPr>
          <w:b/>
          <w:bCs/>
          <w:u w:val="single"/>
        </w:rPr>
        <w:t>Dudgeon and Sheringham Shoal Extension (</w:t>
      </w:r>
      <w:r w:rsidRPr="000E205E">
        <w:rPr>
          <w:b/>
          <w:bCs/>
          <w:u w:val="single"/>
        </w:rPr>
        <w:t>Equinor</w:t>
      </w:r>
      <w:r>
        <w:rPr>
          <w:b/>
          <w:bCs/>
          <w:u w:val="single"/>
        </w:rPr>
        <w:t>)</w:t>
      </w:r>
      <w:r w:rsidRPr="000E205E">
        <w:rPr>
          <w:b/>
          <w:bCs/>
          <w:u w:val="single"/>
        </w:rPr>
        <w:t xml:space="preserve"> </w:t>
      </w:r>
      <w:r>
        <w:t xml:space="preserve">have decided on Weybourne as landfall (rather than </w:t>
      </w:r>
      <w:proofErr w:type="spellStart"/>
      <w:r>
        <w:t>Bacton</w:t>
      </w:r>
      <w:proofErr w:type="spellEnd"/>
      <w:r>
        <w:t>) for their proposed Sheringham &amp; Dudgeon Extension project.</w:t>
      </w:r>
      <w:r w:rsidRPr="00AD6DA5">
        <w:t xml:space="preserve"> </w:t>
      </w:r>
      <w:r>
        <w:t xml:space="preserve">This has only come to light from online information. </w:t>
      </w:r>
      <w:proofErr w:type="spellStart"/>
      <w:r>
        <w:t>OPC</w:t>
      </w:r>
      <w:proofErr w:type="spellEnd"/>
      <w:r>
        <w:t xml:space="preserve"> has not been formally notified of this, or of when, where or how public consultations will take place.</w:t>
      </w:r>
    </w:p>
    <w:p w14:paraId="79FF1DF2" w14:textId="77777777" w:rsidR="003B7E6D" w:rsidRDefault="003B7E6D" w:rsidP="003B7E6D">
      <w:r>
        <w:t xml:space="preserve">This means that Oulton will again be impacted by a further onshore cable route to a connection point at Norwich Main.    This time the cable route itself will pass through the west of the parish and cross over the Holt Road before continuing on to the east side of </w:t>
      </w:r>
      <w:proofErr w:type="spellStart"/>
      <w:r>
        <w:t>Cawston</w:t>
      </w:r>
      <w:proofErr w:type="spellEnd"/>
      <w:r>
        <w:t xml:space="preserve"> village. The exact cable route and width have yet to be decided but some property owners in </w:t>
      </w:r>
      <w:proofErr w:type="spellStart"/>
      <w:r>
        <w:t>Irmingland</w:t>
      </w:r>
      <w:proofErr w:type="spellEnd"/>
      <w:r>
        <w:t xml:space="preserve"> and the western end of Oulton have already been approached by Equinor, to request information on land ownership and seek permission to access properties to carry out “surveys”. The Parish Council recommends that any resident who receives one of these letters should contact the Chair of the Parish Council for advice on how to proceed.</w:t>
      </w:r>
    </w:p>
    <w:p w14:paraId="7AA14131" w14:textId="4B2CBD75" w:rsidR="003B7E6D" w:rsidRDefault="001851EB" w:rsidP="003B7E6D">
      <w:pPr>
        <w:rPr>
          <w:rFonts w:ascii="Arial" w:hAnsi="Arial" w:cs="Arial"/>
          <w:lang w:val="en-GB"/>
        </w:rPr>
      </w:pPr>
      <w:hyperlink r:id="rId8" w:history="1">
        <w:r w:rsidR="003B7E6D" w:rsidRPr="00AE09CB">
          <w:rPr>
            <w:rStyle w:val="Hyperlink"/>
          </w:rPr>
          <w:t>http://www.dudgeonoffshorewind.co.uk/news/news-20-05-20</w:t>
        </w:r>
      </w:hyperlink>
    </w:p>
    <w:p w14:paraId="7F4E8BE0" w14:textId="46460B67" w:rsidR="003B7E6D" w:rsidRDefault="003B7E6D" w:rsidP="008F0B97">
      <w:pPr>
        <w:rPr>
          <w:rFonts w:ascii="Arial" w:hAnsi="Arial" w:cs="Arial"/>
          <w:lang w:val="en-GB"/>
        </w:rPr>
      </w:pPr>
    </w:p>
    <w:p w14:paraId="08303B00" w14:textId="40FBEC6F" w:rsidR="003B7E6D" w:rsidRDefault="003B7E6D" w:rsidP="008F0B97">
      <w:pPr>
        <w:rPr>
          <w:rFonts w:ascii="Arial" w:hAnsi="Arial" w:cs="Arial"/>
          <w:lang w:val="en-GB"/>
        </w:rPr>
      </w:pPr>
      <w:r>
        <w:rPr>
          <w:rFonts w:ascii="Arial" w:hAnsi="Arial" w:cs="Arial"/>
          <w:lang w:val="en-GB"/>
        </w:rPr>
        <w:t>Ms Shaw also explained the concern that the Offshore Ring Main will not include the existing proposed sites</w:t>
      </w:r>
    </w:p>
    <w:p w14:paraId="1BAA3372" w14:textId="6B845D13" w:rsidR="003B7E6D" w:rsidRDefault="003B7E6D" w:rsidP="008F0B97">
      <w:pPr>
        <w:rPr>
          <w:rFonts w:ascii="Arial" w:hAnsi="Arial" w:cs="Arial"/>
          <w:lang w:val="en-GB"/>
        </w:rPr>
      </w:pPr>
    </w:p>
    <w:p w14:paraId="4FF398BD" w14:textId="70EFC8EF" w:rsidR="003B7E6D" w:rsidRDefault="003B7E6D" w:rsidP="003B7E6D">
      <w:pPr>
        <w:pStyle w:val="ListParagraph"/>
        <w:numPr>
          <w:ilvl w:val="0"/>
          <w:numId w:val="5"/>
        </w:numPr>
        <w:rPr>
          <w:rFonts w:ascii="Arial" w:hAnsi="Arial" w:cs="Arial"/>
          <w:lang w:val="en-GB"/>
        </w:rPr>
      </w:pPr>
      <w:r>
        <w:rPr>
          <w:rFonts w:ascii="Arial" w:hAnsi="Arial" w:cs="Arial"/>
          <w:lang w:val="en-GB"/>
        </w:rPr>
        <w:t>STREET FARM</w:t>
      </w:r>
    </w:p>
    <w:p w14:paraId="39FC707C" w14:textId="164A76B5" w:rsidR="003B7E6D" w:rsidRPr="003B7E6D" w:rsidRDefault="003B7E6D" w:rsidP="003B7E6D">
      <w:pPr>
        <w:pStyle w:val="ListParagraph"/>
        <w:ind w:left="1080"/>
        <w:rPr>
          <w:rFonts w:ascii="Arial" w:hAnsi="Arial" w:cs="Arial"/>
          <w:lang w:val="en-GB"/>
        </w:rPr>
      </w:pPr>
    </w:p>
    <w:p w14:paraId="359902E7" w14:textId="7DB32224" w:rsidR="003B7E6D" w:rsidRDefault="003B7E6D" w:rsidP="003B7E6D">
      <w:pPr>
        <w:rPr>
          <w:rFonts w:ascii="Arial" w:hAnsi="Arial" w:cs="Arial"/>
          <w:lang w:val="en-GB"/>
        </w:rPr>
      </w:pPr>
      <w:r>
        <w:rPr>
          <w:rFonts w:ascii="Arial" w:hAnsi="Arial" w:cs="Arial"/>
          <w:lang w:val="en-GB"/>
        </w:rPr>
        <w:t>The following update, having previously been circulated to all members by the Chairman, was received:</w:t>
      </w:r>
    </w:p>
    <w:p w14:paraId="5C31B563" w14:textId="7A088FF9" w:rsidR="003B7E6D" w:rsidRDefault="003B7E6D" w:rsidP="003B7E6D">
      <w:pPr>
        <w:rPr>
          <w:rFonts w:ascii="Arial" w:hAnsi="Arial" w:cs="Arial"/>
          <w:lang w:val="en-GB"/>
        </w:rPr>
      </w:pPr>
    </w:p>
    <w:p w14:paraId="5A8E5820" w14:textId="06137E82" w:rsidR="000473B6" w:rsidRPr="000473B6" w:rsidRDefault="000473B6" w:rsidP="000473B6">
      <w:pPr>
        <w:pStyle w:val="ListParagraph"/>
        <w:ind w:left="0"/>
        <w:jc w:val="right"/>
        <w:rPr>
          <w:rFonts w:ascii="Arial" w:hAnsi="Arial" w:cs="Arial"/>
          <w:b/>
          <w:bCs/>
          <w:sz w:val="48"/>
          <w:szCs w:val="48"/>
        </w:rPr>
      </w:pPr>
      <w:r>
        <w:rPr>
          <w:rFonts w:ascii="Arial" w:hAnsi="Arial" w:cs="Arial"/>
          <w:b/>
          <w:bCs/>
          <w:sz w:val="48"/>
          <w:szCs w:val="48"/>
        </w:rPr>
        <w:lastRenderedPageBreak/>
        <w:t>0</w:t>
      </w:r>
      <w:r w:rsidR="00CD2881">
        <w:rPr>
          <w:rFonts w:ascii="Arial" w:hAnsi="Arial" w:cs="Arial"/>
          <w:b/>
          <w:bCs/>
          <w:sz w:val="48"/>
          <w:szCs w:val="48"/>
        </w:rPr>
        <w:t>96</w:t>
      </w:r>
    </w:p>
    <w:p w14:paraId="1CEA7905" w14:textId="6DFE945B" w:rsidR="000473B6" w:rsidRDefault="000473B6" w:rsidP="000473B6">
      <w:pPr>
        <w:pStyle w:val="ListParagraph"/>
        <w:ind w:left="0"/>
        <w:rPr>
          <w:rFonts w:ascii="Arial" w:hAnsi="Arial" w:cs="Arial"/>
          <w:b/>
          <w:bCs/>
        </w:rPr>
      </w:pPr>
      <w:r>
        <w:rPr>
          <w:rFonts w:ascii="Arial" w:hAnsi="Arial" w:cs="Arial"/>
          <w:b/>
          <w:bCs/>
        </w:rPr>
        <w:t>020/011 PLANNING [iv] Street Farm (continued)</w:t>
      </w:r>
    </w:p>
    <w:p w14:paraId="1B98CA5F" w14:textId="77777777" w:rsidR="000473B6" w:rsidRDefault="000473B6" w:rsidP="00090067">
      <w:pPr>
        <w:contextualSpacing/>
        <w:rPr>
          <w:rFonts w:cstheme="minorHAnsi"/>
          <w:b/>
          <w:bCs/>
          <w:lang w:val="en-GB"/>
        </w:rPr>
      </w:pPr>
    </w:p>
    <w:p w14:paraId="5FCA830B" w14:textId="70AC4325" w:rsidR="003B7E6D" w:rsidRPr="003B7E6D" w:rsidRDefault="003B7E6D" w:rsidP="00090067">
      <w:pPr>
        <w:contextualSpacing/>
        <w:rPr>
          <w:rFonts w:cstheme="minorHAnsi"/>
          <w:b/>
          <w:bCs/>
          <w:lang w:val="en-GB"/>
        </w:rPr>
      </w:pPr>
      <w:r w:rsidRPr="003B7E6D">
        <w:rPr>
          <w:rFonts w:cstheme="minorHAnsi"/>
          <w:b/>
          <w:bCs/>
          <w:lang w:val="en-GB"/>
        </w:rPr>
        <w:t>Excerpts from the Original Design and Access statement at time of Application</w:t>
      </w:r>
    </w:p>
    <w:p w14:paraId="1679E48E" w14:textId="77777777" w:rsidR="003B7E6D" w:rsidRPr="003B7E6D" w:rsidRDefault="003B7E6D" w:rsidP="00090067">
      <w:pPr>
        <w:contextualSpacing/>
        <w:rPr>
          <w:rFonts w:cstheme="minorHAnsi"/>
          <w:b/>
          <w:bCs/>
          <w:lang w:val="en-GB"/>
        </w:rPr>
      </w:pPr>
    </w:p>
    <w:p w14:paraId="77122525" w14:textId="77777777" w:rsidR="003B7E6D" w:rsidRPr="003B7E6D" w:rsidRDefault="003B7E6D" w:rsidP="00090067">
      <w:pPr>
        <w:contextualSpacing/>
        <w:rPr>
          <w:rFonts w:cstheme="minorHAnsi"/>
          <w:lang w:val="en-GB"/>
        </w:rPr>
      </w:pPr>
      <w:r w:rsidRPr="003B7E6D">
        <w:rPr>
          <w:rFonts w:cstheme="minorHAnsi"/>
          <w:b/>
          <w:bCs/>
          <w:lang w:val="en-GB"/>
        </w:rPr>
        <w:t xml:space="preserve">4.3 LAYOUT </w:t>
      </w:r>
    </w:p>
    <w:p w14:paraId="0E27E8B7" w14:textId="77777777" w:rsidR="003B7E6D" w:rsidRPr="003B7E6D" w:rsidRDefault="003B7E6D" w:rsidP="00090067">
      <w:pPr>
        <w:contextualSpacing/>
        <w:rPr>
          <w:rFonts w:cstheme="minorHAnsi"/>
          <w:b/>
          <w:bCs/>
          <w:lang w:val="en-GB"/>
        </w:rPr>
      </w:pPr>
      <w:r w:rsidRPr="003B7E6D">
        <w:rPr>
          <w:rFonts w:cstheme="minorHAnsi"/>
          <w:lang w:val="en-GB"/>
        </w:rPr>
        <w:t xml:space="preserve">The proposed site is close to the existing three-phase electricity supply and has good </w:t>
      </w:r>
      <w:proofErr w:type="gramStart"/>
      <w:r w:rsidRPr="003B7E6D">
        <w:rPr>
          <w:rFonts w:cstheme="minorHAnsi"/>
          <w:lang w:val="en-GB"/>
        </w:rPr>
        <w:t>well established</w:t>
      </w:r>
      <w:proofErr w:type="gramEnd"/>
      <w:r w:rsidRPr="003B7E6D">
        <w:rPr>
          <w:rFonts w:cstheme="minorHAnsi"/>
          <w:lang w:val="en-GB"/>
        </w:rPr>
        <w:t xml:space="preserve"> access off the highway. </w:t>
      </w:r>
      <w:r w:rsidRPr="003B7E6D">
        <w:rPr>
          <w:rFonts w:cstheme="minorHAnsi"/>
          <w:b/>
          <w:bCs/>
          <w:lang w:val="en-GB"/>
        </w:rPr>
        <w:t xml:space="preserve">All farm traffic will enter the site via the existing main farm entrance shown below. </w:t>
      </w:r>
    </w:p>
    <w:p w14:paraId="35882AB6" w14:textId="77777777" w:rsidR="003B7E6D" w:rsidRPr="003B7E6D" w:rsidRDefault="003B7E6D" w:rsidP="00090067">
      <w:pPr>
        <w:contextualSpacing/>
        <w:rPr>
          <w:rFonts w:cstheme="minorHAnsi"/>
          <w:lang w:val="en-GB"/>
        </w:rPr>
      </w:pPr>
    </w:p>
    <w:p w14:paraId="5F2210E8"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b/>
          <w:bCs/>
        </w:rPr>
        <w:t xml:space="preserve">5 ACCESS </w:t>
      </w:r>
    </w:p>
    <w:p w14:paraId="38EF73F7"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b/>
          <w:bCs/>
        </w:rPr>
        <w:t>The existing main entrance to the south of the site, with its good visibility splays along Oulton Street, will continue to be used</w:t>
      </w:r>
      <w:r w:rsidRPr="003B7E6D">
        <w:rPr>
          <w:rFonts w:asciiTheme="minorHAnsi" w:hAnsiTheme="minorHAnsi" w:cstheme="minorHAnsi"/>
        </w:rPr>
        <w:t xml:space="preserve">. </w:t>
      </w:r>
    </w:p>
    <w:p w14:paraId="5540A2D8" w14:textId="07B3B3D5" w:rsidR="003B7E6D" w:rsidRDefault="003B7E6D" w:rsidP="00090067">
      <w:pPr>
        <w:pStyle w:val="NormalWeb"/>
        <w:contextualSpacing/>
        <w:rPr>
          <w:rFonts w:asciiTheme="minorHAnsi" w:hAnsiTheme="minorHAnsi" w:cstheme="minorHAnsi"/>
          <w:b/>
          <w:bCs/>
        </w:rPr>
      </w:pPr>
      <w:r w:rsidRPr="003B7E6D">
        <w:rPr>
          <w:rFonts w:asciiTheme="minorHAnsi" w:hAnsiTheme="minorHAnsi" w:cstheme="minorHAnsi"/>
        </w:rPr>
        <w:t xml:space="preserve">Other movements associated with the rest of the site will be unaltered </w:t>
      </w:r>
      <w:r w:rsidRPr="003B7E6D">
        <w:rPr>
          <w:rFonts w:asciiTheme="minorHAnsi" w:hAnsiTheme="minorHAnsi" w:cstheme="minorHAnsi"/>
          <w:b/>
          <w:bCs/>
        </w:rPr>
        <w:t xml:space="preserve">other than an increase in cars and light vehicles associated with the farm office relocation from Docking Farm </w:t>
      </w:r>
    </w:p>
    <w:p w14:paraId="1406A076" w14:textId="77777777" w:rsidR="00090067" w:rsidRPr="003B7E6D" w:rsidRDefault="00090067" w:rsidP="00090067">
      <w:pPr>
        <w:pStyle w:val="NormalWeb"/>
        <w:contextualSpacing/>
        <w:rPr>
          <w:rFonts w:asciiTheme="minorHAnsi" w:hAnsiTheme="minorHAnsi" w:cstheme="minorHAnsi"/>
          <w:b/>
          <w:bCs/>
        </w:rPr>
      </w:pPr>
    </w:p>
    <w:p w14:paraId="2BB429B0"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b/>
          <w:bCs/>
        </w:rPr>
        <w:t xml:space="preserve">5.2 Highways </w:t>
      </w:r>
    </w:p>
    <w:p w14:paraId="39B00A06"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u w:val="single"/>
        </w:rPr>
        <w:t xml:space="preserve">All tractors and trailers </w:t>
      </w:r>
      <w:r w:rsidRPr="003B7E6D">
        <w:rPr>
          <w:rFonts w:asciiTheme="minorHAnsi" w:hAnsiTheme="minorHAnsi" w:cstheme="minorHAnsi"/>
          <w:b/>
          <w:bCs/>
          <w:u w:val="single"/>
        </w:rPr>
        <w:t>and goods vehicles</w:t>
      </w:r>
      <w:r w:rsidRPr="003B7E6D">
        <w:rPr>
          <w:rFonts w:asciiTheme="minorHAnsi" w:hAnsiTheme="minorHAnsi" w:cstheme="minorHAnsi"/>
          <w:u w:val="single"/>
        </w:rPr>
        <w:t xml:space="preserve"> will enter and exit the site via the existing main entrance with its good visibility splays in both directions along Oulton Street</w:t>
      </w:r>
      <w:r w:rsidRPr="003B7E6D">
        <w:rPr>
          <w:rFonts w:asciiTheme="minorHAnsi" w:hAnsiTheme="minorHAnsi" w:cstheme="minorHAnsi"/>
        </w:rPr>
        <w:t xml:space="preserve">. There have been no reported problems with the existing access. The reduction in intensity of its use by HGV’s during harvest will improve this situation </w:t>
      </w:r>
    </w:p>
    <w:p w14:paraId="317D4DCA"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rPr>
        <w:t xml:space="preserve">The existing and proposed concrete apron areas allow room for articulated lorries to enter, park and manoeuvre to ensure all vehicles exit the site in a forward direction. </w:t>
      </w:r>
    </w:p>
    <w:p w14:paraId="2F1E0E68"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rPr>
        <w:t xml:space="preserve">The proposal will not increase the traffic movements as cropping is unaltered. The proposal will help spread out traffic movements throughout the year rather than a high level at harvest. </w:t>
      </w:r>
    </w:p>
    <w:p w14:paraId="2F1B8552" w14:textId="77777777" w:rsidR="003B7E6D" w:rsidRPr="003B7E6D" w:rsidRDefault="003B7E6D" w:rsidP="00090067">
      <w:pPr>
        <w:pStyle w:val="NormalWeb"/>
        <w:contextualSpacing/>
        <w:rPr>
          <w:rFonts w:asciiTheme="minorHAnsi" w:hAnsiTheme="minorHAnsi" w:cstheme="minorHAnsi"/>
        </w:rPr>
      </w:pPr>
      <w:r w:rsidRPr="003B7E6D">
        <w:rPr>
          <w:rFonts w:asciiTheme="minorHAnsi" w:hAnsiTheme="minorHAnsi" w:cstheme="minorHAnsi"/>
        </w:rPr>
        <w:t xml:space="preserve">In our opinion the proposal will therefore only have a positive affect from a Highway point of view. </w:t>
      </w:r>
    </w:p>
    <w:p w14:paraId="00DCF246" w14:textId="239BFDF4" w:rsidR="003B7E6D" w:rsidRDefault="00090067" w:rsidP="008F0B97">
      <w:pPr>
        <w:rPr>
          <w:rFonts w:ascii="Arial" w:hAnsi="Arial" w:cs="Arial"/>
          <w:lang w:val="en-GB"/>
        </w:rPr>
      </w:pPr>
      <w:r>
        <w:rPr>
          <w:rFonts w:ascii="Arial" w:hAnsi="Arial" w:cs="Arial"/>
          <w:lang w:val="en-GB"/>
        </w:rPr>
        <w:t>This report was accompanied by a series of photographs which are attached as Appendix B</w:t>
      </w:r>
    </w:p>
    <w:p w14:paraId="326A447F" w14:textId="31D28139" w:rsidR="00090067" w:rsidRDefault="00090067" w:rsidP="008F0B97">
      <w:pPr>
        <w:rPr>
          <w:rFonts w:ascii="Arial" w:hAnsi="Arial" w:cs="Arial"/>
          <w:lang w:val="en-GB"/>
        </w:rPr>
      </w:pPr>
    </w:p>
    <w:p w14:paraId="73B42D50" w14:textId="4D3EE9F2" w:rsidR="00090067" w:rsidRDefault="00090067" w:rsidP="008F0B97">
      <w:pPr>
        <w:rPr>
          <w:rFonts w:ascii="Arial" w:hAnsi="Arial" w:cs="Arial"/>
          <w:lang w:val="en-GB"/>
        </w:rPr>
      </w:pPr>
      <w:r>
        <w:rPr>
          <w:rFonts w:ascii="Arial" w:hAnsi="Arial" w:cs="Arial"/>
          <w:lang w:val="en-GB"/>
        </w:rPr>
        <w:t xml:space="preserve">It was </w:t>
      </w:r>
      <w:r w:rsidRPr="00090067">
        <w:rPr>
          <w:rFonts w:ascii="Arial" w:hAnsi="Arial" w:cs="Arial"/>
          <w:b/>
          <w:bCs/>
          <w:lang w:val="en-GB"/>
        </w:rPr>
        <w:t>AGREED</w:t>
      </w:r>
      <w:r>
        <w:rPr>
          <w:rFonts w:ascii="Arial" w:hAnsi="Arial" w:cs="Arial"/>
          <w:lang w:val="en-GB"/>
        </w:rPr>
        <w:t xml:space="preserve"> that this report should be forwarded to M Dixon, Norfolk County Council’s Highways for his comments</w:t>
      </w:r>
    </w:p>
    <w:p w14:paraId="1BDC0687" w14:textId="77777777" w:rsidR="00A92349" w:rsidRDefault="00A92349" w:rsidP="006321BC">
      <w:pPr>
        <w:rPr>
          <w:rFonts w:ascii="Arial" w:hAnsi="Arial" w:cs="Arial"/>
          <w:b/>
          <w:bCs/>
        </w:rPr>
      </w:pPr>
      <w:bookmarkStart w:id="12" w:name="_Hlk513894550"/>
    </w:p>
    <w:p w14:paraId="24FCCC27" w14:textId="45414633" w:rsidR="009469F3" w:rsidRDefault="006321BC" w:rsidP="006321BC">
      <w:pPr>
        <w:rPr>
          <w:rFonts w:ascii="Arial" w:hAnsi="Arial" w:cs="Arial"/>
          <w:b/>
          <w:bCs/>
        </w:rPr>
      </w:pPr>
      <w:bookmarkStart w:id="13" w:name="_Hlk43718814"/>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90067">
        <w:rPr>
          <w:rFonts w:ascii="Arial" w:hAnsi="Arial" w:cs="Arial"/>
          <w:b/>
          <w:bCs/>
        </w:rPr>
        <w:t>012</w:t>
      </w:r>
      <w:r w:rsidRPr="00E4351D">
        <w:rPr>
          <w:rFonts w:ascii="Arial" w:hAnsi="Arial" w:cs="Arial"/>
          <w:b/>
          <w:bCs/>
        </w:rPr>
        <w:t xml:space="preserve"> ITEMS OF INFORMATION / FUTURE AGENDA </w:t>
      </w:r>
    </w:p>
    <w:bookmarkEnd w:id="13"/>
    <w:p w14:paraId="015C48D7" w14:textId="77777777" w:rsidR="00090067" w:rsidRPr="00E4351D" w:rsidRDefault="00090067" w:rsidP="006321BC">
      <w:pPr>
        <w:rPr>
          <w:rFonts w:ascii="Arial" w:hAnsi="Arial" w:cs="Arial"/>
        </w:rPr>
      </w:pPr>
    </w:p>
    <w:p w14:paraId="7C2D519D" w14:textId="65914459" w:rsidR="00F35D82" w:rsidRDefault="00090067" w:rsidP="006321BC">
      <w:pPr>
        <w:rPr>
          <w:rFonts w:ascii="Arial" w:hAnsi="Arial" w:cs="Arial"/>
        </w:rPr>
      </w:pPr>
      <w:r>
        <w:rPr>
          <w:rFonts w:ascii="Arial" w:hAnsi="Arial" w:cs="Arial"/>
        </w:rPr>
        <w:t>INFORMATION:</w:t>
      </w:r>
    </w:p>
    <w:p w14:paraId="10F805F8" w14:textId="205EB60A" w:rsidR="00090067" w:rsidRDefault="00090067" w:rsidP="006321BC">
      <w:pPr>
        <w:rPr>
          <w:rFonts w:ascii="Arial" w:hAnsi="Arial" w:cs="Arial"/>
        </w:rPr>
      </w:pPr>
    </w:p>
    <w:p w14:paraId="6C7A608B" w14:textId="5EE85C5A" w:rsidR="00090067" w:rsidRDefault="00090067" w:rsidP="006321BC">
      <w:pPr>
        <w:rPr>
          <w:rFonts w:ascii="Arial" w:hAnsi="Arial" w:cs="Arial"/>
        </w:rPr>
      </w:pPr>
      <w:proofErr w:type="spellStart"/>
      <w:r>
        <w:rPr>
          <w:rFonts w:ascii="Arial" w:hAnsi="Arial" w:cs="Arial"/>
        </w:rPr>
        <w:t>Mr</w:t>
      </w:r>
      <w:proofErr w:type="spellEnd"/>
      <w:r>
        <w:rPr>
          <w:rFonts w:ascii="Arial" w:hAnsi="Arial" w:cs="Arial"/>
        </w:rPr>
        <w:t xml:space="preserve"> </w:t>
      </w:r>
      <w:proofErr w:type="spellStart"/>
      <w:r>
        <w:rPr>
          <w:rFonts w:ascii="Arial" w:hAnsi="Arial" w:cs="Arial"/>
        </w:rPr>
        <w:t>Windross</w:t>
      </w:r>
      <w:proofErr w:type="spellEnd"/>
      <w:r>
        <w:rPr>
          <w:rFonts w:ascii="Arial" w:hAnsi="Arial" w:cs="Arial"/>
        </w:rPr>
        <w:t xml:space="preserve"> informed the meeting that a Breach of Planning Conditions Notice had been issued by Broadland District Council in respect of traffic movements at Two Sisters </w:t>
      </w:r>
      <w:proofErr w:type="spellStart"/>
      <w:r>
        <w:rPr>
          <w:rFonts w:ascii="Arial" w:hAnsi="Arial" w:cs="Arial"/>
        </w:rPr>
        <w:t>Poulty</w:t>
      </w:r>
      <w:proofErr w:type="spellEnd"/>
      <w:r>
        <w:rPr>
          <w:rFonts w:ascii="Arial" w:hAnsi="Arial" w:cs="Arial"/>
        </w:rPr>
        <w:t xml:space="preserve"> Farm</w:t>
      </w:r>
    </w:p>
    <w:p w14:paraId="132BCF5A" w14:textId="3D631BA5" w:rsidR="00090067" w:rsidRDefault="00090067" w:rsidP="006321BC">
      <w:pPr>
        <w:rPr>
          <w:rFonts w:ascii="Arial" w:hAnsi="Arial" w:cs="Arial"/>
        </w:rPr>
      </w:pPr>
    </w:p>
    <w:p w14:paraId="12F72528" w14:textId="77777777" w:rsidR="000473B6" w:rsidRDefault="000473B6" w:rsidP="006321BC">
      <w:pPr>
        <w:rPr>
          <w:rFonts w:ascii="Arial" w:hAnsi="Arial" w:cs="Arial"/>
        </w:rPr>
      </w:pPr>
    </w:p>
    <w:p w14:paraId="32C116C2" w14:textId="26A1D61F" w:rsidR="000473B6" w:rsidRPr="000473B6" w:rsidRDefault="000473B6" w:rsidP="000473B6">
      <w:pPr>
        <w:jc w:val="right"/>
        <w:rPr>
          <w:rFonts w:ascii="Arial" w:hAnsi="Arial" w:cs="Arial"/>
          <w:b/>
          <w:bCs/>
          <w:sz w:val="48"/>
          <w:szCs w:val="48"/>
        </w:rPr>
      </w:pPr>
      <w:r>
        <w:rPr>
          <w:rFonts w:ascii="Arial" w:hAnsi="Arial" w:cs="Arial"/>
          <w:b/>
          <w:bCs/>
          <w:sz w:val="48"/>
          <w:szCs w:val="48"/>
        </w:rPr>
        <w:lastRenderedPageBreak/>
        <w:t>0</w:t>
      </w:r>
      <w:r w:rsidR="00CD2881">
        <w:rPr>
          <w:rFonts w:ascii="Arial" w:hAnsi="Arial" w:cs="Arial"/>
          <w:b/>
          <w:bCs/>
          <w:sz w:val="48"/>
          <w:szCs w:val="48"/>
        </w:rPr>
        <w:t>97</w:t>
      </w:r>
    </w:p>
    <w:p w14:paraId="2C13FBBD" w14:textId="0BF0DFA9" w:rsidR="000473B6" w:rsidRPr="000473B6" w:rsidRDefault="000473B6" w:rsidP="006321BC">
      <w:pPr>
        <w:rPr>
          <w:rFonts w:ascii="Arial" w:hAnsi="Arial" w:cs="Arial"/>
          <w:b/>
          <w:bCs/>
        </w:rPr>
      </w:pPr>
      <w:r w:rsidRPr="00E4351D">
        <w:rPr>
          <w:rFonts w:ascii="Arial" w:hAnsi="Arial" w:cs="Arial"/>
          <w:b/>
          <w:bCs/>
        </w:rPr>
        <w:t>0</w:t>
      </w:r>
      <w:r>
        <w:rPr>
          <w:rFonts w:ascii="Arial" w:hAnsi="Arial" w:cs="Arial"/>
          <w:b/>
          <w:bCs/>
        </w:rPr>
        <w:t>20</w:t>
      </w:r>
      <w:r w:rsidRPr="00E4351D">
        <w:rPr>
          <w:rFonts w:ascii="Arial" w:hAnsi="Arial" w:cs="Arial"/>
          <w:b/>
          <w:bCs/>
        </w:rPr>
        <w:t>/</w:t>
      </w:r>
      <w:r>
        <w:rPr>
          <w:rFonts w:ascii="Arial" w:hAnsi="Arial" w:cs="Arial"/>
          <w:b/>
          <w:bCs/>
        </w:rPr>
        <w:t>012</w:t>
      </w:r>
      <w:r w:rsidRPr="00E4351D">
        <w:rPr>
          <w:rFonts w:ascii="Arial" w:hAnsi="Arial" w:cs="Arial"/>
          <w:b/>
          <w:bCs/>
        </w:rPr>
        <w:t xml:space="preserve"> ITEMS OF INFORMATION / FUTURE AGENDA </w:t>
      </w:r>
      <w:r>
        <w:rPr>
          <w:rFonts w:ascii="Arial" w:hAnsi="Arial" w:cs="Arial"/>
          <w:b/>
          <w:bCs/>
        </w:rPr>
        <w:t>(continued)</w:t>
      </w:r>
    </w:p>
    <w:p w14:paraId="324F20B4" w14:textId="77777777" w:rsidR="000473B6" w:rsidRDefault="000473B6" w:rsidP="006321BC">
      <w:pPr>
        <w:rPr>
          <w:rFonts w:ascii="Arial" w:hAnsi="Arial" w:cs="Arial"/>
        </w:rPr>
      </w:pPr>
    </w:p>
    <w:p w14:paraId="1E285AD7" w14:textId="15AD3ECE" w:rsidR="00090067" w:rsidRDefault="00090067" w:rsidP="006321BC">
      <w:pPr>
        <w:rPr>
          <w:rFonts w:ascii="Arial" w:hAnsi="Arial" w:cs="Arial"/>
        </w:rPr>
      </w:pPr>
      <w:proofErr w:type="spellStart"/>
      <w:r>
        <w:rPr>
          <w:rFonts w:ascii="Arial" w:hAnsi="Arial" w:cs="Arial"/>
        </w:rPr>
        <w:t>Mrs</w:t>
      </w:r>
      <w:proofErr w:type="spellEnd"/>
      <w:r>
        <w:rPr>
          <w:rFonts w:ascii="Arial" w:hAnsi="Arial" w:cs="Arial"/>
        </w:rPr>
        <w:t xml:space="preserve"> Mather informed the meeting that the Planning Inspectorate Hearings re Windfarms will be held on Microsoft Teams</w:t>
      </w:r>
    </w:p>
    <w:p w14:paraId="4679D836" w14:textId="7FAF5DDA" w:rsidR="00090067" w:rsidRDefault="00090067" w:rsidP="006321BC">
      <w:pPr>
        <w:rPr>
          <w:rFonts w:ascii="Arial" w:hAnsi="Arial" w:cs="Arial"/>
        </w:rPr>
      </w:pPr>
    </w:p>
    <w:p w14:paraId="05B069C3" w14:textId="3E874A78" w:rsidR="00090067" w:rsidRPr="00E4351D" w:rsidRDefault="00090067" w:rsidP="006321BC">
      <w:pPr>
        <w:rPr>
          <w:rFonts w:ascii="Arial" w:hAnsi="Arial" w:cs="Arial"/>
        </w:rPr>
      </w:pPr>
      <w:r>
        <w:rPr>
          <w:rFonts w:ascii="Arial" w:hAnsi="Arial" w:cs="Arial"/>
        </w:rPr>
        <w:t>The Chairman confirmed he is willing to continue as Chairman until May 2021 but restated his intention to resign the post at that time.</w:t>
      </w:r>
    </w:p>
    <w:bookmarkEnd w:id="12"/>
    <w:p w14:paraId="71A0EC38" w14:textId="77777777" w:rsidR="00F35D82" w:rsidRPr="00E4351D" w:rsidRDefault="00F35D82" w:rsidP="006321BC">
      <w:pPr>
        <w:rPr>
          <w:rFonts w:ascii="Arial" w:hAnsi="Arial" w:cs="Arial"/>
        </w:rPr>
      </w:pPr>
    </w:p>
    <w:p w14:paraId="459307AB" w14:textId="1079E23E" w:rsidR="006321BC" w:rsidRPr="00E4351D" w:rsidRDefault="006321BC" w:rsidP="006321BC">
      <w:pPr>
        <w:rPr>
          <w:rFonts w:ascii="Arial" w:hAnsi="Arial" w:cs="Arial"/>
        </w:rPr>
      </w:pPr>
      <w:bookmarkStart w:id="14" w:name="_Hlk513894918"/>
      <w:bookmarkStart w:id="15" w:name="_Hlk23500685"/>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473B6">
        <w:rPr>
          <w:rFonts w:ascii="Arial" w:hAnsi="Arial" w:cs="Arial"/>
          <w:b/>
          <w:bCs/>
        </w:rPr>
        <w:t>013</w:t>
      </w:r>
      <w:r w:rsidRPr="00E4351D">
        <w:rPr>
          <w:rFonts w:ascii="Arial" w:hAnsi="Arial" w:cs="Arial"/>
          <w:b/>
          <w:bCs/>
        </w:rPr>
        <w:t xml:space="preserve"> DATE OF MEETIN</w:t>
      </w:r>
      <w:r w:rsidR="001A62CE">
        <w:rPr>
          <w:rFonts w:ascii="Arial" w:hAnsi="Arial" w:cs="Arial"/>
          <w:b/>
          <w:bCs/>
        </w:rPr>
        <w:t>GS</w:t>
      </w:r>
    </w:p>
    <w:bookmarkEnd w:id="14"/>
    <w:bookmarkEnd w:id="15"/>
    <w:p w14:paraId="1DFB480F" w14:textId="4BA72221" w:rsidR="00FC239A" w:rsidRDefault="00FC239A" w:rsidP="006321BC">
      <w:pPr>
        <w:rPr>
          <w:rFonts w:ascii="Arial" w:hAnsi="Arial" w:cs="Arial"/>
        </w:rPr>
      </w:pPr>
    </w:p>
    <w:p w14:paraId="0ECBB146" w14:textId="75539876" w:rsidR="008A0A97" w:rsidRDefault="00090067" w:rsidP="008A0A97">
      <w:pPr>
        <w:overflowPunct w:val="0"/>
        <w:autoSpaceDE w:val="0"/>
        <w:autoSpaceDN w:val="0"/>
        <w:adjustRightInd w:val="0"/>
        <w:jc w:val="both"/>
        <w:textAlignment w:val="baseline"/>
        <w:rPr>
          <w:rFonts w:ascii="Arial" w:hAnsi="Arial" w:cs="Arial"/>
        </w:rPr>
      </w:pPr>
      <w:r>
        <w:rPr>
          <w:rFonts w:ascii="Arial" w:hAnsi="Arial" w:cs="Arial"/>
        </w:rPr>
        <w:t xml:space="preserve">It was </w:t>
      </w:r>
      <w:r w:rsidRPr="000473B6">
        <w:rPr>
          <w:rFonts w:ascii="Arial" w:hAnsi="Arial" w:cs="Arial"/>
          <w:b/>
          <w:bCs/>
        </w:rPr>
        <w:t>AGREED</w:t>
      </w:r>
      <w:r>
        <w:rPr>
          <w:rFonts w:ascii="Arial" w:hAnsi="Arial" w:cs="Arial"/>
        </w:rPr>
        <w:t xml:space="preserve"> to hold the next ‘virtual’ meeting by Zoom on Tuesday 28 July. Time to be arranged.</w:t>
      </w:r>
    </w:p>
    <w:p w14:paraId="230CCA60" w14:textId="3CBC80BE" w:rsidR="000473B6" w:rsidRDefault="000473B6" w:rsidP="008A0A97">
      <w:pPr>
        <w:overflowPunct w:val="0"/>
        <w:autoSpaceDE w:val="0"/>
        <w:autoSpaceDN w:val="0"/>
        <w:adjustRightInd w:val="0"/>
        <w:jc w:val="both"/>
        <w:textAlignment w:val="baseline"/>
        <w:rPr>
          <w:rFonts w:ascii="Arial" w:hAnsi="Arial" w:cs="Arial"/>
        </w:rPr>
      </w:pPr>
    </w:p>
    <w:p w14:paraId="26A3D7E2" w14:textId="77777777" w:rsidR="000473B6" w:rsidRDefault="000473B6" w:rsidP="008A0A97">
      <w:pPr>
        <w:overflowPunct w:val="0"/>
        <w:autoSpaceDE w:val="0"/>
        <w:autoSpaceDN w:val="0"/>
        <w:adjustRightInd w:val="0"/>
        <w:jc w:val="both"/>
        <w:textAlignment w:val="baseline"/>
        <w:rPr>
          <w:rFonts w:ascii="Arial" w:hAnsi="Arial" w:cs="Arial"/>
        </w:rPr>
      </w:pPr>
    </w:p>
    <w:p w14:paraId="445A6DD4" w14:textId="77777777" w:rsidR="00090067" w:rsidRPr="001A62CE" w:rsidRDefault="00090067" w:rsidP="008A0A97">
      <w:pPr>
        <w:overflowPunct w:val="0"/>
        <w:autoSpaceDE w:val="0"/>
        <w:autoSpaceDN w:val="0"/>
        <w:adjustRightInd w:val="0"/>
        <w:jc w:val="both"/>
        <w:textAlignment w:val="baseline"/>
        <w:rPr>
          <w:rFonts w:ascii="Arial" w:eastAsia="Times New Roman" w:hAnsi="Arial" w:cs="Arial"/>
        </w:rPr>
      </w:pPr>
    </w:p>
    <w:p w14:paraId="2E2CA4E8" w14:textId="193CFF81" w:rsidR="004A6BFB" w:rsidRPr="00E4351D" w:rsidRDefault="006321BC">
      <w:r w:rsidRPr="00E4351D">
        <w:rPr>
          <w:rFonts w:ascii="Arial" w:hAnsi="Arial" w:cs="Arial"/>
        </w:rPr>
        <w:t>THERE BEING NO FURTHER BUSINESS THE CHAIR</w:t>
      </w:r>
      <w:r w:rsidR="000473B6">
        <w:rPr>
          <w:rFonts w:ascii="Arial" w:hAnsi="Arial" w:cs="Arial"/>
        </w:rPr>
        <w:t>MAN</w:t>
      </w:r>
      <w:r w:rsidRPr="00E4351D">
        <w:rPr>
          <w:rFonts w:ascii="Arial" w:hAnsi="Arial" w:cs="Arial"/>
        </w:rPr>
        <w:t xml:space="preserve"> THANKED EVERYONE FOR ATTENDING AND DECLARED THE MEETING CLOSED</w:t>
      </w:r>
    </w:p>
    <w:sectPr w:rsidR="004A6BFB" w:rsidRPr="00E4351D" w:rsidSect="009C536A">
      <w:headerReference w:type="even" r:id="rId9"/>
      <w:headerReference w:type="default" r:id="rId10"/>
      <w:footerReference w:type="even" r:id="rId11"/>
      <w:footerReference w:type="default" r:id="rId12"/>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9C7127" w14:textId="77777777" w:rsidR="001851EB" w:rsidRDefault="001851EB" w:rsidP="0081492D">
      <w:r>
        <w:separator/>
      </w:r>
    </w:p>
  </w:endnote>
  <w:endnote w:type="continuationSeparator" w:id="0">
    <w:p w14:paraId="18CD0726" w14:textId="77777777" w:rsidR="001851EB" w:rsidRDefault="001851EB"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8E9FE" w14:textId="4000AF58"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0473B6">
      <w:rPr>
        <w:lang w:val="en-GB"/>
      </w:rPr>
      <w:t xml:space="preserve">16 JUNE </w:t>
    </w:r>
    <w:r w:rsidR="001A62CE">
      <w:rPr>
        <w:lang w:val="en-GB"/>
      </w:rPr>
      <w:t>2020</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ABDECB" w14:textId="77777777" w:rsidR="001851EB" w:rsidRDefault="001851EB" w:rsidP="0081492D">
      <w:r>
        <w:separator/>
      </w:r>
    </w:p>
  </w:footnote>
  <w:footnote w:type="continuationSeparator" w:id="0">
    <w:p w14:paraId="305A2CE8" w14:textId="77777777" w:rsidR="001851EB" w:rsidRDefault="001851EB"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08BF2781"/>
    <w:multiLevelType w:val="hybridMultilevel"/>
    <w:tmpl w:val="0ECE6560"/>
    <w:lvl w:ilvl="0" w:tplc="95FE96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915A07"/>
    <w:multiLevelType w:val="hybridMultilevel"/>
    <w:tmpl w:val="5C80F996"/>
    <w:lvl w:ilvl="0" w:tplc="E2D6C91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084FE6"/>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A57735"/>
    <w:multiLevelType w:val="hybridMultilevel"/>
    <w:tmpl w:val="E214A61E"/>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1"/>
  </w:num>
  <w:num w:numId="6">
    <w:abstractNumId w:val="5"/>
  </w:num>
  <w:num w:numId="7">
    <w:abstractNumId w:val="6"/>
  </w:num>
  <w:num w:numId="8">
    <w:abstractNumId w:val="8"/>
  </w:num>
  <w:num w:numId="9">
    <w:abstractNumId w:val="10"/>
  </w:num>
  <w:num w:numId="10">
    <w:abstractNumId w:val="9"/>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359EE"/>
    <w:rsid w:val="000473B6"/>
    <w:rsid w:val="00090067"/>
    <w:rsid w:val="000A1A97"/>
    <w:rsid w:val="000A7BA4"/>
    <w:rsid w:val="000B3AB9"/>
    <w:rsid w:val="000F1328"/>
    <w:rsid w:val="000F4D69"/>
    <w:rsid w:val="000F5E32"/>
    <w:rsid w:val="00103E2D"/>
    <w:rsid w:val="001173C3"/>
    <w:rsid w:val="0016172B"/>
    <w:rsid w:val="001657A2"/>
    <w:rsid w:val="001851EB"/>
    <w:rsid w:val="00192309"/>
    <w:rsid w:val="0019548C"/>
    <w:rsid w:val="001A62CE"/>
    <w:rsid w:val="001D225C"/>
    <w:rsid w:val="001D23B0"/>
    <w:rsid w:val="00211E17"/>
    <w:rsid w:val="0023709F"/>
    <w:rsid w:val="0025631E"/>
    <w:rsid w:val="00264624"/>
    <w:rsid w:val="00294B63"/>
    <w:rsid w:val="002A3E78"/>
    <w:rsid w:val="002C320C"/>
    <w:rsid w:val="002C6580"/>
    <w:rsid w:val="002F2A14"/>
    <w:rsid w:val="002F6110"/>
    <w:rsid w:val="0034153A"/>
    <w:rsid w:val="003919C4"/>
    <w:rsid w:val="003B7E6D"/>
    <w:rsid w:val="003D5CE2"/>
    <w:rsid w:val="003F330B"/>
    <w:rsid w:val="00400CB6"/>
    <w:rsid w:val="0041630B"/>
    <w:rsid w:val="00426474"/>
    <w:rsid w:val="00430C88"/>
    <w:rsid w:val="00493058"/>
    <w:rsid w:val="0049750B"/>
    <w:rsid w:val="004A2E79"/>
    <w:rsid w:val="004C04E5"/>
    <w:rsid w:val="004D4C1F"/>
    <w:rsid w:val="004F21AC"/>
    <w:rsid w:val="00550A76"/>
    <w:rsid w:val="0057100B"/>
    <w:rsid w:val="0057521D"/>
    <w:rsid w:val="00594684"/>
    <w:rsid w:val="005A07AB"/>
    <w:rsid w:val="005B35C5"/>
    <w:rsid w:val="005D67DE"/>
    <w:rsid w:val="005F0F0C"/>
    <w:rsid w:val="00607C31"/>
    <w:rsid w:val="006100BB"/>
    <w:rsid w:val="006321BC"/>
    <w:rsid w:val="00642335"/>
    <w:rsid w:val="00647637"/>
    <w:rsid w:val="00656D76"/>
    <w:rsid w:val="00661FCC"/>
    <w:rsid w:val="00664474"/>
    <w:rsid w:val="00666CB7"/>
    <w:rsid w:val="0067572B"/>
    <w:rsid w:val="006A37D4"/>
    <w:rsid w:val="006B51B6"/>
    <w:rsid w:val="006F1AFF"/>
    <w:rsid w:val="006F624A"/>
    <w:rsid w:val="0072635E"/>
    <w:rsid w:val="00743D7B"/>
    <w:rsid w:val="007660DD"/>
    <w:rsid w:val="00770562"/>
    <w:rsid w:val="007730E2"/>
    <w:rsid w:val="00792D8F"/>
    <w:rsid w:val="007B0CFF"/>
    <w:rsid w:val="007E3F51"/>
    <w:rsid w:val="007F063B"/>
    <w:rsid w:val="0081492D"/>
    <w:rsid w:val="0081500D"/>
    <w:rsid w:val="00870D6D"/>
    <w:rsid w:val="008915CB"/>
    <w:rsid w:val="00893AC4"/>
    <w:rsid w:val="008A0A97"/>
    <w:rsid w:val="008A6FC2"/>
    <w:rsid w:val="008F0B97"/>
    <w:rsid w:val="00917575"/>
    <w:rsid w:val="00923704"/>
    <w:rsid w:val="00923D50"/>
    <w:rsid w:val="00924DD3"/>
    <w:rsid w:val="009340BB"/>
    <w:rsid w:val="00941218"/>
    <w:rsid w:val="009469F3"/>
    <w:rsid w:val="00954FCC"/>
    <w:rsid w:val="00965BB6"/>
    <w:rsid w:val="009729D6"/>
    <w:rsid w:val="009865C4"/>
    <w:rsid w:val="00991BF9"/>
    <w:rsid w:val="009B2421"/>
    <w:rsid w:val="009B3165"/>
    <w:rsid w:val="009C536A"/>
    <w:rsid w:val="009E0B7E"/>
    <w:rsid w:val="009E0CFC"/>
    <w:rsid w:val="009E7793"/>
    <w:rsid w:val="00A00515"/>
    <w:rsid w:val="00A06454"/>
    <w:rsid w:val="00A11906"/>
    <w:rsid w:val="00A17B17"/>
    <w:rsid w:val="00A20318"/>
    <w:rsid w:val="00A24133"/>
    <w:rsid w:val="00A92349"/>
    <w:rsid w:val="00AA0662"/>
    <w:rsid w:val="00AA196A"/>
    <w:rsid w:val="00AA2FBB"/>
    <w:rsid w:val="00AB455A"/>
    <w:rsid w:val="00AC5877"/>
    <w:rsid w:val="00AE1DB6"/>
    <w:rsid w:val="00AE5159"/>
    <w:rsid w:val="00B533EB"/>
    <w:rsid w:val="00B96605"/>
    <w:rsid w:val="00B97F1F"/>
    <w:rsid w:val="00C03835"/>
    <w:rsid w:val="00C03C3B"/>
    <w:rsid w:val="00C331CB"/>
    <w:rsid w:val="00C521B7"/>
    <w:rsid w:val="00C94E4A"/>
    <w:rsid w:val="00CA643E"/>
    <w:rsid w:val="00CB0F7B"/>
    <w:rsid w:val="00CB7ADF"/>
    <w:rsid w:val="00CD2881"/>
    <w:rsid w:val="00CE789C"/>
    <w:rsid w:val="00D05C8C"/>
    <w:rsid w:val="00D17F6B"/>
    <w:rsid w:val="00D62175"/>
    <w:rsid w:val="00D96320"/>
    <w:rsid w:val="00DE0982"/>
    <w:rsid w:val="00E4351D"/>
    <w:rsid w:val="00E5368B"/>
    <w:rsid w:val="00E62984"/>
    <w:rsid w:val="00F02B4A"/>
    <w:rsid w:val="00F35D82"/>
    <w:rsid w:val="00F42C56"/>
    <w:rsid w:val="00F67147"/>
    <w:rsid w:val="00FC239A"/>
    <w:rsid w:val="00FC45AA"/>
    <w:rsid w:val="00FE3228"/>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 w:type="paragraph" w:styleId="NoSpacing">
    <w:name w:val="No Spacing"/>
    <w:uiPriority w:val="1"/>
    <w:qFormat/>
    <w:rsid w:val="008F0B97"/>
    <w:rPr>
      <w:sz w:val="22"/>
      <w:szCs w:val="22"/>
      <w:lang w:val="en-GB"/>
    </w:rPr>
  </w:style>
  <w:style w:type="paragraph" w:styleId="NormalWeb">
    <w:name w:val="Normal (Web)"/>
    <w:basedOn w:val="Normal"/>
    <w:uiPriority w:val="99"/>
    <w:unhideWhenUsed/>
    <w:rsid w:val="008F0B97"/>
    <w:pPr>
      <w:spacing w:before="100" w:beforeAutospacing="1" w:after="100" w:afterAutospacing="1"/>
    </w:pPr>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280385212">
      <w:bodyDiv w:val="1"/>
      <w:marLeft w:val="0"/>
      <w:marRight w:val="0"/>
      <w:marTop w:val="0"/>
      <w:marBottom w:val="0"/>
      <w:divBdr>
        <w:top w:val="none" w:sz="0" w:space="0" w:color="auto"/>
        <w:left w:val="none" w:sz="0" w:space="0" w:color="auto"/>
        <w:bottom w:val="none" w:sz="0" w:space="0" w:color="auto"/>
        <w:right w:val="none" w:sz="0" w:space="0" w:color="auto"/>
      </w:divBdr>
    </w:div>
    <w:div w:id="613099496">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674770140">
      <w:bodyDiv w:val="1"/>
      <w:marLeft w:val="0"/>
      <w:marRight w:val="0"/>
      <w:marTop w:val="0"/>
      <w:marBottom w:val="0"/>
      <w:divBdr>
        <w:top w:val="none" w:sz="0" w:space="0" w:color="auto"/>
        <w:left w:val="none" w:sz="0" w:space="0" w:color="auto"/>
        <w:bottom w:val="none" w:sz="0" w:space="0" w:color="auto"/>
        <w:right w:val="none" w:sz="0" w:space="0" w:color="auto"/>
      </w:divBdr>
      <w:divsChild>
        <w:div w:id="1953709848">
          <w:marLeft w:val="0"/>
          <w:marRight w:val="0"/>
          <w:marTop w:val="0"/>
          <w:marBottom w:val="0"/>
          <w:divBdr>
            <w:top w:val="none" w:sz="0" w:space="0" w:color="auto"/>
            <w:left w:val="none" w:sz="0" w:space="0" w:color="auto"/>
            <w:bottom w:val="none" w:sz="0" w:space="0" w:color="auto"/>
            <w:right w:val="none" w:sz="0" w:space="0" w:color="auto"/>
          </w:divBdr>
        </w:div>
        <w:div w:id="250699949">
          <w:marLeft w:val="0"/>
          <w:marRight w:val="0"/>
          <w:marTop w:val="0"/>
          <w:marBottom w:val="0"/>
          <w:divBdr>
            <w:top w:val="none" w:sz="0" w:space="0" w:color="auto"/>
            <w:left w:val="none" w:sz="0" w:space="0" w:color="auto"/>
            <w:bottom w:val="none" w:sz="0" w:space="0" w:color="auto"/>
            <w:right w:val="none" w:sz="0" w:space="0" w:color="auto"/>
          </w:divBdr>
        </w:div>
        <w:div w:id="1868133189">
          <w:marLeft w:val="0"/>
          <w:marRight w:val="0"/>
          <w:marTop w:val="0"/>
          <w:marBottom w:val="0"/>
          <w:divBdr>
            <w:top w:val="none" w:sz="0" w:space="0" w:color="auto"/>
            <w:left w:val="none" w:sz="0" w:space="0" w:color="auto"/>
            <w:bottom w:val="none" w:sz="0" w:space="0" w:color="auto"/>
            <w:right w:val="none" w:sz="0" w:space="0" w:color="auto"/>
          </w:divBdr>
        </w:div>
        <w:div w:id="1376155644">
          <w:marLeft w:val="0"/>
          <w:marRight w:val="0"/>
          <w:marTop w:val="0"/>
          <w:marBottom w:val="0"/>
          <w:divBdr>
            <w:top w:val="none" w:sz="0" w:space="0" w:color="auto"/>
            <w:left w:val="none" w:sz="0" w:space="0" w:color="auto"/>
            <w:bottom w:val="none" w:sz="0" w:space="0" w:color="auto"/>
            <w:right w:val="none" w:sz="0" w:space="0" w:color="auto"/>
          </w:divBdr>
          <w:divsChild>
            <w:div w:id="1138645132">
              <w:marLeft w:val="0"/>
              <w:marRight w:val="0"/>
              <w:marTop w:val="0"/>
              <w:marBottom w:val="0"/>
              <w:divBdr>
                <w:top w:val="none" w:sz="0" w:space="0" w:color="auto"/>
                <w:left w:val="none" w:sz="0" w:space="0" w:color="auto"/>
                <w:bottom w:val="none" w:sz="0" w:space="0" w:color="auto"/>
                <w:right w:val="none" w:sz="0" w:space="0" w:color="auto"/>
              </w:divBdr>
            </w:div>
            <w:div w:id="330648601">
              <w:marLeft w:val="0"/>
              <w:marRight w:val="0"/>
              <w:marTop w:val="0"/>
              <w:marBottom w:val="0"/>
              <w:divBdr>
                <w:top w:val="none" w:sz="0" w:space="0" w:color="auto"/>
                <w:left w:val="none" w:sz="0" w:space="0" w:color="auto"/>
                <w:bottom w:val="none" w:sz="0" w:space="0" w:color="auto"/>
                <w:right w:val="none" w:sz="0" w:space="0" w:color="auto"/>
              </w:divBdr>
            </w:div>
            <w:div w:id="129176767">
              <w:marLeft w:val="0"/>
              <w:marRight w:val="0"/>
              <w:marTop w:val="0"/>
              <w:marBottom w:val="0"/>
              <w:divBdr>
                <w:top w:val="none" w:sz="0" w:space="0" w:color="auto"/>
                <w:left w:val="none" w:sz="0" w:space="0" w:color="auto"/>
                <w:bottom w:val="none" w:sz="0" w:space="0" w:color="auto"/>
                <w:right w:val="none" w:sz="0" w:space="0" w:color="auto"/>
              </w:divBdr>
            </w:div>
            <w:div w:id="1762217252">
              <w:marLeft w:val="0"/>
              <w:marRight w:val="0"/>
              <w:marTop w:val="0"/>
              <w:marBottom w:val="0"/>
              <w:divBdr>
                <w:top w:val="none" w:sz="0" w:space="0" w:color="auto"/>
                <w:left w:val="none" w:sz="0" w:space="0" w:color="auto"/>
                <w:bottom w:val="none" w:sz="0" w:space="0" w:color="auto"/>
                <w:right w:val="none" w:sz="0" w:space="0" w:color="auto"/>
              </w:divBdr>
            </w:div>
            <w:div w:id="1797135612">
              <w:marLeft w:val="0"/>
              <w:marRight w:val="0"/>
              <w:marTop w:val="0"/>
              <w:marBottom w:val="0"/>
              <w:divBdr>
                <w:top w:val="none" w:sz="0" w:space="0" w:color="auto"/>
                <w:left w:val="none" w:sz="0" w:space="0" w:color="auto"/>
                <w:bottom w:val="none" w:sz="0" w:space="0" w:color="auto"/>
                <w:right w:val="none" w:sz="0" w:space="0" w:color="auto"/>
              </w:divBdr>
            </w:div>
            <w:div w:id="2011060724">
              <w:marLeft w:val="0"/>
              <w:marRight w:val="0"/>
              <w:marTop w:val="0"/>
              <w:marBottom w:val="0"/>
              <w:divBdr>
                <w:top w:val="none" w:sz="0" w:space="0" w:color="auto"/>
                <w:left w:val="none" w:sz="0" w:space="0" w:color="auto"/>
                <w:bottom w:val="none" w:sz="0" w:space="0" w:color="auto"/>
                <w:right w:val="none" w:sz="0" w:space="0" w:color="auto"/>
              </w:divBdr>
            </w:div>
            <w:div w:id="2104062910">
              <w:marLeft w:val="0"/>
              <w:marRight w:val="0"/>
              <w:marTop w:val="0"/>
              <w:marBottom w:val="0"/>
              <w:divBdr>
                <w:top w:val="none" w:sz="0" w:space="0" w:color="auto"/>
                <w:left w:val="none" w:sz="0" w:space="0" w:color="auto"/>
                <w:bottom w:val="none" w:sz="0" w:space="0" w:color="auto"/>
                <w:right w:val="none" w:sz="0" w:space="0" w:color="auto"/>
              </w:divBdr>
            </w:div>
            <w:div w:id="1933199743">
              <w:marLeft w:val="0"/>
              <w:marRight w:val="0"/>
              <w:marTop w:val="0"/>
              <w:marBottom w:val="0"/>
              <w:divBdr>
                <w:top w:val="none" w:sz="0" w:space="0" w:color="auto"/>
                <w:left w:val="none" w:sz="0" w:space="0" w:color="auto"/>
                <w:bottom w:val="none" w:sz="0" w:space="0" w:color="auto"/>
                <w:right w:val="none" w:sz="0" w:space="0" w:color="auto"/>
              </w:divBdr>
            </w:div>
            <w:div w:id="891575051">
              <w:marLeft w:val="0"/>
              <w:marRight w:val="0"/>
              <w:marTop w:val="0"/>
              <w:marBottom w:val="0"/>
              <w:divBdr>
                <w:top w:val="none" w:sz="0" w:space="0" w:color="auto"/>
                <w:left w:val="none" w:sz="0" w:space="0" w:color="auto"/>
                <w:bottom w:val="none" w:sz="0" w:space="0" w:color="auto"/>
                <w:right w:val="none" w:sz="0" w:space="0" w:color="auto"/>
              </w:divBdr>
            </w:div>
            <w:div w:id="1372876741">
              <w:marLeft w:val="0"/>
              <w:marRight w:val="0"/>
              <w:marTop w:val="0"/>
              <w:marBottom w:val="0"/>
              <w:divBdr>
                <w:top w:val="none" w:sz="0" w:space="0" w:color="auto"/>
                <w:left w:val="none" w:sz="0" w:space="0" w:color="auto"/>
                <w:bottom w:val="none" w:sz="0" w:space="0" w:color="auto"/>
                <w:right w:val="none" w:sz="0" w:space="0" w:color="auto"/>
              </w:divBdr>
            </w:div>
            <w:div w:id="27337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udgeonoffshorewind.co.uk/news/news-20-05-2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31A7CD-2E97-4E53-94BF-4C65EB45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1179</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6</cp:revision>
  <cp:lastPrinted>2020-06-29T12:15:00Z</cp:lastPrinted>
  <dcterms:created xsi:type="dcterms:W3CDTF">2020-06-22T09:43:00Z</dcterms:created>
  <dcterms:modified xsi:type="dcterms:W3CDTF">2020-06-29T12:18:00Z</dcterms:modified>
</cp:coreProperties>
</file>