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7DD62E" w14:textId="77777777" w:rsidR="00844F9C" w:rsidRDefault="00844F9C" w:rsidP="008B0EC6">
      <w:pPr>
        <w:pStyle w:val="NoSpacing"/>
        <w:jc w:val="center"/>
        <w:rPr>
          <w:rFonts w:ascii="Arial" w:hAnsi="Arial" w:cs="Arial"/>
          <w:b/>
          <w:sz w:val="28"/>
          <w:szCs w:val="28"/>
        </w:rPr>
      </w:pPr>
      <w:r>
        <w:rPr>
          <w:rFonts w:ascii="Arial" w:hAnsi="Arial" w:cs="Arial"/>
          <w:b/>
          <w:sz w:val="28"/>
          <w:szCs w:val="28"/>
        </w:rPr>
        <w:t>Dene Valley Parish Council</w:t>
      </w:r>
    </w:p>
    <w:p w14:paraId="4B8E7E0D" w14:textId="77777777" w:rsidR="00844F9C" w:rsidRDefault="00844F9C" w:rsidP="008B0EC6">
      <w:pPr>
        <w:pStyle w:val="NoSpacing"/>
        <w:jc w:val="center"/>
        <w:rPr>
          <w:rFonts w:ascii="Arial" w:hAnsi="Arial" w:cs="Arial"/>
          <w:b/>
          <w:sz w:val="28"/>
          <w:szCs w:val="28"/>
        </w:rPr>
      </w:pPr>
    </w:p>
    <w:p w14:paraId="348687C6" w14:textId="77777777" w:rsidR="008B0EC6" w:rsidRPr="00844F9C" w:rsidRDefault="008B0EC6" w:rsidP="008B0EC6">
      <w:pPr>
        <w:pStyle w:val="NoSpacing"/>
        <w:jc w:val="center"/>
        <w:rPr>
          <w:rFonts w:ascii="Arial" w:hAnsi="Arial" w:cs="Arial"/>
          <w:b/>
          <w:sz w:val="28"/>
          <w:szCs w:val="28"/>
        </w:rPr>
      </w:pPr>
      <w:r w:rsidRPr="00844F9C">
        <w:rPr>
          <w:rFonts w:ascii="Arial" w:hAnsi="Arial" w:cs="Arial"/>
          <w:b/>
          <w:sz w:val="28"/>
          <w:szCs w:val="28"/>
        </w:rPr>
        <w:t>Risk Management Policy</w:t>
      </w:r>
    </w:p>
    <w:p w14:paraId="2813829C" w14:textId="77777777" w:rsidR="008B0EC6" w:rsidRDefault="008B0EC6" w:rsidP="008B0EC6">
      <w:pPr>
        <w:pStyle w:val="NoSpacing"/>
        <w:jc w:val="center"/>
        <w:rPr>
          <w:rFonts w:ascii="Arial" w:hAnsi="Arial" w:cs="Arial"/>
          <w:b/>
          <w:sz w:val="24"/>
          <w:szCs w:val="24"/>
        </w:rPr>
      </w:pPr>
    </w:p>
    <w:p w14:paraId="0F865FAF" w14:textId="77777777" w:rsidR="008B0EC6" w:rsidRDefault="008B0EC6" w:rsidP="008B0EC6">
      <w:pPr>
        <w:pStyle w:val="NoSpacing"/>
        <w:rPr>
          <w:rFonts w:ascii="Arial" w:hAnsi="Arial" w:cs="Arial"/>
          <w:b/>
          <w:sz w:val="24"/>
          <w:szCs w:val="24"/>
        </w:rPr>
      </w:pPr>
    </w:p>
    <w:p w14:paraId="31117B37" w14:textId="77777777" w:rsidR="008B0EC6" w:rsidRPr="008B0EC6" w:rsidRDefault="008B0EC6" w:rsidP="008B0EC6">
      <w:pPr>
        <w:pStyle w:val="NoSpacing"/>
        <w:rPr>
          <w:rFonts w:ascii="Arial" w:hAnsi="Arial" w:cs="Arial"/>
          <w:sz w:val="24"/>
          <w:szCs w:val="24"/>
        </w:rPr>
      </w:pPr>
      <w:r w:rsidRPr="008B0EC6">
        <w:rPr>
          <w:rFonts w:ascii="Arial" w:hAnsi="Arial" w:cs="Arial"/>
          <w:sz w:val="24"/>
          <w:szCs w:val="24"/>
        </w:rPr>
        <w:t>Dene Valley Parish Council is committed to identifying and managing risks to ensure that risks are maintained at an acceptable level and to this end the Parish Council will take any action that is felt necessary. Risks, including any newly identified risks are reviewed annually.</w:t>
      </w:r>
    </w:p>
    <w:p w14:paraId="06B0C121" w14:textId="77777777" w:rsidR="008B0EC6" w:rsidRPr="008B0EC6" w:rsidRDefault="008B0EC6" w:rsidP="008B0EC6">
      <w:pPr>
        <w:pStyle w:val="NoSpacing"/>
        <w:rPr>
          <w:rFonts w:ascii="Arial" w:hAnsi="Arial" w:cs="Arial"/>
          <w:sz w:val="24"/>
          <w:szCs w:val="24"/>
        </w:rPr>
      </w:pPr>
    </w:p>
    <w:p w14:paraId="45EDC1CA" w14:textId="77777777" w:rsidR="008B0EC6" w:rsidRPr="00844F9C" w:rsidRDefault="008B0EC6" w:rsidP="008B0EC6">
      <w:pPr>
        <w:pStyle w:val="NoSpacing"/>
        <w:rPr>
          <w:rFonts w:ascii="Arial" w:hAnsi="Arial" w:cs="Arial"/>
          <w:b/>
          <w:sz w:val="24"/>
          <w:szCs w:val="24"/>
          <w:u w:val="single"/>
        </w:rPr>
      </w:pPr>
      <w:r w:rsidRPr="00844F9C">
        <w:rPr>
          <w:rFonts w:ascii="Arial" w:hAnsi="Arial" w:cs="Arial"/>
          <w:b/>
          <w:sz w:val="24"/>
          <w:szCs w:val="24"/>
          <w:u w:val="single"/>
        </w:rPr>
        <w:t>Risk Identification</w:t>
      </w:r>
    </w:p>
    <w:p w14:paraId="4D304211" w14:textId="77777777" w:rsidR="008B0EC6" w:rsidRDefault="008B0EC6" w:rsidP="008B0EC6">
      <w:pPr>
        <w:pStyle w:val="NoSpacing"/>
        <w:rPr>
          <w:rFonts w:ascii="Arial" w:hAnsi="Arial" w:cs="Arial"/>
          <w:sz w:val="24"/>
          <w:szCs w:val="24"/>
        </w:rPr>
      </w:pPr>
    </w:p>
    <w:p w14:paraId="4F635E4A" w14:textId="77777777" w:rsidR="008B0EC6" w:rsidRDefault="008B0EC6" w:rsidP="008B0EC6">
      <w:pPr>
        <w:pStyle w:val="NoSpacing"/>
        <w:rPr>
          <w:rFonts w:ascii="Arial" w:hAnsi="Arial" w:cs="Arial"/>
          <w:b/>
          <w:sz w:val="24"/>
          <w:szCs w:val="24"/>
        </w:rPr>
      </w:pPr>
      <w:r w:rsidRPr="008B0EC6">
        <w:rPr>
          <w:rFonts w:ascii="Arial" w:hAnsi="Arial" w:cs="Arial"/>
          <w:b/>
          <w:sz w:val="24"/>
          <w:szCs w:val="24"/>
        </w:rPr>
        <w:t>Protection of physical assets i.e. furniture, equipment, etc</w:t>
      </w:r>
    </w:p>
    <w:p w14:paraId="32252E1A" w14:textId="77777777" w:rsidR="00844F9C" w:rsidRPr="008B0EC6" w:rsidRDefault="00844F9C" w:rsidP="008B0EC6">
      <w:pPr>
        <w:pStyle w:val="NoSpacing"/>
        <w:rPr>
          <w:rFonts w:ascii="Arial" w:hAnsi="Arial" w:cs="Arial"/>
          <w:b/>
          <w:sz w:val="24"/>
          <w:szCs w:val="24"/>
        </w:rPr>
      </w:pPr>
    </w:p>
    <w:p w14:paraId="57666087" w14:textId="77777777" w:rsidR="008B0EC6" w:rsidRDefault="008B0EC6" w:rsidP="008B0EC6">
      <w:pPr>
        <w:pStyle w:val="NoSpacing"/>
        <w:rPr>
          <w:rFonts w:ascii="Arial" w:hAnsi="Arial" w:cs="Arial"/>
          <w:sz w:val="24"/>
          <w:szCs w:val="24"/>
        </w:rPr>
      </w:pPr>
      <w:r w:rsidRPr="008B0EC6">
        <w:rPr>
          <w:rFonts w:ascii="Arial" w:hAnsi="Arial" w:cs="Arial"/>
          <w:sz w:val="24"/>
          <w:szCs w:val="24"/>
        </w:rPr>
        <w:t>Insurance cover for these are with Zurich Municipal.</w:t>
      </w:r>
    </w:p>
    <w:p w14:paraId="0D920705" w14:textId="77777777" w:rsidR="008B0EC6" w:rsidRDefault="008B0EC6" w:rsidP="008B0EC6">
      <w:pPr>
        <w:pStyle w:val="NoSpacing"/>
        <w:rPr>
          <w:rFonts w:ascii="Arial" w:hAnsi="Arial" w:cs="Arial"/>
          <w:sz w:val="24"/>
          <w:szCs w:val="24"/>
        </w:rPr>
      </w:pPr>
    </w:p>
    <w:p w14:paraId="3623F47A" w14:textId="4BBCC636" w:rsidR="008B0EC6" w:rsidRDefault="008B0EC6" w:rsidP="008B0EC6">
      <w:pPr>
        <w:pStyle w:val="NoSpacing"/>
        <w:rPr>
          <w:rFonts w:ascii="Arial" w:hAnsi="Arial" w:cs="Arial"/>
          <w:b/>
          <w:sz w:val="24"/>
          <w:szCs w:val="24"/>
        </w:rPr>
      </w:pPr>
      <w:r w:rsidRPr="008B0EC6">
        <w:rPr>
          <w:rFonts w:ascii="Arial" w:hAnsi="Arial" w:cs="Arial"/>
          <w:b/>
          <w:sz w:val="24"/>
          <w:szCs w:val="24"/>
        </w:rPr>
        <w:t>Risk of damage to third party property or individuals as a result of the Council providing services or amenities to the public.</w:t>
      </w:r>
    </w:p>
    <w:p w14:paraId="1C66C5DD" w14:textId="77777777" w:rsidR="00844F9C" w:rsidRPr="008B0EC6" w:rsidRDefault="00844F9C" w:rsidP="008B0EC6">
      <w:pPr>
        <w:pStyle w:val="NoSpacing"/>
        <w:rPr>
          <w:rFonts w:ascii="Arial" w:hAnsi="Arial" w:cs="Arial"/>
          <w:b/>
          <w:sz w:val="24"/>
          <w:szCs w:val="24"/>
        </w:rPr>
      </w:pPr>
    </w:p>
    <w:p w14:paraId="2DC16516" w14:textId="77777777" w:rsidR="008B0EC6" w:rsidRDefault="008B0EC6" w:rsidP="008B0EC6">
      <w:pPr>
        <w:pStyle w:val="NoSpacing"/>
        <w:rPr>
          <w:rFonts w:ascii="Arial" w:hAnsi="Arial" w:cs="Arial"/>
          <w:sz w:val="24"/>
          <w:szCs w:val="24"/>
        </w:rPr>
      </w:pPr>
      <w:r w:rsidRPr="008B0EC6">
        <w:rPr>
          <w:rFonts w:ascii="Arial" w:hAnsi="Arial" w:cs="Arial"/>
          <w:sz w:val="24"/>
          <w:szCs w:val="24"/>
        </w:rPr>
        <w:t>The Parish Council has Public Liability Insurance and also has personal accident liability cover for employees and members.</w:t>
      </w:r>
    </w:p>
    <w:p w14:paraId="6F4FC080" w14:textId="77777777" w:rsidR="008B0EC6" w:rsidRDefault="008B0EC6" w:rsidP="008B0EC6">
      <w:pPr>
        <w:pStyle w:val="NoSpacing"/>
        <w:rPr>
          <w:rFonts w:ascii="Arial" w:hAnsi="Arial" w:cs="Arial"/>
          <w:sz w:val="24"/>
          <w:szCs w:val="24"/>
        </w:rPr>
      </w:pPr>
    </w:p>
    <w:p w14:paraId="6198E197" w14:textId="77777777" w:rsidR="00844F9C" w:rsidRDefault="00844F9C" w:rsidP="008B0EC6">
      <w:pPr>
        <w:pStyle w:val="NoSpacing"/>
        <w:rPr>
          <w:rFonts w:ascii="Arial" w:hAnsi="Arial" w:cs="Arial"/>
          <w:sz w:val="24"/>
          <w:szCs w:val="24"/>
        </w:rPr>
      </w:pPr>
    </w:p>
    <w:p w14:paraId="411337B2" w14:textId="77777777" w:rsidR="008B0EC6" w:rsidRPr="00844F9C" w:rsidRDefault="008B0EC6" w:rsidP="008B0EC6">
      <w:pPr>
        <w:pStyle w:val="NoSpacing"/>
        <w:rPr>
          <w:rFonts w:ascii="Arial" w:hAnsi="Arial" w:cs="Arial"/>
          <w:b/>
          <w:sz w:val="24"/>
          <w:szCs w:val="24"/>
          <w:u w:val="single"/>
        </w:rPr>
      </w:pPr>
      <w:r w:rsidRPr="00844F9C">
        <w:rPr>
          <w:rFonts w:ascii="Arial" w:hAnsi="Arial" w:cs="Arial"/>
          <w:b/>
          <w:sz w:val="24"/>
          <w:szCs w:val="24"/>
          <w:u w:val="single"/>
        </w:rPr>
        <w:t>Internal Controls</w:t>
      </w:r>
    </w:p>
    <w:p w14:paraId="194C7957" w14:textId="77777777" w:rsidR="008B0EC6" w:rsidRDefault="008B0EC6" w:rsidP="008B0EC6">
      <w:pPr>
        <w:pStyle w:val="NoSpacing"/>
        <w:rPr>
          <w:rFonts w:ascii="Arial" w:hAnsi="Arial" w:cs="Arial"/>
          <w:sz w:val="24"/>
          <w:szCs w:val="24"/>
        </w:rPr>
      </w:pPr>
    </w:p>
    <w:p w14:paraId="25D7B1A2" w14:textId="77777777" w:rsidR="008B0EC6" w:rsidRPr="008B0EC6" w:rsidRDefault="008B0EC6" w:rsidP="008B0EC6">
      <w:pPr>
        <w:pStyle w:val="NoSpacing"/>
        <w:rPr>
          <w:rFonts w:ascii="Arial" w:hAnsi="Arial" w:cs="Arial"/>
          <w:b/>
          <w:sz w:val="24"/>
          <w:szCs w:val="24"/>
        </w:rPr>
      </w:pPr>
      <w:r w:rsidRPr="008B0EC6">
        <w:rPr>
          <w:rFonts w:ascii="Arial" w:hAnsi="Arial" w:cs="Arial"/>
          <w:b/>
          <w:sz w:val="24"/>
          <w:szCs w:val="24"/>
        </w:rPr>
        <w:t>The Council undertakes regular inspections of all equipment and furnishings. In addition play area equipment is inspected officially by an independent company on a yearly basis</w:t>
      </w:r>
    </w:p>
    <w:p w14:paraId="5EC66213" w14:textId="77777777" w:rsidR="008B0EC6" w:rsidRDefault="008B0EC6" w:rsidP="008B0EC6">
      <w:pPr>
        <w:pStyle w:val="NoSpacing"/>
        <w:rPr>
          <w:rFonts w:ascii="Arial" w:hAnsi="Arial" w:cs="Arial"/>
          <w:sz w:val="24"/>
          <w:szCs w:val="24"/>
        </w:rPr>
      </w:pPr>
    </w:p>
    <w:p w14:paraId="7BAD6504" w14:textId="77777777" w:rsidR="008B0EC6" w:rsidRDefault="008B0EC6" w:rsidP="008B0EC6">
      <w:pPr>
        <w:pStyle w:val="NoSpacing"/>
        <w:rPr>
          <w:rFonts w:ascii="Arial" w:hAnsi="Arial" w:cs="Arial"/>
          <w:sz w:val="24"/>
          <w:szCs w:val="24"/>
        </w:rPr>
      </w:pPr>
      <w:r w:rsidRPr="008B0EC6">
        <w:rPr>
          <w:rFonts w:ascii="Arial" w:hAnsi="Arial" w:cs="Arial"/>
          <w:sz w:val="24"/>
          <w:szCs w:val="24"/>
        </w:rPr>
        <w:t>Maintenance is undertaken when required</w:t>
      </w:r>
    </w:p>
    <w:p w14:paraId="46093CCB" w14:textId="77777777" w:rsidR="008B0EC6" w:rsidRDefault="008B0EC6" w:rsidP="008B0EC6">
      <w:pPr>
        <w:pStyle w:val="NoSpacing"/>
        <w:rPr>
          <w:rFonts w:ascii="Arial" w:hAnsi="Arial" w:cs="Arial"/>
          <w:sz w:val="24"/>
          <w:szCs w:val="24"/>
        </w:rPr>
      </w:pPr>
    </w:p>
    <w:p w14:paraId="6B6E18C7" w14:textId="77777777" w:rsidR="008B0EC6" w:rsidRDefault="008B0EC6" w:rsidP="008B0EC6">
      <w:pPr>
        <w:pStyle w:val="NoSpacing"/>
        <w:rPr>
          <w:rFonts w:ascii="Arial" w:hAnsi="Arial" w:cs="Arial"/>
          <w:sz w:val="24"/>
          <w:szCs w:val="24"/>
        </w:rPr>
      </w:pPr>
      <w:r w:rsidRPr="008B0EC6">
        <w:rPr>
          <w:rFonts w:ascii="Arial" w:hAnsi="Arial" w:cs="Arial"/>
          <w:sz w:val="24"/>
          <w:szCs w:val="24"/>
        </w:rPr>
        <w:t>Insurance cover is reviewed annually and discussed with the company and any recommendations are taken on board. Zurich Municipal is used and provide a fully comprehensive cover.</w:t>
      </w:r>
    </w:p>
    <w:p w14:paraId="79B96CBF" w14:textId="77777777" w:rsidR="008B0EC6" w:rsidRDefault="008B0EC6" w:rsidP="008B0EC6">
      <w:pPr>
        <w:pStyle w:val="NoSpacing"/>
        <w:rPr>
          <w:rFonts w:ascii="Arial" w:hAnsi="Arial" w:cs="Arial"/>
          <w:sz w:val="24"/>
          <w:szCs w:val="24"/>
        </w:rPr>
      </w:pPr>
    </w:p>
    <w:p w14:paraId="598DCF4D" w14:textId="77777777" w:rsidR="008B0EC6" w:rsidRPr="008B0EC6" w:rsidRDefault="008B0EC6" w:rsidP="008B0EC6">
      <w:pPr>
        <w:pStyle w:val="NoSpacing"/>
        <w:rPr>
          <w:rFonts w:ascii="Arial" w:hAnsi="Arial" w:cs="Arial"/>
          <w:b/>
          <w:sz w:val="24"/>
          <w:szCs w:val="24"/>
        </w:rPr>
      </w:pPr>
      <w:r w:rsidRPr="008B0EC6">
        <w:rPr>
          <w:rFonts w:ascii="Arial" w:hAnsi="Arial" w:cs="Arial"/>
          <w:b/>
          <w:sz w:val="24"/>
          <w:szCs w:val="24"/>
        </w:rPr>
        <w:t>Review of internal controls in place and their documentation</w:t>
      </w:r>
    </w:p>
    <w:p w14:paraId="305696D0" w14:textId="77777777" w:rsidR="008B0EC6" w:rsidRDefault="008B0EC6" w:rsidP="008B0EC6">
      <w:pPr>
        <w:pStyle w:val="NoSpacing"/>
        <w:rPr>
          <w:rFonts w:ascii="Arial" w:hAnsi="Arial" w:cs="Arial"/>
          <w:sz w:val="24"/>
          <w:szCs w:val="24"/>
        </w:rPr>
      </w:pPr>
    </w:p>
    <w:p w14:paraId="04E47B3D" w14:textId="77777777" w:rsidR="008B0EC6" w:rsidRDefault="008B0EC6" w:rsidP="008B0EC6">
      <w:pPr>
        <w:pStyle w:val="NoSpacing"/>
        <w:rPr>
          <w:rFonts w:ascii="Arial" w:hAnsi="Arial" w:cs="Arial"/>
          <w:sz w:val="24"/>
          <w:szCs w:val="24"/>
        </w:rPr>
      </w:pPr>
      <w:r w:rsidRPr="008B0EC6">
        <w:rPr>
          <w:rFonts w:ascii="Arial" w:hAnsi="Arial" w:cs="Arial"/>
          <w:sz w:val="24"/>
          <w:szCs w:val="24"/>
        </w:rPr>
        <w:t>The clerk and internal auditor review internal controls as necessary and any recommendations are brought to the notice of the Council.</w:t>
      </w:r>
    </w:p>
    <w:p w14:paraId="4C588630" w14:textId="77777777" w:rsidR="008B0EC6" w:rsidRDefault="008B0EC6" w:rsidP="008B0EC6">
      <w:pPr>
        <w:pStyle w:val="NoSpacing"/>
        <w:rPr>
          <w:rFonts w:ascii="Arial" w:hAnsi="Arial" w:cs="Arial"/>
          <w:sz w:val="24"/>
          <w:szCs w:val="24"/>
        </w:rPr>
      </w:pPr>
    </w:p>
    <w:p w14:paraId="7B20ADA9" w14:textId="77777777" w:rsidR="008B0EC6" w:rsidRPr="008B0EC6" w:rsidRDefault="008B0EC6" w:rsidP="008B0EC6">
      <w:pPr>
        <w:pStyle w:val="NoSpacing"/>
        <w:rPr>
          <w:rFonts w:ascii="Arial" w:hAnsi="Arial" w:cs="Arial"/>
          <w:b/>
          <w:sz w:val="24"/>
          <w:szCs w:val="24"/>
        </w:rPr>
      </w:pPr>
      <w:r w:rsidRPr="008B0EC6">
        <w:rPr>
          <w:rFonts w:ascii="Arial" w:hAnsi="Arial" w:cs="Arial"/>
          <w:b/>
          <w:sz w:val="24"/>
          <w:szCs w:val="24"/>
        </w:rPr>
        <w:t>Banking Services</w:t>
      </w:r>
    </w:p>
    <w:p w14:paraId="2FB31E83" w14:textId="77777777" w:rsidR="008B0EC6" w:rsidRDefault="008B0EC6" w:rsidP="008B0EC6">
      <w:pPr>
        <w:pStyle w:val="NoSpacing"/>
        <w:rPr>
          <w:rFonts w:ascii="Arial" w:hAnsi="Arial" w:cs="Arial"/>
          <w:sz w:val="24"/>
          <w:szCs w:val="24"/>
        </w:rPr>
      </w:pPr>
    </w:p>
    <w:p w14:paraId="05A653A5" w14:textId="77777777" w:rsidR="008B0EC6" w:rsidRDefault="008B0EC6" w:rsidP="008B0EC6">
      <w:pPr>
        <w:pStyle w:val="NoSpacing"/>
        <w:rPr>
          <w:rFonts w:ascii="Arial" w:hAnsi="Arial" w:cs="Arial"/>
          <w:sz w:val="24"/>
          <w:szCs w:val="24"/>
        </w:rPr>
      </w:pPr>
      <w:r w:rsidRPr="008B0EC6">
        <w:rPr>
          <w:rFonts w:ascii="Arial" w:hAnsi="Arial" w:cs="Arial"/>
          <w:sz w:val="24"/>
          <w:szCs w:val="24"/>
        </w:rPr>
        <w:t xml:space="preserve">All cheques require two signatures, one member and the clerk. All payments are made via a monthly report. </w:t>
      </w:r>
    </w:p>
    <w:p w14:paraId="58E3A26D" w14:textId="77777777" w:rsidR="008B0EC6" w:rsidRDefault="008B0EC6" w:rsidP="008B0EC6">
      <w:pPr>
        <w:pStyle w:val="NoSpacing"/>
        <w:rPr>
          <w:rFonts w:ascii="Arial" w:hAnsi="Arial" w:cs="Arial"/>
          <w:sz w:val="24"/>
          <w:szCs w:val="24"/>
        </w:rPr>
      </w:pPr>
    </w:p>
    <w:p w14:paraId="2FDB265C" w14:textId="77777777" w:rsidR="008B0EC6" w:rsidRDefault="008B0EC6" w:rsidP="008B0EC6">
      <w:pPr>
        <w:pStyle w:val="NoSpacing"/>
        <w:rPr>
          <w:rFonts w:ascii="Arial" w:hAnsi="Arial" w:cs="Arial"/>
          <w:sz w:val="24"/>
          <w:szCs w:val="24"/>
        </w:rPr>
      </w:pPr>
      <w:r w:rsidRPr="008B0EC6">
        <w:rPr>
          <w:rFonts w:ascii="Arial" w:hAnsi="Arial" w:cs="Arial"/>
          <w:sz w:val="24"/>
          <w:szCs w:val="24"/>
        </w:rPr>
        <w:t>Both the clerk and members of the council subject invoices to scrutiny.</w:t>
      </w:r>
    </w:p>
    <w:p w14:paraId="055B6D72" w14:textId="77777777" w:rsidR="008B0EC6" w:rsidRDefault="008B0EC6" w:rsidP="008B0EC6">
      <w:pPr>
        <w:pStyle w:val="NoSpacing"/>
        <w:rPr>
          <w:rFonts w:ascii="Arial" w:hAnsi="Arial" w:cs="Arial"/>
          <w:sz w:val="24"/>
          <w:szCs w:val="24"/>
        </w:rPr>
      </w:pPr>
    </w:p>
    <w:p w14:paraId="1F824F9C" w14:textId="77777777" w:rsidR="008B0EC6" w:rsidRDefault="008B0EC6" w:rsidP="008B0EC6">
      <w:pPr>
        <w:pStyle w:val="NoSpacing"/>
        <w:rPr>
          <w:rFonts w:ascii="Arial" w:hAnsi="Arial" w:cs="Arial"/>
          <w:sz w:val="24"/>
          <w:szCs w:val="24"/>
        </w:rPr>
      </w:pPr>
      <w:r w:rsidRPr="008B0EC6">
        <w:rPr>
          <w:rFonts w:ascii="Arial" w:hAnsi="Arial" w:cs="Arial"/>
          <w:sz w:val="24"/>
          <w:szCs w:val="24"/>
        </w:rPr>
        <w:t>Bank statements are received monthly and a bank reconciliation is produced monthly by the council.</w:t>
      </w:r>
    </w:p>
    <w:p w14:paraId="6534D90E" w14:textId="77777777" w:rsidR="008B0EC6" w:rsidRDefault="008B0EC6" w:rsidP="008B0EC6">
      <w:pPr>
        <w:pStyle w:val="NoSpacing"/>
        <w:rPr>
          <w:rFonts w:ascii="Arial" w:hAnsi="Arial" w:cs="Arial"/>
          <w:sz w:val="24"/>
          <w:szCs w:val="24"/>
        </w:rPr>
      </w:pPr>
    </w:p>
    <w:p w14:paraId="3777CF92" w14:textId="77777777" w:rsidR="008B0EC6" w:rsidRPr="008B0EC6" w:rsidRDefault="008B0EC6" w:rsidP="008B0EC6">
      <w:pPr>
        <w:pStyle w:val="NoSpacing"/>
        <w:rPr>
          <w:rFonts w:ascii="Arial" w:hAnsi="Arial" w:cs="Arial"/>
          <w:b/>
          <w:sz w:val="24"/>
          <w:szCs w:val="24"/>
        </w:rPr>
      </w:pPr>
      <w:r w:rsidRPr="008B0EC6">
        <w:rPr>
          <w:rFonts w:ascii="Arial" w:hAnsi="Arial" w:cs="Arial"/>
          <w:b/>
          <w:sz w:val="24"/>
          <w:szCs w:val="24"/>
        </w:rPr>
        <w:lastRenderedPageBreak/>
        <w:t>Keeping of correct financial records in accordance with statutory regulations.</w:t>
      </w:r>
    </w:p>
    <w:p w14:paraId="0A62D395" w14:textId="77777777" w:rsidR="008B0EC6" w:rsidRDefault="008B0EC6" w:rsidP="008B0EC6">
      <w:pPr>
        <w:pStyle w:val="NoSpacing"/>
        <w:rPr>
          <w:rFonts w:ascii="Arial" w:hAnsi="Arial" w:cs="Arial"/>
          <w:sz w:val="24"/>
          <w:szCs w:val="24"/>
        </w:rPr>
      </w:pPr>
    </w:p>
    <w:p w14:paraId="0C5BAFCF" w14:textId="77777777" w:rsidR="008B0EC6" w:rsidRDefault="008B0EC6" w:rsidP="008B0EC6">
      <w:pPr>
        <w:pStyle w:val="NoSpacing"/>
        <w:rPr>
          <w:rFonts w:ascii="Arial" w:hAnsi="Arial" w:cs="Arial"/>
          <w:sz w:val="24"/>
          <w:szCs w:val="24"/>
        </w:rPr>
      </w:pPr>
      <w:r w:rsidRPr="008B0EC6">
        <w:rPr>
          <w:rFonts w:ascii="Arial" w:hAnsi="Arial" w:cs="Arial"/>
          <w:sz w:val="24"/>
          <w:szCs w:val="24"/>
        </w:rPr>
        <w:t>Financial records are kept in accordance with requirements and are reviewed as part of the audit process.</w:t>
      </w:r>
    </w:p>
    <w:p w14:paraId="34743FEA" w14:textId="77777777" w:rsidR="008B0EC6" w:rsidRDefault="008B0EC6" w:rsidP="008B0EC6">
      <w:pPr>
        <w:pStyle w:val="NoSpacing"/>
        <w:rPr>
          <w:rFonts w:ascii="Arial" w:hAnsi="Arial" w:cs="Arial"/>
          <w:sz w:val="24"/>
          <w:szCs w:val="24"/>
        </w:rPr>
      </w:pPr>
    </w:p>
    <w:p w14:paraId="6AC4B1D2" w14:textId="77777777" w:rsidR="008B0EC6" w:rsidRPr="008B0EC6" w:rsidRDefault="008B0EC6" w:rsidP="008B0EC6">
      <w:pPr>
        <w:pStyle w:val="NoSpacing"/>
        <w:rPr>
          <w:rFonts w:ascii="Arial" w:hAnsi="Arial" w:cs="Arial"/>
          <w:b/>
          <w:sz w:val="24"/>
          <w:szCs w:val="24"/>
        </w:rPr>
      </w:pPr>
      <w:r w:rsidRPr="008B0EC6">
        <w:rPr>
          <w:rFonts w:ascii="Arial" w:hAnsi="Arial" w:cs="Arial"/>
          <w:b/>
          <w:sz w:val="24"/>
          <w:szCs w:val="24"/>
        </w:rPr>
        <w:t>VAT Returns</w:t>
      </w:r>
    </w:p>
    <w:p w14:paraId="16E6BFE0" w14:textId="77777777" w:rsidR="008B0EC6" w:rsidRDefault="008B0EC6" w:rsidP="008B0EC6">
      <w:pPr>
        <w:pStyle w:val="NoSpacing"/>
        <w:rPr>
          <w:rFonts w:ascii="Arial" w:hAnsi="Arial" w:cs="Arial"/>
          <w:sz w:val="24"/>
          <w:szCs w:val="24"/>
        </w:rPr>
      </w:pPr>
    </w:p>
    <w:p w14:paraId="2D5BAE25" w14:textId="77777777" w:rsidR="008B0EC6" w:rsidRDefault="008B0EC6" w:rsidP="008B0EC6">
      <w:pPr>
        <w:pStyle w:val="NoSpacing"/>
        <w:rPr>
          <w:rFonts w:ascii="Arial" w:hAnsi="Arial" w:cs="Arial"/>
          <w:sz w:val="24"/>
          <w:szCs w:val="24"/>
        </w:rPr>
      </w:pPr>
      <w:r w:rsidRPr="008B0EC6">
        <w:rPr>
          <w:rFonts w:ascii="Arial" w:hAnsi="Arial" w:cs="Arial"/>
          <w:sz w:val="24"/>
          <w:szCs w:val="24"/>
        </w:rPr>
        <w:t xml:space="preserve">The clerk and the internal audit process meet all these requirements. </w:t>
      </w:r>
    </w:p>
    <w:p w14:paraId="31349D01" w14:textId="77777777" w:rsidR="008B0EC6" w:rsidRDefault="008B0EC6" w:rsidP="008B0EC6">
      <w:pPr>
        <w:pStyle w:val="NoSpacing"/>
        <w:rPr>
          <w:rFonts w:ascii="Arial" w:hAnsi="Arial" w:cs="Arial"/>
          <w:sz w:val="24"/>
          <w:szCs w:val="24"/>
        </w:rPr>
      </w:pPr>
    </w:p>
    <w:p w14:paraId="4A7807DA" w14:textId="77777777" w:rsidR="008B0EC6" w:rsidRPr="008B0EC6" w:rsidRDefault="008B0EC6" w:rsidP="008B0EC6">
      <w:pPr>
        <w:pStyle w:val="NoSpacing"/>
        <w:rPr>
          <w:rFonts w:ascii="Arial" w:hAnsi="Arial" w:cs="Arial"/>
          <w:b/>
          <w:sz w:val="24"/>
          <w:szCs w:val="24"/>
        </w:rPr>
      </w:pPr>
      <w:r w:rsidRPr="008B0EC6">
        <w:rPr>
          <w:rFonts w:ascii="Arial" w:hAnsi="Arial" w:cs="Arial"/>
          <w:b/>
          <w:sz w:val="24"/>
          <w:szCs w:val="24"/>
        </w:rPr>
        <w:t>Annual precept requests</w:t>
      </w:r>
    </w:p>
    <w:p w14:paraId="79D223E3" w14:textId="77777777" w:rsidR="008B0EC6" w:rsidRDefault="008B0EC6" w:rsidP="008B0EC6">
      <w:pPr>
        <w:pStyle w:val="NoSpacing"/>
        <w:rPr>
          <w:rFonts w:ascii="Arial" w:hAnsi="Arial" w:cs="Arial"/>
          <w:sz w:val="24"/>
          <w:szCs w:val="24"/>
        </w:rPr>
      </w:pPr>
    </w:p>
    <w:p w14:paraId="0DB7B8AC" w14:textId="77777777" w:rsidR="008B0EC6" w:rsidRDefault="008B0EC6" w:rsidP="008B0EC6">
      <w:pPr>
        <w:pStyle w:val="NoSpacing"/>
        <w:rPr>
          <w:rFonts w:ascii="Arial" w:hAnsi="Arial" w:cs="Arial"/>
          <w:sz w:val="24"/>
          <w:szCs w:val="24"/>
        </w:rPr>
      </w:pPr>
      <w:r>
        <w:rPr>
          <w:rFonts w:ascii="Arial" w:hAnsi="Arial" w:cs="Arial"/>
          <w:sz w:val="24"/>
          <w:szCs w:val="24"/>
        </w:rPr>
        <w:t>T</w:t>
      </w:r>
      <w:r w:rsidRPr="008B0EC6">
        <w:rPr>
          <w:rFonts w:ascii="Arial" w:hAnsi="Arial" w:cs="Arial"/>
          <w:sz w:val="24"/>
          <w:szCs w:val="24"/>
        </w:rPr>
        <w:t xml:space="preserve">hese are made in accordance with the budgeted requirements of the council. o. </w:t>
      </w:r>
    </w:p>
    <w:p w14:paraId="5C34660A" w14:textId="77777777" w:rsidR="008B0EC6" w:rsidRDefault="008B0EC6" w:rsidP="008B0EC6">
      <w:pPr>
        <w:pStyle w:val="NoSpacing"/>
        <w:rPr>
          <w:rFonts w:ascii="Arial" w:hAnsi="Arial" w:cs="Arial"/>
          <w:sz w:val="24"/>
          <w:szCs w:val="24"/>
        </w:rPr>
      </w:pPr>
    </w:p>
    <w:p w14:paraId="613B7961" w14:textId="77777777" w:rsidR="008B0EC6" w:rsidRPr="008B0EC6" w:rsidRDefault="008B0EC6" w:rsidP="008B0EC6">
      <w:pPr>
        <w:pStyle w:val="NoSpacing"/>
        <w:rPr>
          <w:rFonts w:ascii="Arial" w:hAnsi="Arial" w:cs="Arial"/>
          <w:b/>
          <w:sz w:val="24"/>
          <w:szCs w:val="24"/>
        </w:rPr>
      </w:pPr>
      <w:r w:rsidRPr="008B0EC6">
        <w:rPr>
          <w:rFonts w:ascii="Arial" w:hAnsi="Arial" w:cs="Arial"/>
          <w:b/>
          <w:sz w:val="24"/>
          <w:szCs w:val="24"/>
        </w:rPr>
        <w:t>Reporting of council business in the Minutes.</w:t>
      </w:r>
    </w:p>
    <w:p w14:paraId="41AC5FB8" w14:textId="77777777" w:rsidR="008B0EC6" w:rsidRDefault="008B0EC6" w:rsidP="008B0EC6">
      <w:pPr>
        <w:pStyle w:val="NoSpacing"/>
        <w:rPr>
          <w:rFonts w:ascii="Arial" w:hAnsi="Arial" w:cs="Arial"/>
          <w:sz w:val="24"/>
          <w:szCs w:val="24"/>
        </w:rPr>
      </w:pPr>
    </w:p>
    <w:p w14:paraId="0CE0FBC0" w14:textId="77777777" w:rsidR="008B0EC6" w:rsidRDefault="008B0EC6" w:rsidP="008B0EC6">
      <w:pPr>
        <w:pStyle w:val="NoSpacing"/>
        <w:rPr>
          <w:rFonts w:ascii="Arial" w:hAnsi="Arial" w:cs="Arial"/>
          <w:sz w:val="24"/>
          <w:szCs w:val="24"/>
        </w:rPr>
      </w:pPr>
      <w:r w:rsidRPr="008B0EC6">
        <w:rPr>
          <w:rFonts w:ascii="Arial" w:hAnsi="Arial" w:cs="Arial"/>
          <w:sz w:val="24"/>
          <w:szCs w:val="24"/>
        </w:rPr>
        <w:t xml:space="preserve">The clerk prepares the council minutes which are then copied to all members in advance of the subsequent meeting and these are verified by the Chair as a correct record at the next meeting. </w:t>
      </w:r>
      <w:r w:rsidR="00844F9C">
        <w:rPr>
          <w:rFonts w:ascii="Arial" w:hAnsi="Arial" w:cs="Arial"/>
          <w:sz w:val="24"/>
          <w:szCs w:val="24"/>
        </w:rPr>
        <w:t xml:space="preserve"> </w:t>
      </w:r>
      <w:r w:rsidRPr="008B0EC6">
        <w:rPr>
          <w:rFonts w:ascii="Arial" w:hAnsi="Arial" w:cs="Arial"/>
          <w:sz w:val="24"/>
          <w:szCs w:val="24"/>
        </w:rPr>
        <w:t>These are now available for viewing on the council website.</w:t>
      </w:r>
    </w:p>
    <w:p w14:paraId="2E26A96D" w14:textId="77777777" w:rsidR="008B0EC6" w:rsidRDefault="008B0EC6" w:rsidP="008B0EC6">
      <w:pPr>
        <w:pStyle w:val="NoSpacing"/>
        <w:rPr>
          <w:rFonts w:ascii="Arial" w:hAnsi="Arial" w:cs="Arial"/>
          <w:sz w:val="24"/>
          <w:szCs w:val="24"/>
        </w:rPr>
      </w:pPr>
    </w:p>
    <w:p w14:paraId="1C3E88AD" w14:textId="77777777" w:rsidR="008B0EC6" w:rsidRPr="00844F9C" w:rsidRDefault="008B0EC6" w:rsidP="008B0EC6">
      <w:pPr>
        <w:pStyle w:val="NoSpacing"/>
        <w:rPr>
          <w:rFonts w:ascii="Arial" w:hAnsi="Arial" w:cs="Arial"/>
          <w:b/>
          <w:sz w:val="24"/>
          <w:szCs w:val="24"/>
        </w:rPr>
      </w:pPr>
      <w:r w:rsidRPr="00844F9C">
        <w:rPr>
          <w:rFonts w:ascii="Arial" w:hAnsi="Arial" w:cs="Arial"/>
          <w:b/>
          <w:sz w:val="24"/>
          <w:szCs w:val="24"/>
        </w:rPr>
        <w:t>PAYE, wages, pension, and any other financial payment requirements are handled by Autela Payroll Services.</w:t>
      </w:r>
    </w:p>
    <w:p w14:paraId="260E12AA" w14:textId="77777777" w:rsidR="008B0EC6" w:rsidRDefault="008B0EC6" w:rsidP="008B0EC6">
      <w:pPr>
        <w:pStyle w:val="NoSpacing"/>
        <w:rPr>
          <w:rFonts w:ascii="Arial" w:hAnsi="Arial" w:cs="Arial"/>
          <w:sz w:val="24"/>
          <w:szCs w:val="24"/>
        </w:rPr>
      </w:pPr>
    </w:p>
    <w:p w14:paraId="04EED7FB" w14:textId="77777777" w:rsidR="001B0202" w:rsidRPr="008B0EC6" w:rsidRDefault="008B0EC6" w:rsidP="008B0EC6">
      <w:pPr>
        <w:pStyle w:val="NoSpacing"/>
        <w:rPr>
          <w:rFonts w:ascii="Arial" w:hAnsi="Arial" w:cs="Arial"/>
          <w:sz w:val="24"/>
          <w:szCs w:val="24"/>
        </w:rPr>
      </w:pPr>
      <w:r w:rsidRPr="008B0EC6">
        <w:rPr>
          <w:rFonts w:ascii="Arial" w:hAnsi="Arial" w:cs="Arial"/>
          <w:sz w:val="24"/>
          <w:szCs w:val="24"/>
        </w:rPr>
        <w:t>Under Autela supervision all records and payments are kept up to date.</w:t>
      </w:r>
    </w:p>
    <w:sectPr w:rsidR="001B0202" w:rsidRPr="008B0E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EF7416"/>
    <w:multiLevelType w:val="hybridMultilevel"/>
    <w:tmpl w:val="2E4A25C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76101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EC6"/>
    <w:rsid w:val="001B0202"/>
    <w:rsid w:val="002F7B84"/>
    <w:rsid w:val="00844F9C"/>
    <w:rsid w:val="008B0EC6"/>
    <w:rsid w:val="00DF12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6F50C"/>
  <w15:chartTrackingRefBased/>
  <w15:docId w15:val="{4F19F925-9D9B-432A-9CC0-7ECFA55B8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0EC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2</Pages>
  <Words>372</Words>
  <Characters>2124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dc:creator>
  <cp:keywords/>
  <dc:description/>
  <cp:lastModifiedBy>croftian@aol.com</cp:lastModifiedBy>
  <cp:revision>2</cp:revision>
  <cp:lastPrinted>2024-05-07T10:43:00Z</cp:lastPrinted>
  <dcterms:created xsi:type="dcterms:W3CDTF">2017-04-11T13:43:00Z</dcterms:created>
  <dcterms:modified xsi:type="dcterms:W3CDTF">2024-05-07T12:03:00Z</dcterms:modified>
</cp:coreProperties>
</file>