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435859E7" w14:textId="77777777"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D06620">
        <w:rPr>
          <w:rFonts w:eastAsia="Times New Roman" w:cs="Arial"/>
          <w:szCs w:val="21"/>
        </w:rPr>
        <w:t>The</w:t>
      </w:r>
      <w:r>
        <w:t xml:space="preserve"> accounting records for the financial year to which the audit relates and all books, deeds, contracts, bills, vouchers, receipts and other documents relating to those records</w:t>
      </w:r>
      <w:r w:rsidRPr="00D06620" w:rsidDel="008D7C6C">
        <w:rPr>
          <w:rFonts w:eastAsia="Times New Roman" w:cs="Arial"/>
          <w:szCs w:val="21"/>
        </w:rPr>
        <w:t xml:space="preserve"> </w:t>
      </w:r>
      <w:r w:rsidRPr="00D06620">
        <w:rPr>
          <w:rFonts w:eastAsia="Times New Roman" w:cs="Arial"/>
          <w:szCs w:val="21"/>
        </w:rPr>
        <w:t xml:space="preserve">must be made available for inspection by any person interested, during a period of </w:t>
      </w:r>
      <w:r>
        <w:rPr>
          <w:rFonts w:eastAsia="Times New Roman" w:cs="Arial"/>
          <w:szCs w:val="21"/>
        </w:rPr>
        <w:t>3</w:t>
      </w:r>
      <w:r w:rsidRPr="00D06620">
        <w:rPr>
          <w:rFonts w:eastAsia="Times New Roman" w:cs="Arial"/>
          <w:szCs w:val="21"/>
        </w:rPr>
        <w:t xml:space="preserve">0 working days </w:t>
      </w:r>
      <w:r>
        <w:rPr>
          <w:rFonts w:eastAsia="Times New Roman" w:cs="Arial"/>
          <w:szCs w:val="21"/>
        </w:rPr>
        <w:t>set by the smaller authority and including the first 10 working days of July</w:t>
      </w:r>
      <w:r w:rsidRPr="00D06620">
        <w:rPr>
          <w:rFonts w:eastAsia="Times New Roman" w:cs="Arial"/>
          <w:szCs w:val="21"/>
        </w:rPr>
        <w:t>.</w:t>
      </w:r>
    </w:p>
    <w:p w14:paraId="2F7DDBAB" w14:textId="77777777"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2. </w:t>
      </w: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7777777" w:rsidR="00815FCF" w:rsidRDefault="00815FCF" w:rsidP="00815FCF">
      <w:r>
        <w:rPr>
          <w:rFonts w:eastAsia="Times New Roman" w:cs="Arial"/>
          <w:szCs w:val="21"/>
        </w:rPr>
        <w:t xml:space="preserve">3. </w:t>
      </w:r>
      <w:r>
        <w:t>The responsible financial officer for a relevant authority must, on behalf of that authority, publish (</w:t>
      </w:r>
      <w:r w:rsidRPr="00830ECB">
        <w:rPr>
          <w:b/>
        </w:rPr>
        <w:t>which must include publication on the authority’s website</w:t>
      </w:r>
      <w:r>
        <w:t>):</w:t>
      </w:r>
    </w:p>
    <w:p w14:paraId="473FDB70" w14:textId="29FAD1B6" w:rsidR="00815FCF" w:rsidRPr="00C517E3" w:rsidRDefault="00815FCF" w:rsidP="00815FCF">
      <w:pPr>
        <w:ind w:left="720"/>
      </w:pPr>
      <w:r>
        <w:t xml:space="preserve">(a) the </w:t>
      </w:r>
      <w:r w:rsidRPr="00C517E3">
        <w:t xml:space="preserve">Accounting Statements (i.e. Section 2 of </w:t>
      </w:r>
      <w:r w:rsidR="00414553">
        <w:t xml:space="preserve">either Part 2 or 3, whichever is relevant, of the </w:t>
      </w:r>
      <w:r w:rsidR="00414553" w:rsidRPr="00C551EB">
        <w:rPr>
          <w:szCs w:val="21"/>
        </w:rPr>
        <w:t>Annual Governance &amp; Accountability Return</w:t>
      </w:r>
      <w:r w:rsidR="00414553">
        <w:t xml:space="preserve"> (</w:t>
      </w:r>
      <w:r w:rsidR="006074C4">
        <w:t>AGAR</w:t>
      </w:r>
      <w:r w:rsidRPr="00C517E3">
        <w:t>)</w:t>
      </w:r>
      <w:r w:rsidR="00414553">
        <w:t>)</w:t>
      </w:r>
      <w:r w:rsidRPr="00C517E3">
        <w:t>, accompanied by:</w:t>
      </w:r>
    </w:p>
    <w:p w14:paraId="77D223BD" w14:textId="77777777" w:rsidR="00815FCF" w:rsidRDefault="00815FCF" w:rsidP="00815FCF">
      <w:pPr>
        <w:ind w:left="1440"/>
      </w:pPr>
      <w:r w:rsidRPr="00C517E3">
        <w:t>(</w:t>
      </w:r>
      <w:proofErr w:type="spellStart"/>
      <w:r w:rsidRPr="00C517E3">
        <w:t>i</w:t>
      </w:r>
      <w:proofErr w:type="spellEnd"/>
      <w:r w:rsidRPr="00C517E3">
        <w:t xml:space="preserve">) 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change;</w:t>
      </w:r>
      <w:r>
        <w:t xml:space="preserve"> </w:t>
      </w:r>
    </w:p>
    <w:p w14:paraId="53B1F183" w14:textId="400A1353" w:rsidR="00815FCF" w:rsidRDefault="00815FCF" w:rsidP="00815FCF">
      <w:pPr>
        <w:ind w:left="1440"/>
      </w:pPr>
      <w:r>
        <w:t xml:space="preserve">(ii) the Annual Governance Statement (i.e. Section 1 of </w:t>
      </w:r>
      <w:r w:rsidR="00414553">
        <w:t xml:space="preserve">either Part 2 or Part 3, whichever is relevant, of the </w:t>
      </w:r>
      <w:r w:rsidR="006074C4">
        <w:t>AGAR</w:t>
      </w:r>
      <w:r>
        <w:t>); and</w:t>
      </w:r>
    </w:p>
    <w:p w14:paraId="6C8AFF23" w14:textId="77777777" w:rsidR="00815FCF" w:rsidRDefault="00815FCF" w:rsidP="00815FCF">
      <w:pPr>
        <w:ind w:left="720"/>
      </w:pPr>
      <w:r>
        <w:t>(b) a statement that sets out—</w:t>
      </w:r>
    </w:p>
    <w:p w14:paraId="2B6AC5AC" w14:textId="77777777" w:rsidR="00815FCF" w:rsidRDefault="00815FCF" w:rsidP="00815FCF">
      <w:pPr>
        <w:ind w:left="1440"/>
      </w:pPr>
      <w:r>
        <w:t>(</w:t>
      </w:r>
      <w:proofErr w:type="spellStart"/>
      <w:r>
        <w:t>i</w:t>
      </w:r>
      <w:proofErr w:type="spellEnd"/>
      <w:r>
        <w:t>) the period for the exercise of public rights;</w:t>
      </w:r>
    </w:p>
    <w:p w14:paraId="3A2E16F3" w14:textId="77777777" w:rsidR="00815FCF" w:rsidRDefault="00815FCF" w:rsidP="00815FCF">
      <w:pPr>
        <w:ind w:left="1440"/>
      </w:pPr>
      <w:r>
        <w:t>(ii) details of the manner in which notice should be given of an intention to inspect the accounting records and other documents;</w:t>
      </w:r>
    </w:p>
    <w:p w14:paraId="15333C5A" w14:textId="77777777" w:rsidR="00815FCF" w:rsidRDefault="00815FCF" w:rsidP="00815FCF">
      <w:pPr>
        <w:ind w:left="1440"/>
      </w:pPr>
      <w:r>
        <w:t>(iii) the name and address of the local auditor;</w:t>
      </w:r>
    </w:p>
    <w:p w14:paraId="699EF487" w14:textId="77777777" w:rsidR="00815FCF" w:rsidRPr="005E1744" w:rsidRDefault="00815FCF" w:rsidP="00815FCF">
      <w:pPr>
        <w:overflowPunct w:val="0"/>
        <w:autoSpaceDE w:val="0"/>
        <w:autoSpaceDN w:val="0"/>
        <w:adjustRightInd w:val="0"/>
        <w:spacing w:after="120" w:line="240" w:lineRule="auto"/>
        <w:ind w:left="1440"/>
        <w:textAlignment w:val="baseline"/>
        <w:rPr>
          <w:rFonts w:eastAsia="Times New Roman" w:cs="Arial"/>
          <w:szCs w:val="21"/>
        </w:rPr>
      </w:pPr>
      <w:r>
        <w:t xml:space="preserve">(iv) the provisions contained in section 26 (inspection of documents etc.) and section 27 (right to make objections at audit) of the Act, as they have effect in relation to the authority in question; </w:t>
      </w:r>
      <w:r w:rsidRPr="005E1744">
        <w:rPr>
          <w:rFonts w:eastAsia="Times New Roman" w:cs="Arial"/>
          <w:szCs w:val="21"/>
        </w:rPr>
        <w:t xml:space="preserve"> </w:t>
      </w:r>
    </w:p>
    <w:p w14:paraId="1217C2D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6A0012FB" w14:textId="77777777" w:rsidR="00815FCF" w:rsidRPr="00D06620" w:rsidRDefault="00815FCF" w:rsidP="0050557D">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Pr="00D06620">
        <w:rPr>
          <w:rFonts w:eastAsia="Times New Roman" w:cs="Arial"/>
          <w:szCs w:val="21"/>
        </w:rPr>
        <w:t>, and</w:t>
      </w:r>
    </w:p>
    <w:p w14:paraId="1FE51149" w14:textId="77777777" w:rsidR="00815FCF" w:rsidRDefault="00815FCF" w:rsidP="0050557D">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2. Publish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3E3D005E" w:rsidR="00C551EB" w:rsidRDefault="00815FCF" w:rsidP="00C551EB">
      <w:pPr>
        <w:pStyle w:val="ListParagraph"/>
        <w:numPr>
          <w:ilvl w:val="0"/>
          <w:numId w:val="3"/>
        </w:numPr>
        <w:tabs>
          <w:tab w:val="left" w:pos="284"/>
          <w:tab w:val="left" w:pos="709"/>
        </w:tabs>
        <w:spacing w:after="120"/>
        <w:jc w:val="both"/>
        <w:rPr>
          <w:szCs w:val="21"/>
        </w:rPr>
      </w:pPr>
      <w:r w:rsidRPr="00C551EB">
        <w:rPr>
          <w:szCs w:val="21"/>
        </w:rPr>
        <w:t xml:space="preserve">the approved Sections 1 and 2 of </w:t>
      </w:r>
      <w:r w:rsidR="00414553">
        <w:rPr>
          <w:szCs w:val="21"/>
        </w:rPr>
        <w:t xml:space="preserve">either Part 2 or 3, whichever is relevant to your smaller authority, of </w:t>
      </w:r>
      <w:r w:rsidRPr="00C551EB">
        <w:rPr>
          <w:szCs w:val="21"/>
        </w:rPr>
        <w:t xml:space="preserve">the </w:t>
      </w:r>
      <w:r w:rsidR="00414553">
        <w:rPr>
          <w:szCs w:val="21"/>
        </w:rPr>
        <w:t>AGAR</w:t>
      </w:r>
      <w:r w:rsidRPr="00C551EB">
        <w:rPr>
          <w:szCs w:val="21"/>
        </w:rPr>
        <w:t>; and</w:t>
      </w:r>
    </w:p>
    <w:p w14:paraId="4D8D8ADC" w14:textId="2727898B" w:rsidR="00C551EB" w:rsidRPr="00C551EB" w:rsidRDefault="00815FCF" w:rsidP="00C551EB">
      <w:pPr>
        <w:pStyle w:val="ListParagraph"/>
        <w:numPr>
          <w:ilvl w:val="0"/>
          <w:numId w:val="3"/>
        </w:numPr>
        <w:tabs>
          <w:tab w:val="left" w:pos="284"/>
          <w:tab w:val="left" w:pos="709"/>
        </w:tabs>
        <w:spacing w:after="120"/>
        <w:jc w:val="both"/>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C551EB">
        <w:rPr>
          <w:b/>
          <w:szCs w:val="21"/>
        </w:rPr>
        <w:t>suggested</w:t>
      </w:r>
      <w:r w:rsidR="00C551EB" w:rsidRPr="00C551EB">
        <w:rPr>
          <w:szCs w:val="21"/>
        </w:rPr>
        <w:t xml:space="preserve"> dates: Monday </w:t>
      </w:r>
      <w:r w:rsidR="00BF3571">
        <w:rPr>
          <w:szCs w:val="21"/>
        </w:rPr>
        <w:t>17 June – Friday 26 July 2019</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ts are Monday 1 July – Friday 9 August 2019</w:t>
      </w:r>
      <w:r w:rsidR="00C551EB">
        <w:rPr>
          <w:szCs w:val="21"/>
        </w:rPr>
        <w:t>)</w:t>
      </w:r>
      <w:r w:rsidRPr="00C551EB">
        <w:rPr>
          <w:szCs w:val="21"/>
        </w:rPr>
        <w:t xml:space="preserve">; and </w:t>
      </w:r>
    </w:p>
    <w:p w14:paraId="4A14ECB8" w14:textId="22CC1028" w:rsidR="00815FCF" w:rsidRPr="00C551EB" w:rsidRDefault="00815FCF" w:rsidP="00C551EB">
      <w:pPr>
        <w:pStyle w:val="ListParagraph"/>
        <w:numPr>
          <w:ilvl w:val="0"/>
          <w:numId w:val="3"/>
        </w:numPr>
        <w:tabs>
          <w:tab w:val="left" w:pos="284"/>
          <w:tab w:val="left" w:pos="709"/>
        </w:tabs>
        <w:spacing w:after="120"/>
        <w:jc w:val="both"/>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7EB9E358" w14:textId="43A150E1" w:rsidR="00815FCF" w:rsidRPr="00D06620" w:rsidRDefault="000D5427" w:rsidP="00815FCF">
      <w:pPr>
        <w:spacing w:after="0" w:line="240" w:lineRule="auto"/>
        <w:jc w:val="center"/>
        <w:rPr>
          <w:rFonts w:eastAsia="Times New Roman" w:cs="Arial"/>
          <w:b/>
          <w:sz w:val="28"/>
          <w:szCs w:val="28"/>
        </w:rPr>
      </w:pPr>
      <w:r>
        <w:rPr>
          <w:rFonts w:eastAsia="Times New Roman" w:cs="Arial"/>
          <w:b/>
          <w:sz w:val="28"/>
          <w:szCs w:val="28"/>
        </w:rPr>
        <w:lastRenderedPageBreak/>
        <w:t>EARLS BARTON PARISH COUNCIL</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636EED0E"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201</w:t>
      </w:r>
      <w:r w:rsidR="00BF3571">
        <w:rPr>
          <w:rFonts w:eastAsia="Times New Roman" w:cs="Arial"/>
          <w:b/>
          <w:szCs w:val="21"/>
        </w:rPr>
        <w:t>9</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1ADE478A" w:rsidR="00815FCF"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p w14:paraId="5C6B47CE" w14:textId="77777777" w:rsidR="000D5427" w:rsidRPr="00D06620" w:rsidRDefault="000D5427" w:rsidP="00815FCF">
      <w:pPr>
        <w:overflowPunct w:val="0"/>
        <w:autoSpaceDE w:val="0"/>
        <w:autoSpaceDN w:val="0"/>
        <w:adjustRightInd w:val="0"/>
        <w:spacing w:after="0" w:line="240" w:lineRule="auto"/>
        <w:jc w:val="center"/>
        <w:textAlignment w:val="baseline"/>
        <w:rPr>
          <w:rFonts w:eastAsia="Times New Roman" w:cs="Arial"/>
          <w:b/>
          <w:szCs w:val="21"/>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8"/>
      </w:tblGrid>
      <w:tr w:rsidR="000D5427" w:rsidRPr="00D06620" w14:paraId="71AFFCED" w14:textId="77777777" w:rsidTr="000D5427">
        <w:tc>
          <w:tcPr>
            <w:tcW w:w="9918" w:type="dxa"/>
          </w:tcPr>
          <w:p w14:paraId="26F0F326" w14:textId="77777777" w:rsidR="000D5427" w:rsidRPr="00D06620" w:rsidRDefault="000D5427"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r>
      <w:tr w:rsidR="000D5427" w:rsidRPr="00D06620" w14:paraId="103019AE" w14:textId="77777777" w:rsidTr="000D5427">
        <w:tc>
          <w:tcPr>
            <w:tcW w:w="9918" w:type="dxa"/>
          </w:tcPr>
          <w:p w14:paraId="617E0341" w14:textId="77777777" w:rsidR="000D5427" w:rsidRPr="00D06620" w:rsidRDefault="000D5427"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3C2D01F4" w:rsidR="000D5427" w:rsidRPr="00D06620" w:rsidRDefault="000D5427"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Pr>
                <w:rFonts w:eastAsia="Times New Roman" w:cs="Arial"/>
                <w:b/>
                <w:sz w:val="18"/>
                <w:szCs w:val="18"/>
              </w:rPr>
              <w:t xml:space="preserve">              15 May 2019</w:t>
            </w:r>
          </w:p>
          <w:p w14:paraId="22091A18" w14:textId="77777777" w:rsidR="000D5427" w:rsidRDefault="000D5427"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 needs to be reviewed by an external</w:t>
            </w:r>
            <w:r w:rsidRPr="00D06620">
              <w:rPr>
                <w:rFonts w:eastAsia="Times New Roman" w:cs="Arial"/>
                <w:b/>
                <w:sz w:val="18"/>
                <w:szCs w:val="18"/>
              </w:rPr>
              <w:t xml:space="preserve"> auditor appointed by </w:t>
            </w:r>
            <w:r>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AGAR has been published with this notice. As it has yet to be reviewed by the appointed auditor, it is subject to change as a result of that review. </w:t>
            </w:r>
          </w:p>
          <w:p w14:paraId="523ACB9B" w14:textId="6F0FE2F4" w:rsidR="000D5427" w:rsidRPr="00D06620" w:rsidRDefault="000D5427"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201</w:t>
            </w:r>
            <w:r>
              <w:rPr>
                <w:rFonts w:eastAsia="Times New Roman" w:cs="Arial"/>
                <w:b/>
                <w:sz w:val="18"/>
                <w:szCs w:val="18"/>
              </w:rPr>
              <w:t>9,</w:t>
            </w:r>
            <w:r w:rsidRPr="00D06620">
              <w:rPr>
                <w:rFonts w:eastAsia="Times New Roman" w:cs="Arial"/>
                <w:b/>
                <w:sz w:val="18"/>
                <w:szCs w:val="18"/>
              </w:rPr>
              <w:t xml:space="preserve"> these documents will be available on reasonable notice by application to:</w:t>
            </w:r>
          </w:p>
          <w:p w14:paraId="34A1DEB0" w14:textId="77777777" w:rsidR="000D5427" w:rsidRPr="00D06620" w:rsidRDefault="000D5427" w:rsidP="00743C17">
            <w:pPr>
              <w:overflowPunct w:val="0"/>
              <w:autoSpaceDE w:val="0"/>
              <w:autoSpaceDN w:val="0"/>
              <w:adjustRightInd w:val="0"/>
              <w:spacing w:after="0" w:line="240" w:lineRule="auto"/>
              <w:textAlignment w:val="baseline"/>
              <w:rPr>
                <w:rFonts w:eastAsia="Times New Roman" w:cs="Arial"/>
                <w:b/>
                <w:sz w:val="18"/>
                <w:szCs w:val="18"/>
              </w:rPr>
            </w:pPr>
          </w:p>
          <w:p w14:paraId="16864A92" w14:textId="52A98677"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r w:rsidRPr="000D5427">
              <w:rPr>
                <w:rFonts w:eastAsia="Times New Roman" w:cs="Arial"/>
                <w:sz w:val="18"/>
                <w:szCs w:val="18"/>
              </w:rPr>
              <w:t>Rosemary</w:t>
            </w:r>
            <w:r>
              <w:rPr>
                <w:rFonts w:eastAsia="Times New Roman" w:cs="Arial"/>
                <w:sz w:val="18"/>
                <w:szCs w:val="18"/>
              </w:rPr>
              <w:t xml:space="preserve"> Smart (Clerk to the Council/RFO)</w:t>
            </w:r>
          </w:p>
          <w:p w14:paraId="0F3C1CCB" w14:textId="301B1D2A"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83 </w:t>
            </w:r>
            <w:proofErr w:type="spellStart"/>
            <w:r>
              <w:rPr>
                <w:rFonts w:eastAsia="Times New Roman" w:cs="Arial"/>
                <w:sz w:val="18"/>
                <w:szCs w:val="18"/>
              </w:rPr>
              <w:t>Dowthorpe</w:t>
            </w:r>
            <w:proofErr w:type="spellEnd"/>
            <w:r>
              <w:rPr>
                <w:rFonts w:eastAsia="Times New Roman" w:cs="Arial"/>
                <w:sz w:val="18"/>
                <w:szCs w:val="18"/>
              </w:rPr>
              <w:t xml:space="preserve"> Hill</w:t>
            </w:r>
          </w:p>
          <w:p w14:paraId="1B3A94A0" w14:textId="0224ECA4"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Earls Barton</w:t>
            </w:r>
          </w:p>
          <w:p w14:paraId="5D96FC4F" w14:textId="7C51DBB0"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Northampton</w:t>
            </w:r>
          </w:p>
          <w:p w14:paraId="6B65EC84" w14:textId="223B8BDD"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NN6 0PY</w:t>
            </w:r>
          </w:p>
          <w:p w14:paraId="617171CD" w14:textId="37424F31"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01604 812850</w:t>
            </w:r>
          </w:p>
          <w:p w14:paraId="05E4DBA7" w14:textId="01BC1D87"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w:t>
            </w:r>
            <w:hyperlink r:id="rId7" w:history="1">
              <w:r w:rsidRPr="00612C8B">
                <w:rPr>
                  <w:rStyle w:val="Hyperlink"/>
                  <w:rFonts w:eastAsia="Times New Roman" w:cs="Arial"/>
                  <w:sz w:val="18"/>
                  <w:szCs w:val="18"/>
                </w:rPr>
                <w:t>theclerk@earlsbarton.gov.uk</w:t>
              </w:r>
            </w:hyperlink>
          </w:p>
          <w:p w14:paraId="4393DBBC" w14:textId="28C57978" w:rsidR="000D5427"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0691EBE" w14:textId="03048F22" w:rsidR="000D5427" w:rsidRPr="00D06620" w:rsidRDefault="000D5427" w:rsidP="000D542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w:t>
            </w:r>
            <w:r>
              <w:rPr>
                <w:rFonts w:eastAsia="Times New Roman" w:cs="Arial"/>
                <w:b/>
                <w:sz w:val="18"/>
                <w:szCs w:val="18"/>
              </w:rPr>
              <w:t>Monday 17 June 2019</w:t>
            </w:r>
            <w:r>
              <w:rPr>
                <w:rFonts w:eastAsia="Times New Roman" w:cs="Arial"/>
                <w:sz w:val="18"/>
                <w:szCs w:val="18"/>
              </w:rPr>
              <w:t xml:space="preserve"> </w:t>
            </w:r>
          </w:p>
          <w:p w14:paraId="6BCD3FAE" w14:textId="77777777" w:rsidR="000D5427" w:rsidRPr="00D06620" w:rsidRDefault="000D5427"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4FE8A76" w:rsidR="000D5427" w:rsidRPr="00D06620"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w:t>
            </w:r>
            <w:r>
              <w:rPr>
                <w:rFonts w:eastAsia="Times New Roman" w:cs="Arial"/>
                <w:b/>
                <w:sz w:val="18"/>
                <w:szCs w:val="18"/>
              </w:rPr>
              <w:t>Friday 26</w:t>
            </w:r>
            <w:r w:rsidRPr="00C551EB">
              <w:rPr>
                <w:rFonts w:eastAsia="Times New Roman" w:cs="Arial"/>
                <w:b/>
                <w:sz w:val="18"/>
                <w:szCs w:val="18"/>
              </w:rPr>
              <w:t xml:space="preserve"> July 201</w:t>
            </w:r>
            <w:r>
              <w:rPr>
                <w:rFonts w:eastAsia="Times New Roman" w:cs="Arial"/>
                <w:b/>
                <w:sz w:val="18"/>
                <w:szCs w:val="18"/>
              </w:rPr>
              <w:t>9</w:t>
            </w:r>
            <w:r>
              <w:rPr>
                <w:rFonts w:eastAsia="Times New Roman" w:cs="Arial"/>
                <w:sz w:val="18"/>
                <w:szCs w:val="18"/>
              </w:rPr>
              <w:t xml:space="preserve"> </w:t>
            </w:r>
            <w:r w:rsidRPr="00D06620">
              <w:rPr>
                <w:rFonts w:eastAsia="Times New Roman" w:cs="Arial"/>
                <w:sz w:val="18"/>
                <w:szCs w:val="18"/>
              </w:rPr>
              <w:t xml:space="preserve"> </w:t>
            </w:r>
          </w:p>
          <w:p w14:paraId="6DDBFF84" w14:textId="77777777" w:rsidR="000D5427" w:rsidRPr="00D06620" w:rsidRDefault="000D5427"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0D5427" w:rsidRPr="00D06620" w:rsidRDefault="000D5427"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0D5427" w:rsidRPr="00D06620" w:rsidRDefault="000D5427"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0D5427" w:rsidRPr="00D06620" w:rsidRDefault="000D5427"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0D5427" w:rsidRPr="00D06620" w:rsidRDefault="000D5427"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0D5427" w:rsidRPr="00D06620" w:rsidRDefault="000D5427"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0D5427" w:rsidRPr="00D06620" w:rsidRDefault="000D5427"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0D5427" w:rsidRPr="00D06620" w:rsidRDefault="000D5427"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0D5427" w:rsidRPr="00D06620" w:rsidRDefault="000D5427"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0D5427" w:rsidRPr="00D06620" w:rsidRDefault="000D5427"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0D5427" w:rsidRPr="00D06620" w:rsidRDefault="000D5427"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14:paraId="167712B3" w14:textId="77777777" w:rsidR="000D5427" w:rsidRPr="00D06620" w:rsidRDefault="000D5427"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 xml:space="preserve">1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0D5427" w:rsidRPr="00D06620" w:rsidRDefault="000D5427"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0D5427" w:rsidRPr="00AF05D5" w:rsidRDefault="000D5427"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77777777" w:rsidR="000D5427" w:rsidRDefault="000D5427"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Pr="00AF05D5">
                <w:rPr>
                  <w:rFonts w:eastAsia="Times New Roman" w:cs="Arial"/>
                  <w:color w:val="000000" w:themeColor="text1"/>
                  <w:sz w:val="18"/>
                  <w:u w:val="single"/>
                </w:rPr>
                <w:t>sba@pkf-littlejohn.com</w:t>
              </w:r>
            </w:hyperlink>
            <w:r w:rsidRPr="00AF05D5">
              <w:rPr>
                <w:rFonts w:eastAsia="Times New Roman" w:cs="Arial"/>
                <w:color w:val="000000" w:themeColor="text1"/>
                <w:sz w:val="18"/>
                <w:szCs w:val="18"/>
              </w:rPr>
              <w:t>)</w:t>
            </w:r>
          </w:p>
          <w:p w14:paraId="745EF9D7" w14:textId="77777777" w:rsidR="000D5427" w:rsidRPr="00AF05D5" w:rsidRDefault="000D5427"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F3A16C3" w14:textId="541295A7" w:rsidR="000D5427" w:rsidRDefault="000D5427" w:rsidP="000D5427">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 xml:space="preserve">This announcement is made by </w:t>
            </w:r>
            <w:r>
              <w:rPr>
                <w:rFonts w:eastAsia="Times New Roman" w:cs="Arial"/>
                <w:b/>
                <w:sz w:val="18"/>
                <w:szCs w:val="18"/>
              </w:rPr>
              <w:t>Rosemary Smart (Clerk to the Council/RFO)</w:t>
            </w:r>
          </w:p>
          <w:p w14:paraId="6803F7C4" w14:textId="7B44FAB5" w:rsidR="000D5427" w:rsidRDefault="000D5427" w:rsidP="000D5427">
            <w:pPr>
              <w:overflowPunct w:val="0"/>
              <w:autoSpaceDE w:val="0"/>
              <w:autoSpaceDN w:val="0"/>
              <w:adjustRightInd w:val="0"/>
              <w:spacing w:after="0" w:line="240" w:lineRule="auto"/>
              <w:contextualSpacing/>
              <w:jc w:val="left"/>
              <w:textAlignment w:val="baseline"/>
              <w:rPr>
                <w:rFonts w:eastAsia="Times New Roman" w:cs="Arial"/>
                <w:b/>
                <w:sz w:val="18"/>
                <w:szCs w:val="18"/>
              </w:rPr>
            </w:pPr>
          </w:p>
          <w:p w14:paraId="2052F029" w14:textId="77777777" w:rsidR="000D5427" w:rsidRDefault="000D5427" w:rsidP="000D5427">
            <w:pPr>
              <w:overflowPunct w:val="0"/>
              <w:autoSpaceDE w:val="0"/>
              <w:autoSpaceDN w:val="0"/>
              <w:adjustRightInd w:val="0"/>
              <w:spacing w:after="0" w:line="240" w:lineRule="auto"/>
              <w:contextualSpacing/>
              <w:jc w:val="left"/>
              <w:textAlignment w:val="baseline"/>
              <w:rPr>
                <w:rFonts w:eastAsia="Times New Roman" w:cs="Arial"/>
                <w:b/>
                <w:sz w:val="18"/>
                <w:szCs w:val="18"/>
              </w:rPr>
            </w:pPr>
            <w:bookmarkStart w:id="0" w:name="_GoBack"/>
            <w:bookmarkEnd w:id="0"/>
          </w:p>
          <w:p w14:paraId="74144341" w14:textId="7288414E" w:rsidR="000D5427" w:rsidRPr="000D5427" w:rsidRDefault="000D5427" w:rsidP="000D5427">
            <w:pPr>
              <w:overflowPunct w:val="0"/>
              <w:autoSpaceDE w:val="0"/>
              <w:autoSpaceDN w:val="0"/>
              <w:adjustRightInd w:val="0"/>
              <w:spacing w:after="0" w:line="240" w:lineRule="auto"/>
              <w:contextualSpacing/>
              <w:jc w:val="left"/>
              <w:textAlignment w:val="baseline"/>
              <w:rPr>
                <w:rFonts w:eastAsia="Times New Roman" w:cs="Arial"/>
                <w:sz w:val="18"/>
                <w:szCs w:val="18"/>
              </w:rPr>
            </w:pP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lastRenderedPageBreak/>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9B47BED"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BF3571">
        <w:rPr>
          <w:rFonts w:eastAsia="Times New Roman" w:cs="Arial"/>
          <w:sz w:val="20"/>
          <w:szCs w:val="20"/>
        </w:rPr>
        <w:t>1</w:t>
      </w:r>
      <w:r w:rsidR="00D5498D">
        <w:rPr>
          <w:rFonts w:eastAsia="Times New Roman" w:cs="Arial"/>
          <w:sz w:val="20"/>
          <w:szCs w:val="20"/>
        </w:rPr>
        <w:t>-1</w:t>
      </w:r>
      <w:r w:rsidR="00BF3571">
        <w:rPr>
          <w:rFonts w:eastAsia="Times New Roman" w:cs="Arial"/>
          <w:sz w:val="20"/>
          <w:szCs w:val="20"/>
        </w:rPr>
        <w:t>2</w:t>
      </w:r>
      <w:r w:rsidRPr="003F371A">
        <w:rPr>
          <w:rFonts w:eastAsia="Times New Roman" w:cs="Arial"/>
          <w:sz w:val="20"/>
          <w:szCs w:val="20"/>
        </w:rPr>
        <w:t xml:space="preserve"> July </w:t>
      </w:r>
      <w:r w:rsidR="00BF3571">
        <w:rPr>
          <w:rFonts w:eastAsia="Times New Roman" w:cs="Arial"/>
          <w:sz w:val="20"/>
          <w:szCs w:val="20"/>
        </w:rPr>
        <w:t>2019 for 2018/19</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w:t>
      </w:r>
      <w:proofErr w:type="gramStart"/>
      <w:r w:rsidRPr="003F371A">
        <w:rPr>
          <w:rFonts w:eastAsia="Times New Roman" w:cs="Arial"/>
          <w:sz w:val="20"/>
          <w:szCs w:val="20"/>
        </w:rPr>
        <w:t>questions</w:t>
      </w:r>
      <w:proofErr w:type="gramEnd"/>
      <w:r w:rsidRPr="003F371A">
        <w:rPr>
          <w:rFonts w:eastAsia="Times New Roman" w:cs="Arial"/>
          <w:sz w:val="20"/>
          <w:szCs w:val="20"/>
        </w:rPr>
        <w:t xml:space="preserve">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0D5427"/>
    <w:rsid w:val="00270726"/>
    <w:rsid w:val="003F371A"/>
    <w:rsid w:val="00414553"/>
    <w:rsid w:val="00500F4D"/>
    <w:rsid w:val="0050557D"/>
    <w:rsid w:val="005A520D"/>
    <w:rsid w:val="006074C4"/>
    <w:rsid w:val="00805A33"/>
    <w:rsid w:val="00815FCF"/>
    <w:rsid w:val="00921065"/>
    <w:rsid w:val="00B53912"/>
    <w:rsid w:val="00BF3571"/>
    <w:rsid w:val="00C551EB"/>
    <w:rsid w:val="00C644E5"/>
    <w:rsid w:val="00D5498D"/>
    <w:rsid w:val="00E70583"/>
    <w:rsid w:val="00EB4555"/>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0D54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ittlejohn.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heclerk@earlsbarton.gov.uk" TargetMode="External"/><Relationship Id="rId12" Type="http://schemas.openxmlformats.org/officeDocument/2006/relationships/hyperlink" Target="https://www.pkf-littlejohn.com/sites/default/files/media/documents/local-authority-accounts-a-guide-to-your-rights_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pga/2014/2/contents"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si/2015/234/contents/made" TargetMode="External"/><Relationship Id="rId4" Type="http://schemas.openxmlformats.org/officeDocument/2006/relationships/webSettings" Target="web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2171</Words>
  <Characters>12380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Rosemary Smart</cp:lastModifiedBy>
  <cp:revision>2</cp:revision>
  <dcterms:created xsi:type="dcterms:W3CDTF">2019-04-15T14:52:00Z</dcterms:created>
  <dcterms:modified xsi:type="dcterms:W3CDTF">2019-04-15T14:52:00Z</dcterms:modified>
</cp:coreProperties>
</file>