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015D9" w14:textId="6707AE13"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AUTHORITIES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0EA0C3F3"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rsidRPr="009C2C09">
        <w:t>The</w:t>
      </w:r>
      <w:r>
        <w:t xml:space="preserve"> </w:t>
      </w:r>
      <w:r w:rsidR="009C2C09" w:rsidRPr="009C2C09">
        <w:t xml:space="preserve">statement of accounts prepared by the authority (i.e. the </w:t>
      </w:r>
      <w:r w:rsidR="00BB289B" w:rsidRPr="00C551EB">
        <w:rPr>
          <w:szCs w:val="21"/>
        </w:rPr>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525DAA">
        <w:t>Form</w:t>
      </w:r>
      <w:r w:rsidR="00525DAA" w:rsidRPr="009C2C09">
        <w:t xml:space="preserve"> </w:t>
      </w:r>
      <w:r w:rsidR="009C2C09" w:rsidRPr="009C2C09">
        <w:t xml:space="preserve">2), the </w:t>
      </w:r>
      <w:r>
        <w:t>accounting records for the financial year to which the audit relates and all books, deeds, contracts, bills, vouchers, receipts and other documents relating to those records</w:t>
      </w:r>
      <w:r w:rsidRPr="00D06620" w:rsidDel="008D7C6C">
        <w:rPr>
          <w:szCs w:val="21"/>
        </w:rPr>
        <w:t xml:space="preserve"> </w:t>
      </w:r>
      <w:r w:rsidRPr="00D06620">
        <w:rPr>
          <w:szCs w:val="21"/>
        </w:rPr>
        <w:t xml:space="preserve">must be made available for inspection by any person interested, during a period of </w:t>
      </w:r>
      <w:r>
        <w:rPr>
          <w:szCs w:val="21"/>
        </w:rPr>
        <w:t>3</w:t>
      </w:r>
      <w:r w:rsidRPr="00D06620">
        <w:rPr>
          <w:szCs w:val="21"/>
        </w:rPr>
        <w:t xml:space="preserve">0 working days </w:t>
      </w:r>
      <w:r>
        <w:rPr>
          <w:szCs w:val="21"/>
        </w:rPr>
        <w:t>set by the smaller authority and including the first 10 working days of July</w:t>
      </w:r>
      <w:r w:rsidRPr="00D06620">
        <w:rPr>
          <w:szCs w:val="21"/>
        </w:rPr>
        <w:t>.</w:t>
      </w:r>
    </w:p>
    <w:p w14:paraId="2F7DDBAB" w14:textId="4889F8CD" w:rsidR="00815FCF" w:rsidRPr="00D06620" w:rsidRDefault="00815FCF" w:rsidP="003D194A">
      <w:pPr>
        <w:pStyle w:val="ListParagraph"/>
        <w:numPr>
          <w:ilvl w:val="0"/>
          <w:numId w:val="4"/>
        </w:numPr>
        <w:tabs>
          <w:tab w:val="left" w:pos="284"/>
          <w:tab w:val="left" w:pos="709"/>
        </w:tabs>
        <w:spacing w:after="120"/>
        <w:contextualSpacing w:val="0"/>
        <w:jc w:val="both"/>
        <w:rPr>
          <w:szCs w:val="21"/>
        </w:rPr>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701A9ACD" w:rsidR="00815FCF" w:rsidRDefault="00815FCF" w:rsidP="003D194A">
      <w:pPr>
        <w:pStyle w:val="ListParagraph"/>
        <w:numPr>
          <w:ilvl w:val="0"/>
          <w:numId w:val="4"/>
        </w:numPr>
        <w:tabs>
          <w:tab w:val="left" w:pos="284"/>
          <w:tab w:val="left" w:pos="709"/>
        </w:tabs>
        <w:spacing w:after="120"/>
        <w:contextualSpacing w:val="0"/>
        <w:jc w:val="both"/>
      </w:pPr>
      <w:r>
        <w:t>The responsible financial officer for a</w:t>
      </w:r>
      <w:r w:rsidR="00A92717">
        <w:t>n exempt</w:t>
      </w:r>
      <w:r>
        <w:t xml:space="preserve"> authority must, on behalf of that authority, publish (</w:t>
      </w:r>
      <w:r w:rsidRPr="00830ECB">
        <w:rPr>
          <w:b/>
        </w:rPr>
        <w:t>which must include publication on the authority’s website</w:t>
      </w:r>
      <w:r>
        <w:t>):</w:t>
      </w:r>
    </w:p>
    <w:p w14:paraId="473FDB70" w14:textId="0141B666" w:rsidR="00815FCF" w:rsidRPr="00C517E3" w:rsidRDefault="00815FCF" w:rsidP="003D194A">
      <w:pPr>
        <w:pStyle w:val="ListParagraph"/>
        <w:numPr>
          <w:ilvl w:val="1"/>
          <w:numId w:val="4"/>
        </w:numPr>
        <w:tabs>
          <w:tab w:val="left" w:pos="284"/>
          <w:tab w:val="left" w:pos="709"/>
        </w:tabs>
        <w:spacing w:after="120"/>
        <w:contextualSpacing w:val="0"/>
        <w:jc w:val="both"/>
      </w:pPr>
      <w:r>
        <w:t xml:space="preserve">the </w:t>
      </w:r>
      <w:r w:rsidRPr="00C517E3">
        <w:t xml:space="preserve">Accounting Statements (i.e. Section 2 of </w:t>
      </w:r>
      <w:r w:rsidR="00BB289B">
        <w:t xml:space="preserve">the AGAR </w:t>
      </w:r>
      <w:r w:rsidR="00525DAA">
        <w:t xml:space="preserve">Form </w:t>
      </w:r>
      <w:r w:rsidR="00414553">
        <w:t>2)</w:t>
      </w:r>
      <w:r w:rsidRPr="00C517E3">
        <w:t>, accompanied by:</w:t>
      </w:r>
    </w:p>
    <w:p w14:paraId="6457D513" w14:textId="64D7CE85" w:rsidR="00BB289B" w:rsidRDefault="00815FCF" w:rsidP="003D194A">
      <w:pPr>
        <w:pStyle w:val="ListParagraph"/>
        <w:numPr>
          <w:ilvl w:val="2"/>
          <w:numId w:val="4"/>
        </w:numPr>
        <w:tabs>
          <w:tab w:val="left" w:pos="284"/>
          <w:tab w:val="left" w:pos="709"/>
        </w:tabs>
        <w:spacing w:after="120"/>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06EFEDAC" w:rsidR="00815FCF" w:rsidRDefault="00815FCF" w:rsidP="003D194A">
      <w:pPr>
        <w:pStyle w:val="ListParagraph"/>
        <w:numPr>
          <w:ilvl w:val="2"/>
          <w:numId w:val="4"/>
        </w:numPr>
        <w:tabs>
          <w:tab w:val="left" w:pos="284"/>
          <w:tab w:val="left" w:pos="709"/>
        </w:tabs>
        <w:spacing w:after="120"/>
        <w:contextualSpacing w:val="0"/>
        <w:jc w:val="both"/>
      </w:pPr>
      <w:r>
        <w:t xml:space="preserve">the Annual Governance Statement (i.e. Section 1 of </w:t>
      </w:r>
      <w:r w:rsidR="00BB289B">
        <w:t xml:space="preserve">the AGAR </w:t>
      </w:r>
      <w:r w:rsidR="00525DAA">
        <w:t xml:space="preserve">Form </w:t>
      </w:r>
      <w:r w:rsidR="00BB289B">
        <w:t>2</w:t>
      </w:r>
      <w:r>
        <w:t>); and</w:t>
      </w:r>
    </w:p>
    <w:p w14:paraId="1C0D0553" w14:textId="14E63FC4" w:rsidR="00A92717" w:rsidRDefault="00A92717" w:rsidP="003D194A">
      <w:pPr>
        <w:pStyle w:val="ListParagraph"/>
        <w:numPr>
          <w:ilvl w:val="2"/>
          <w:numId w:val="4"/>
        </w:numPr>
        <w:tabs>
          <w:tab w:val="left" w:pos="284"/>
          <w:tab w:val="left" w:pos="709"/>
        </w:tabs>
        <w:spacing w:after="120"/>
        <w:contextualSpacing w:val="0"/>
        <w:jc w:val="both"/>
      </w:pPr>
      <w:r>
        <w:t xml:space="preserve">the Certificate of Exemption (i.e. Page 3 of the AGAR </w:t>
      </w:r>
      <w:r w:rsidR="00525DAA">
        <w:t xml:space="preserve">Form </w:t>
      </w:r>
      <w:r>
        <w:t xml:space="preserve">2); and </w:t>
      </w:r>
    </w:p>
    <w:p w14:paraId="6C8AFF23" w14:textId="60290BB5" w:rsidR="00815FCF" w:rsidRPr="001710FE" w:rsidRDefault="00815FCF" w:rsidP="003D194A">
      <w:pPr>
        <w:pStyle w:val="ListParagraph"/>
        <w:numPr>
          <w:ilvl w:val="1"/>
          <w:numId w:val="4"/>
        </w:numPr>
        <w:tabs>
          <w:tab w:val="left" w:pos="284"/>
          <w:tab w:val="left" w:pos="709"/>
        </w:tabs>
        <w:spacing w:after="120"/>
        <w:contextualSpacing w:val="0"/>
        <w:jc w:val="both"/>
      </w:pPr>
      <w:r w:rsidRPr="001710FE">
        <w:t>a statement that sets out—</w:t>
      </w:r>
    </w:p>
    <w:p w14:paraId="2B6AC5AC" w14:textId="21B2FFDD" w:rsidR="00815FCF" w:rsidRDefault="00815FCF" w:rsidP="003D194A">
      <w:pPr>
        <w:pStyle w:val="ListParagraph"/>
        <w:numPr>
          <w:ilvl w:val="2"/>
          <w:numId w:val="4"/>
        </w:numPr>
        <w:tabs>
          <w:tab w:val="left" w:pos="284"/>
          <w:tab w:val="left" w:pos="709"/>
        </w:tabs>
        <w:spacing w:after="120"/>
        <w:contextualSpacing w:val="0"/>
        <w:jc w:val="both"/>
      </w:pPr>
      <w:r>
        <w:t>the period for the exercise of public rights;</w:t>
      </w:r>
    </w:p>
    <w:p w14:paraId="3A2E16F3" w14:textId="6B0E8458" w:rsidR="00815FCF" w:rsidRDefault="00815FCF" w:rsidP="003D194A">
      <w:pPr>
        <w:pStyle w:val="ListParagraph"/>
        <w:numPr>
          <w:ilvl w:val="2"/>
          <w:numId w:val="4"/>
        </w:numPr>
        <w:tabs>
          <w:tab w:val="left" w:pos="284"/>
          <w:tab w:val="left" w:pos="709"/>
        </w:tabs>
        <w:spacing w:after="120"/>
        <w:contextualSpacing w:val="0"/>
        <w:jc w:val="both"/>
      </w:pPr>
      <w:r>
        <w:t>details of the manner in which notice should be given of an intention to inspect the accounting records and other documents;</w:t>
      </w:r>
    </w:p>
    <w:p w14:paraId="15333C5A" w14:textId="26F8139D" w:rsidR="00815FCF" w:rsidRDefault="00815FCF" w:rsidP="003D194A">
      <w:pPr>
        <w:pStyle w:val="ListParagraph"/>
        <w:numPr>
          <w:ilvl w:val="2"/>
          <w:numId w:val="4"/>
        </w:numPr>
        <w:tabs>
          <w:tab w:val="left" w:pos="284"/>
          <w:tab w:val="left" w:pos="709"/>
        </w:tabs>
        <w:spacing w:after="120"/>
        <w:contextualSpacing w:val="0"/>
        <w:jc w:val="both"/>
      </w:pPr>
      <w:r>
        <w:t>the name and address of the local auditor;</w:t>
      </w:r>
    </w:p>
    <w:p w14:paraId="699EF487" w14:textId="16153A64" w:rsidR="00815FCF" w:rsidRPr="001710FE" w:rsidRDefault="00815FCF" w:rsidP="003D194A">
      <w:pPr>
        <w:pStyle w:val="ListParagraph"/>
        <w:numPr>
          <w:ilvl w:val="2"/>
          <w:numId w:val="4"/>
        </w:numPr>
        <w:tabs>
          <w:tab w:val="left" w:pos="284"/>
          <w:tab w:val="left" w:pos="709"/>
        </w:tabs>
        <w:spacing w:after="120"/>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1710FE">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1FE51149" w14:textId="315D090D" w:rsidR="00815FCF" w:rsidRDefault="00815FCF" w:rsidP="00A92717">
      <w:pPr>
        <w:overflowPunct w:val="0"/>
        <w:autoSpaceDE w:val="0"/>
        <w:autoSpaceDN w:val="0"/>
        <w:adjustRightInd w:val="0"/>
        <w:spacing w:after="120" w:line="240" w:lineRule="auto"/>
        <w:ind w:left="3"/>
        <w:textAlignment w:val="baseline"/>
        <w:rPr>
          <w:rFonts w:eastAsia="Times New Roman" w:cs="Arial"/>
          <w:szCs w:val="21"/>
        </w:rPr>
      </w:pP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00A92717">
        <w:rPr>
          <w:rFonts w:eastAsia="Times New Roman" w:cs="Arial"/>
          <w:szCs w:val="21"/>
        </w:rPr>
        <w:t>;</w:t>
      </w:r>
      <w:r w:rsidRPr="00D06620">
        <w:rPr>
          <w:rFonts w:eastAsia="Times New Roman" w:cs="Arial"/>
          <w:szCs w:val="21"/>
        </w:rPr>
        <w:t xml:space="preserve"> and</w:t>
      </w:r>
      <w:r w:rsidR="00A92717">
        <w:rPr>
          <w:rFonts w:eastAsia="Times New Roman" w:cs="Arial"/>
          <w:szCs w:val="21"/>
        </w:rPr>
        <w:t xml:space="preserve"> p</w:t>
      </w:r>
      <w:r>
        <w:rPr>
          <w:rFonts w:eastAsia="Times New Roman" w:cs="Arial"/>
          <w:szCs w:val="21"/>
        </w:rPr>
        <w:t>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14:paraId="31D4D8CA" w14:textId="476DC553" w:rsidR="00C551EB" w:rsidRPr="003D194A" w:rsidRDefault="00815FCF" w:rsidP="003D194A">
      <w:pPr>
        <w:pStyle w:val="ListParagraph"/>
        <w:numPr>
          <w:ilvl w:val="1"/>
          <w:numId w:val="6"/>
        </w:numPr>
        <w:tabs>
          <w:tab w:val="left" w:pos="284"/>
          <w:tab w:val="left" w:pos="709"/>
        </w:tabs>
        <w:spacing w:after="120"/>
        <w:contextualSpacing w:val="0"/>
        <w:jc w:val="both"/>
      </w:pPr>
      <w:r w:rsidRPr="00F93D01">
        <w:t xml:space="preserve">the approved Sections 1 and 2 of </w:t>
      </w:r>
      <w:r w:rsidR="00F93D01">
        <w:t>Form</w:t>
      </w:r>
      <w:r w:rsidR="00F93D01" w:rsidRPr="001710FE">
        <w:t xml:space="preserve"> </w:t>
      </w:r>
      <w:r w:rsidR="00414553" w:rsidRPr="001710FE">
        <w:t xml:space="preserve">2 of </w:t>
      </w:r>
      <w:r w:rsidRPr="003D194A">
        <w:t xml:space="preserve">the </w:t>
      </w:r>
      <w:r w:rsidR="00414553" w:rsidRPr="003D194A">
        <w:t>AGAR</w:t>
      </w:r>
      <w:r w:rsidRPr="003D194A">
        <w:t>; and</w:t>
      </w:r>
    </w:p>
    <w:p w14:paraId="4D8D8ADC" w14:textId="63528E76" w:rsidR="00C551EB" w:rsidRPr="003D194A" w:rsidRDefault="00815FCF" w:rsidP="003D194A">
      <w:pPr>
        <w:pStyle w:val="ListParagraph"/>
        <w:numPr>
          <w:ilvl w:val="1"/>
          <w:numId w:val="6"/>
        </w:numPr>
        <w:tabs>
          <w:tab w:val="left" w:pos="284"/>
          <w:tab w:val="left" w:pos="709"/>
        </w:tabs>
        <w:spacing w:after="120"/>
        <w:contextualSpacing w:val="0"/>
        <w:jc w:val="both"/>
      </w:pPr>
      <w:r w:rsidRPr="003D194A">
        <w:t xml:space="preserve">the completed Notice of Public Rights and Publication of Annual </w:t>
      </w:r>
      <w:r w:rsidR="00D5498D" w:rsidRPr="003D194A">
        <w:t xml:space="preserve">Governance &amp; Accountability </w:t>
      </w:r>
      <w:r w:rsidRPr="003D194A">
        <w:t>Return</w:t>
      </w:r>
      <w:r w:rsidR="008005C3" w:rsidRPr="003D194A">
        <w:t xml:space="preserve"> (Exempt Authority)</w:t>
      </w:r>
      <w:r w:rsidR="00C551EB" w:rsidRPr="003D194A">
        <w:t>. Please note that we have pre-completed it with the following suggested</w:t>
      </w:r>
      <w:r w:rsidR="00FE72B3" w:rsidRPr="001710FE">
        <w:t xml:space="preserve"> dates: Monday </w:t>
      </w:r>
      <w:r w:rsidR="00525DAA" w:rsidRPr="003D194A">
        <w:t xml:space="preserve">13 </w:t>
      </w:r>
      <w:r w:rsidR="00FE72B3" w:rsidRPr="003D194A">
        <w:t xml:space="preserve">June – Friday </w:t>
      </w:r>
      <w:r w:rsidR="00525DAA" w:rsidRPr="003D194A">
        <w:t xml:space="preserve">22 </w:t>
      </w:r>
      <w:r w:rsidR="00FE72B3" w:rsidRPr="003D194A">
        <w:t>July 20</w:t>
      </w:r>
      <w:r w:rsidR="00006D80" w:rsidRPr="003D194A">
        <w:t>2</w:t>
      </w:r>
      <w:r w:rsidR="002C651C" w:rsidRPr="003D194A">
        <w:t>2</w:t>
      </w:r>
      <w:r w:rsidR="00C551EB" w:rsidRPr="003D194A">
        <w:t>. (The latest possible dates that comply with the sta</w:t>
      </w:r>
      <w:r w:rsidR="00FE72B3" w:rsidRPr="003D194A">
        <w:t xml:space="preserve">tutory requirements are </w:t>
      </w:r>
      <w:r w:rsidR="00525DAA" w:rsidRPr="003D194A">
        <w:t xml:space="preserve">Friday </w:t>
      </w:r>
      <w:r w:rsidR="00FE72B3" w:rsidRPr="003D194A">
        <w:t xml:space="preserve">1 July – </w:t>
      </w:r>
      <w:r w:rsidR="00525DAA" w:rsidRPr="003D194A">
        <w:t xml:space="preserve">Thursday </w:t>
      </w:r>
      <w:r w:rsidR="00006D80" w:rsidRPr="003D194A">
        <w:t>11</w:t>
      </w:r>
      <w:r w:rsidR="00C551EB" w:rsidRPr="003D194A">
        <w:t xml:space="preserve"> August 20</w:t>
      </w:r>
      <w:r w:rsidR="00006D80" w:rsidRPr="003D194A">
        <w:t>2</w:t>
      </w:r>
      <w:r w:rsidR="002C651C" w:rsidRPr="003D194A">
        <w:t>2</w:t>
      </w:r>
      <w:r w:rsidR="00C551EB" w:rsidRPr="003D194A">
        <w:t>)</w:t>
      </w:r>
      <w:r w:rsidRPr="003D194A">
        <w:t xml:space="preserve">; and </w:t>
      </w:r>
    </w:p>
    <w:p w14:paraId="44A84BA4" w14:textId="272723E0" w:rsidR="00815FCF" w:rsidRPr="00A92717" w:rsidRDefault="00815FCF" w:rsidP="003D194A">
      <w:pPr>
        <w:pStyle w:val="ListParagraph"/>
        <w:numPr>
          <w:ilvl w:val="1"/>
          <w:numId w:val="6"/>
        </w:numPr>
        <w:tabs>
          <w:tab w:val="left" w:pos="284"/>
          <w:tab w:val="left" w:pos="709"/>
        </w:tabs>
        <w:spacing w:after="120"/>
        <w:contextualSpacing w:val="0"/>
        <w:jc w:val="both"/>
        <w:rPr>
          <w:szCs w:val="21"/>
        </w:rPr>
      </w:pPr>
      <w:r w:rsidRPr="003D194A">
        <w:t>the notes which accompany the Notice (</w:t>
      </w:r>
      <w:r w:rsidR="00921065" w:rsidRPr="003D194A">
        <w:t>Local authority accounts: a summary of your rights</w:t>
      </w:r>
      <w:r w:rsidRPr="003D194A">
        <w:t>).</w:t>
      </w:r>
      <w:r w:rsidR="008005C3" w:rsidRPr="00A92717">
        <w:rPr>
          <w:szCs w:val="21"/>
        </w:rPr>
        <w:br w:type="page"/>
      </w:r>
    </w:p>
    <w:p w14:paraId="3C53B136" w14:textId="494E3F39" w:rsidR="00815FCF" w:rsidRPr="00174242" w:rsidRDefault="003F371A" w:rsidP="00815FCF">
      <w:pPr>
        <w:spacing w:after="0" w:line="240" w:lineRule="auto"/>
        <w:jc w:val="center"/>
        <w:rPr>
          <w:rFonts w:eastAsia="Times New Roman" w:cs="Arial"/>
          <w:b/>
          <w:sz w:val="28"/>
          <w:szCs w:val="28"/>
        </w:rPr>
      </w:pPr>
      <w:r w:rsidRPr="00174242">
        <w:rPr>
          <w:rFonts w:eastAsia="Times New Roman" w:cs="Arial"/>
          <w:b/>
          <w:sz w:val="28"/>
          <w:szCs w:val="28"/>
        </w:rPr>
        <w:lastRenderedPageBreak/>
        <w:t>Smaller authority name:</w:t>
      </w:r>
      <w:r w:rsidR="00174242">
        <w:rPr>
          <w:rFonts w:eastAsia="Times New Roman" w:cs="Arial"/>
          <w:b/>
          <w:sz w:val="28"/>
          <w:szCs w:val="28"/>
        </w:rPr>
        <w:t xml:space="preserve">              </w:t>
      </w:r>
      <w:r w:rsidRPr="00174242">
        <w:rPr>
          <w:rFonts w:eastAsia="Times New Roman" w:cs="Arial"/>
          <w:b/>
          <w:sz w:val="28"/>
          <w:szCs w:val="28"/>
        </w:rPr>
        <w:t xml:space="preserve"> </w:t>
      </w:r>
      <w:proofErr w:type="spellStart"/>
      <w:r w:rsidR="00174242" w:rsidRPr="00174242">
        <w:rPr>
          <w:color w:val="000000"/>
          <w:sz w:val="28"/>
          <w:szCs w:val="28"/>
        </w:rPr>
        <w:t>Ightfield</w:t>
      </w:r>
      <w:proofErr w:type="spellEnd"/>
      <w:r w:rsidR="00174242" w:rsidRPr="00174242">
        <w:rPr>
          <w:color w:val="000000"/>
          <w:sz w:val="28"/>
          <w:szCs w:val="28"/>
        </w:rPr>
        <w:t xml:space="preserve"> Parish Council</w:t>
      </w: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71302AEB"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006D80">
        <w:rPr>
          <w:rFonts w:eastAsia="Times New Roman" w:cs="Arial"/>
          <w:b/>
          <w:szCs w:val="21"/>
        </w:rPr>
        <w:t>2</w:t>
      </w:r>
      <w:r w:rsidR="00525DAA">
        <w:rPr>
          <w:rFonts w:eastAsia="Times New Roman" w:cs="Arial"/>
          <w:b/>
          <w:szCs w:val="21"/>
        </w:rPr>
        <w:t>2</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0E821DA2"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174242">
              <w:rPr>
                <w:rFonts w:eastAsia="Times New Roman" w:cs="Arial"/>
                <w:b/>
                <w:sz w:val="18"/>
                <w:szCs w:val="18"/>
              </w:rPr>
              <w:t xml:space="preserve">                  12th June 2022           </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5FEB6DCF"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006D80">
              <w:rPr>
                <w:rFonts w:eastAsia="Times New Roman" w:cs="Arial"/>
                <w:b/>
                <w:sz w:val="18"/>
                <w:szCs w:val="18"/>
              </w:rPr>
              <w:t>2</w:t>
            </w:r>
            <w:r w:rsidR="00EF52BF">
              <w:rPr>
                <w:rFonts w:eastAsia="Times New Roman" w:cs="Arial"/>
                <w:b/>
                <w:sz w:val="18"/>
                <w:szCs w:val="18"/>
              </w:rPr>
              <w:t>2</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8A23DC4" w14:textId="77777777" w:rsidR="00174242" w:rsidRPr="00174242" w:rsidRDefault="00815FCF" w:rsidP="0017424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174242" w:rsidRPr="00174242">
              <w:rPr>
                <w:rFonts w:eastAsia="Times New Roman" w:cs="Arial"/>
                <w:sz w:val="18"/>
                <w:szCs w:val="18"/>
              </w:rPr>
              <w:t>Chloe Martin</w:t>
            </w:r>
          </w:p>
          <w:p w14:paraId="38E7898C" w14:textId="7E127F81" w:rsidR="00815FCF" w:rsidRDefault="00174242" w:rsidP="0017424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174242">
              <w:rPr>
                <w:rFonts w:eastAsia="Times New Roman" w:cs="Arial"/>
                <w:sz w:val="18"/>
                <w:szCs w:val="18"/>
              </w:rPr>
              <w:t xml:space="preserve">Clerk to </w:t>
            </w:r>
            <w:proofErr w:type="spellStart"/>
            <w:r w:rsidRPr="00174242">
              <w:rPr>
                <w:rFonts w:eastAsia="Times New Roman" w:cs="Arial"/>
                <w:sz w:val="18"/>
                <w:szCs w:val="18"/>
              </w:rPr>
              <w:t>Ightfield</w:t>
            </w:r>
            <w:proofErr w:type="spellEnd"/>
            <w:r w:rsidRPr="00174242">
              <w:rPr>
                <w:rFonts w:eastAsia="Times New Roman" w:cs="Arial"/>
                <w:sz w:val="18"/>
                <w:szCs w:val="18"/>
              </w:rPr>
              <w:t xml:space="preserve"> Parish Council</w:t>
            </w:r>
          </w:p>
          <w:p w14:paraId="26B26436" w14:textId="0889CB66" w:rsidR="00174242" w:rsidRDefault="00174242" w:rsidP="0017424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hyperlink r:id="rId7" w:history="1">
              <w:r w:rsidRPr="0062044D">
                <w:rPr>
                  <w:rStyle w:val="Hyperlink"/>
                  <w:rFonts w:eastAsia="Times New Roman" w:cs="Arial"/>
                  <w:sz w:val="18"/>
                  <w:szCs w:val="18"/>
                </w:rPr>
                <w:t>Ightfieldparishcouncil@hotmail.co.uk</w:t>
              </w:r>
            </w:hyperlink>
          </w:p>
          <w:p w14:paraId="1D8BA5BF" w14:textId="77777777" w:rsidR="00174242" w:rsidRPr="00D06620" w:rsidRDefault="00174242" w:rsidP="0017424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1BAA176C"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C551EB" w:rsidRPr="00C551EB">
              <w:rPr>
                <w:rFonts w:eastAsia="Times New Roman" w:cs="Arial"/>
                <w:b/>
                <w:sz w:val="18"/>
                <w:szCs w:val="18"/>
              </w:rPr>
              <w:t xml:space="preserve">Monday </w:t>
            </w:r>
            <w:r w:rsidR="00525DAA">
              <w:rPr>
                <w:rFonts w:eastAsia="Times New Roman" w:cs="Arial"/>
                <w:b/>
                <w:sz w:val="18"/>
                <w:szCs w:val="18"/>
              </w:rPr>
              <w:t>13</w:t>
            </w:r>
            <w:r w:rsidR="00FE72B3">
              <w:rPr>
                <w:rFonts w:eastAsia="Times New Roman" w:cs="Arial"/>
                <w:b/>
                <w:sz w:val="18"/>
                <w:szCs w:val="18"/>
              </w:rPr>
              <w:t xml:space="preserve"> June 20</w:t>
            </w:r>
            <w:r w:rsidR="00006D80">
              <w:rPr>
                <w:rFonts w:eastAsia="Times New Roman" w:cs="Arial"/>
                <w:b/>
                <w:sz w:val="18"/>
                <w:szCs w:val="18"/>
              </w:rPr>
              <w:t>2</w:t>
            </w:r>
            <w:r w:rsidR="002C651C">
              <w:rPr>
                <w:rFonts w:eastAsia="Times New Roman" w:cs="Arial"/>
                <w:b/>
                <w:sz w:val="18"/>
                <w:szCs w:val="18"/>
              </w:rPr>
              <w:t>2</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D516F0E"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FE72B3">
              <w:rPr>
                <w:rFonts w:eastAsia="Times New Roman" w:cs="Arial"/>
                <w:b/>
                <w:sz w:val="18"/>
                <w:szCs w:val="18"/>
              </w:rPr>
              <w:t xml:space="preserve">Friday </w:t>
            </w:r>
            <w:r w:rsidR="00525DAA">
              <w:rPr>
                <w:rFonts w:eastAsia="Times New Roman" w:cs="Arial"/>
                <w:b/>
                <w:sz w:val="18"/>
                <w:szCs w:val="18"/>
              </w:rPr>
              <w:t>22</w:t>
            </w:r>
            <w:r w:rsidR="00FE72B3">
              <w:rPr>
                <w:rFonts w:eastAsia="Times New Roman" w:cs="Arial"/>
                <w:b/>
                <w:sz w:val="18"/>
                <w:szCs w:val="18"/>
              </w:rPr>
              <w:t xml:space="preserve"> July 20</w:t>
            </w:r>
            <w:r w:rsidR="00006D80">
              <w:rPr>
                <w:rFonts w:eastAsia="Times New Roman" w:cs="Arial"/>
                <w:b/>
                <w:sz w:val="18"/>
                <w:szCs w:val="18"/>
              </w:rPr>
              <w:t>2</w:t>
            </w:r>
            <w:r w:rsidR="002C651C">
              <w:rPr>
                <w:rFonts w:eastAsia="Times New Roman" w:cs="Arial"/>
                <w:b/>
                <w:sz w:val="18"/>
                <w:szCs w:val="18"/>
              </w:rPr>
              <w:t>2</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5DB0D403"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006D8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5CAFAB65"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7E5617"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224BBBC3" w:rsidR="00815FCF" w:rsidRPr="00174242" w:rsidRDefault="00815FCF" w:rsidP="00743C17">
            <w:pPr>
              <w:overflowPunct w:val="0"/>
              <w:autoSpaceDE w:val="0"/>
              <w:autoSpaceDN w:val="0"/>
              <w:adjustRightInd w:val="0"/>
              <w:spacing w:after="0" w:line="240" w:lineRule="auto"/>
              <w:contextualSpacing/>
              <w:jc w:val="left"/>
              <w:textAlignment w:val="baseline"/>
              <w:rPr>
                <w:rFonts w:eastAsia="Times New Roman" w:cs="Arial"/>
                <w:bCs/>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174242" w:rsidRPr="00174242">
              <w:rPr>
                <w:rFonts w:eastAsia="Times New Roman" w:cs="Arial"/>
                <w:bCs/>
                <w:sz w:val="18"/>
                <w:szCs w:val="18"/>
              </w:rPr>
              <w:t>Chloe Martin – Clerk / RFO</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lastRenderedPageBreak/>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722CA150"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D161D4">
        <w:rPr>
          <w:rFonts w:eastAsia="Times New Roman" w:cs="Arial"/>
          <w:sz w:val="20"/>
          <w:szCs w:val="20"/>
        </w:rPr>
        <w:t>1</w:t>
      </w:r>
      <w:r w:rsidR="00D5498D">
        <w:rPr>
          <w:rFonts w:eastAsia="Times New Roman" w:cs="Arial"/>
          <w:sz w:val="20"/>
          <w:szCs w:val="20"/>
        </w:rPr>
        <w:t>-1</w:t>
      </w:r>
      <w:r w:rsidR="007E7850">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E7850">
        <w:rPr>
          <w:rFonts w:eastAsia="Times New Roman" w:cs="Arial"/>
          <w:sz w:val="20"/>
          <w:szCs w:val="20"/>
        </w:rPr>
        <w:t>2</w:t>
      </w:r>
      <w:r w:rsidR="00853A4F">
        <w:rPr>
          <w:rFonts w:eastAsia="Times New Roman" w:cs="Arial"/>
          <w:sz w:val="20"/>
          <w:szCs w:val="20"/>
        </w:rPr>
        <w:t>2</w:t>
      </w:r>
      <w:r w:rsidR="00D161D4">
        <w:rPr>
          <w:rFonts w:eastAsia="Times New Roman" w:cs="Arial"/>
          <w:sz w:val="20"/>
          <w:szCs w:val="20"/>
        </w:rPr>
        <w:t xml:space="preserve"> for 20</w:t>
      </w:r>
      <w:r w:rsidR="007E7850">
        <w:rPr>
          <w:rFonts w:eastAsia="Times New Roman" w:cs="Arial"/>
          <w:sz w:val="20"/>
          <w:szCs w:val="20"/>
        </w:rPr>
        <w:t>2</w:t>
      </w:r>
      <w:r w:rsidR="00853A4F">
        <w:rPr>
          <w:rFonts w:eastAsia="Times New Roman" w:cs="Arial"/>
          <w:sz w:val="20"/>
          <w:szCs w:val="20"/>
        </w:rPr>
        <w:t>1</w:t>
      </w:r>
      <w:r w:rsidR="007E5617">
        <w:rPr>
          <w:rFonts w:eastAsia="Times New Roman" w:cs="Arial"/>
          <w:sz w:val="20"/>
          <w:szCs w:val="20"/>
        </w:rPr>
        <w:t>/2</w:t>
      </w:r>
      <w:r w:rsidR="00853A4F">
        <w:rPr>
          <w:rFonts w:eastAsia="Times New Roman" w:cs="Arial"/>
          <w:sz w:val="20"/>
          <w:szCs w:val="20"/>
        </w:rPr>
        <w:t>2</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5E06658B"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139729A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4" w15:restartNumberingAfterBreak="0">
    <w:nsid w:val="3FEB666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42A5289"/>
    <w:multiLevelType w:val="multilevel"/>
    <w:tmpl w:val="0809001D"/>
    <w:lvl w:ilvl="0">
      <w:start w:val="1"/>
      <w:numFmt w:val="decimal"/>
      <w:lvlText w:val="%1)"/>
      <w:lvlJc w:val="left"/>
      <w:pPr>
        <w:ind w:left="363" w:hanging="360"/>
      </w:pPr>
    </w:lvl>
    <w:lvl w:ilvl="1">
      <w:start w:val="1"/>
      <w:numFmt w:val="lowerLetter"/>
      <w:lvlText w:val="%2)"/>
      <w:lvlJc w:val="left"/>
      <w:pPr>
        <w:ind w:left="723" w:hanging="360"/>
      </w:pPr>
    </w:lvl>
    <w:lvl w:ilvl="2">
      <w:start w:val="1"/>
      <w:numFmt w:val="lowerRoman"/>
      <w:lvlText w:val="%3)"/>
      <w:lvlJc w:val="left"/>
      <w:pPr>
        <w:ind w:left="1083" w:hanging="360"/>
      </w:pPr>
    </w:lvl>
    <w:lvl w:ilvl="3">
      <w:start w:val="1"/>
      <w:numFmt w:val="decimal"/>
      <w:lvlText w:val="(%4)"/>
      <w:lvlJc w:val="left"/>
      <w:pPr>
        <w:ind w:left="1443" w:hanging="360"/>
      </w:pPr>
    </w:lvl>
    <w:lvl w:ilvl="4">
      <w:start w:val="1"/>
      <w:numFmt w:val="lowerLetter"/>
      <w:lvlText w:val="(%5)"/>
      <w:lvlJc w:val="left"/>
      <w:pPr>
        <w:ind w:left="1803" w:hanging="360"/>
      </w:pPr>
    </w:lvl>
    <w:lvl w:ilvl="5">
      <w:start w:val="1"/>
      <w:numFmt w:val="lowerRoman"/>
      <w:lvlText w:val="(%6)"/>
      <w:lvlJc w:val="left"/>
      <w:pPr>
        <w:ind w:left="2163" w:hanging="360"/>
      </w:pPr>
    </w:lvl>
    <w:lvl w:ilvl="6">
      <w:start w:val="1"/>
      <w:numFmt w:val="decimal"/>
      <w:lvlText w:val="%7."/>
      <w:lvlJc w:val="left"/>
      <w:pPr>
        <w:ind w:left="2523" w:hanging="360"/>
      </w:pPr>
    </w:lvl>
    <w:lvl w:ilvl="7">
      <w:start w:val="1"/>
      <w:numFmt w:val="lowerLetter"/>
      <w:lvlText w:val="%8."/>
      <w:lvlJc w:val="left"/>
      <w:pPr>
        <w:ind w:left="2883" w:hanging="360"/>
      </w:pPr>
    </w:lvl>
    <w:lvl w:ilvl="8">
      <w:start w:val="1"/>
      <w:numFmt w:val="lowerRoman"/>
      <w:lvlText w:val="%9."/>
      <w:lvlJc w:val="left"/>
      <w:pPr>
        <w:ind w:left="3243" w:hanging="360"/>
      </w:pPr>
    </w:lvl>
  </w:abstractNum>
  <w:num w:numId="1" w16cid:durableId="1906641012">
    <w:abstractNumId w:val="2"/>
  </w:num>
  <w:num w:numId="2" w16cid:durableId="1175729844">
    <w:abstractNumId w:val="0"/>
  </w:num>
  <w:num w:numId="3" w16cid:durableId="95560415">
    <w:abstractNumId w:val="3"/>
  </w:num>
  <w:num w:numId="4" w16cid:durableId="886143572">
    <w:abstractNumId w:val="1"/>
  </w:num>
  <w:num w:numId="5" w16cid:durableId="784278135">
    <w:abstractNumId w:val="5"/>
  </w:num>
  <w:num w:numId="6" w16cid:durableId="13836746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0128B"/>
    <w:rsid w:val="00006D80"/>
    <w:rsid w:val="000C3753"/>
    <w:rsid w:val="000D3EA4"/>
    <w:rsid w:val="001452B6"/>
    <w:rsid w:val="001710FE"/>
    <w:rsid w:val="00174242"/>
    <w:rsid w:val="001B612F"/>
    <w:rsid w:val="00270726"/>
    <w:rsid w:val="002C651C"/>
    <w:rsid w:val="003834F0"/>
    <w:rsid w:val="003A4842"/>
    <w:rsid w:val="003D194A"/>
    <w:rsid w:val="003F371A"/>
    <w:rsid w:val="00414553"/>
    <w:rsid w:val="00500F4D"/>
    <w:rsid w:val="0050557D"/>
    <w:rsid w:val="00525DAA"/>
    <w:rsid w:val="005A520D"/>
    <w:rsid w:val="006074C4"/>
    <w:rsid w:val="00755ED8"/>
    <w:rsid w:val="007E5617"/>
    <w:rsid w:val="007E7850"/>
    <w:rsid w:val="008005C3"/>
    <w:rsid w:val="00805A33"/>
    <w:rsid w:val="00815FCF"/>
    <w:rsid w:val="00853A4F"/>
    <w:rsid w:val="008D19EA"/>
    <w:rsid w:val="00921065"/>
    <w:rsid w:val="009446DA"/>
    <w:rsid w:val="009C2C09"/>
    <w:rsid w:val="00A92717"/>
    <w:rsid w:val="00B53912"/>
    <w:rsid w:val="00BB289B"/>
    <w:rsid w:val="00C551EB"/>
    <w:rsid w:val="00C644E5"/>
    <w:rsid w:val="00D161D4"/>
    <w:rsid w:val="00D5498D"/>
    <w:rsid w:val="00D94653"/>
    <w:rsid w:val="00E70583"/>
    <w:rsid w:val="00EB6596"/>
    <w:rsid w:val="00EF52BF"/>
    <w:rsid w:val="00F2670F"/>
    <w:rsid w:val="00F43BB3"/>
    <w:rsid w:val="00F7561B"/>
    <w:rsid w:val="00F93D01"/>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7E56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ghtfieldparishcouncil@hotmail.co.uk"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www.legislation.gov.uk/ukpga/2014/2/contents"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si/2015/234/contents/made" TargetMode="External"/><Relationship Id="rId4" Type="http://schemas.openxmlformats.org/officeDocument/2006/relationships/webSettings" Target="web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2302</Words>
  <Characters>13124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Jenny Spaull</cp:lastModifiedBy>
  <cp:revision>2</cp:revision>
  <dcterms:created xsi:type="dcterms:W3CDTF">2022-08-04T09:15:00Z</dcterms:created>
  <dcterms:modified xsi:type="dcterms:W3CDTF">2022-08-04T09:15:00Z</dcterms:modified>
</cp:coreProperties>
</file>