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D0718" w14:textId="725A027D" w:rsidR="00AD1B55" w:rsidRDefault="00AD1B55" w:rsidP="001871AE">
      <w:pPr>
        <w:pStyle w:val="NormalWeb"/>
      </w:pPr>
      <w:r>
        <w:rPr>
          <w:noProof/>
          <w:lang w:eastAsia="en-US"/>
        </w:rPr>
        <w:drawing>
          <wp:anchor distT="0" distB="0" distL="114300" distR="114300" simplePos="0" relativeHeight="251659264" behindDoc="1" locked="0" layoutInCell="1" allowOverlap="1" wp14:anchorId="6AA79F4E" wp14:editId="01A7127D">
            <wp:simplePos x="0" y="0"/>
            <wp:positionH relativeFrom="column">
              <wp:posOffset>2616200</wp:posOffset>
            </wp:positionH>
            <wp:positionV relativeFrom="paragraph">
              <wp:posOffset>0</wp:posOffset>
            </wp:positionV>
            <wp:extent cx="1270000" cy="1117600"/>
            <wp:effectExtent l="0" t="0" r="0" b="0"/>
            <wp:wrapThrough wrapText="bothSides">
              <wp:wrapPolygon edited="0">
                <wp:start x="0" y="0"/>
                <wp:lineTo x="0" y="21355"/>
                <wp:lineTo x="21384" y="21355"/>
                <wp:lineTo x="21384" y="0"/>
                <wp:lineTo x="0" y="0"/>
              </wp:wrapPolygon>
            </wp:wrapThrough>
            <wp:docPr id="2" name="Picture 2" descr="Screen shot 2011-11-15 at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creen shot 2011-11-15 at 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0000" cy="11176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4C51C6">
        <w:t xml:space="preserve">    </w:t>
      </w:r>
      <w:r>
        <w:t xml:space="preserve">        </w:t>
      </w:r>
    </w:p>
    <w:p w14:paraId="72A20A8F" w14:textId="77777777" w:rsidR="00AD1B55" w:rsidRDefault="00AD1B55" w:rsidP="001871AE">
      <w:pPr>
        <w:pStyle w:val="NormalWeb"/>
      </w:pPr>
    </w:p>
    <w:p w14:paraId="03501C9E" w14:textId="77777777" w:rsidR="004C51C6" w:rsidRPr="003000B4" w:rsidRDefault="004C51C6" w:rsidP="004C51C6">
      <w:pPr>
        <w:pStyle w:val="NormalWeb"/>
        <w:jc w:val="center"/>
        <w:rPr>
          <w:rFonts w:asciiTheme="minorHAnsi" w:hAnsiTheme="minorHAnsi" w:cs="Calibri"/>
          <w:b/>
          <w:bCs/>
          <w:sz w:val="32"/>
          <w:szCs w:val="32"/>
        </w:rPr>
      </w:pPr>
    </w:p>
    <w:p w14:paraId="38451C84" w14:textId="75CAE214" w:rsidR="00AD1B55" w:rsidRPr="003000B4" w:rsidRDefault="004C51C6" w:rsidP="004C51C6">
      <w:pPr>
        <w:pStyle w:val="NormalWeb"/>
        <w:jc w:val="center"/>
        <w:rPr>
          <w:rFonts w:asciiTheme="minorHAnsi" w:hAnsiTheme="minorHAnsi" w:cs="Arial"/>
          <w:b/>
          <w:bCs/>
          <w:sz w:val="36"/>
          <w:szCs w:val="36"/>
        </w:rPr>
      </w:pPr>
      <w:r w:rsidRPr="003000B4">
        <w:rPr>
          <w:rFonts w:asciiTheme="minorHAnsi" w:hAnsiTheme="minorHAnsi" w:cs="Arial"/>
          <w:b/>
          <w:bCs/>
          <w:sz w:val="36"/>
          <w:szCs w:val="36"/>
        </w:rPr>
        <w:t>Oxton Parish Council</w:t>
      </w:r>
    </w:p>
    <w:p w14:paraId="1A034ED0" w14:textId="2DA6D340" w:rsidR="004C51C6" w:rsidRPr="003000B4" w:rsidRDefault="004C51C6" w:rsidP="004C51C6">
      <w:pPr>
        <w:pStyle w:val="NormalWeb"/>
        <w:jc w:val="center"/>
        <w:rPr>
          <w:rFonts w:asciiTheme="minorHAnsi" w:hAnsiTheme="minorHAnsi" w:cs="Arial"/>
          <w:b/>
          <w:bCs/>
          <w:sz w:val="36"/>
          <w:szCs w:val="36"/>
        </w:rPr>
      </w:pPr>
      <w:r w:rsidRPr="003000B4">
        <w:rPr>
          <w:rFonts w:asciiTheme="minorHAnsi" w:hAnsiTheme="minorHAnsi" w:cs="Arial"/>
          <w:b/>
          <w:bCs/>
          <w:sz w:val="36"/>
          <w:szCs w:val="36"/>
        </w:rPr>
        <w:t>IT Policy</w:t>
      </w:r>
    </w:p>
    <w:p w14:paraId="2CC89707"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1. Introduction</w:t>
      </w:r>
    </w:p>
    <w:p w14:paraId="2656A67C" w14:textId="1422C573" w:rsidR="004C51C6" w:rsidRPr="003000B4" w:rsidRDefault="004C51C6" w:rsidP="004C51C6">
      <w:pPr>
        <w:spacing w:before="240" w:after="240" w:line="240" w:lineRule="auto"/>
        <w:rPr>
          <w:rFonts w:eastAsia="Times New Roman" w:cs="Arial"/>
          <w:color w:val="000000"/>
          <w:kern w:val="0"/>
          <w:sz w:val="28"/>
          <w:szCs w:val="28"/>
          <w:lang w:eastAsia="en-GB"/>
          <w14:ligatures w14:val="none"/>
        </w:rPr>
      </w:pPr>
      <w:r w:rsidRPr="003000B4">
        <w:rPr>
          <w:rFonts w:eastAsia="Times New Roman" w:cs="Arial"/>
          <w:color w:val="000000"/>
          <w:kern w:val="0"/>
          <w:sz w:val="28"/>
          <w:szCs w:val="28"/>
          <w:lang w:eastAsia="en-GB"/>
          <w14:ligatures w14:val="none"/>
        </w:rPr>
        <w:t>Oxton Parish Council recognises the importance of effective and secure information technology (IT) and email usage in supporting its business, operations, and communications. </w:t>
      </w:r>
    </w:p>
    <w:p w14:paraId="7347ACB6"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2. Scope</w:t>
      </w:r>
    </w:p>
    <w:p w14:paraId="1FB9A493" w14:textId="1BEF50DF"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This policy applies to all individuals who use Oxton Parish Council’s IT resources, including computers, networks, software, devices, data, and email accounts.</w:t>
      </w:r>
    </w:p>
    <w:p w14:paraId="5CCF708C"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3. Acceptable use of IT resources and email</w:t>
      </w:r>
    </w:p>
    <w:p w14:paraId="1D1D97F5" w14:textId="41AB881D" w:rsidR="004C51C6" w:rsidRPr="003000B4" w:rsidRDefault="004C51C6" w:rsidP="004C51C6">
      <w:pPr>
        <w:spacing w:before="240" w:after="240" w:line="240" w:lineRule="auto"/>
        <w:rPr>
          <w:rFonts w:eastAsia="Times New Roman" w:cs="Arial"/>
          <w:color w:val="000000"/>
          <w:kern w:val="0"/>
          <w:sz w:val="28"/>
          <w:szCs w:val="28"/>
          <w:lang w:eastAsia="en-GB"/>
          <w14:ligatures w14:val="none"/>
        </w:rPr>
      </w:pPr>
      <w:r w:rsidRPr="003000B4">
        <w:rPr>
          <w:rFonts w:eastAsia="Times New Roman" w:cs="Arial"/>
          <w:color w:val="000000"/>
          <w:kern w:val="0"/>
          <w:sz w:val="28"/>
          <w:szCs w:val="28"/>
          <w:lang w:eastAsia="en-GB"/>
          <w14:ligatures w14:val="none"/>
        </w:rPr>
        <w:t>Oxton 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371737EB" w14:textId="77777777" w:rsidR="004C51C6" w:rsidRPr="003000B4" w:rsidRDefault="004C51C6" w:rsidP="004C51C6">
      <w:pPr>
        <w:spacing w:before="240" w:after="240" w:line="240" w:lineRule="auto"/>
        <w:rPr>
          <w:rFonts w:eastAsia="Times New Roman" w:cs="Arial"/>
          <w:kern w:val="0"/>
          <w:sz w:val="24"/>
          <w:szCs w:val="24"/>
          <w:lang w:eastAsia="en-GB"/>
          <w14:ligatures w14:val="none"/>
        </w:rPr>
      </w:pPr>
      <w:r w:rsidRPr="003000B4">
        <w:rPr>
          <w:rFonts w:eastAsia="Times New Roman" w:cs="Arial"/>
          <w:b/>
          <w:bCs/>
          <w:color w:val="000000"/>
          <w:kern w:val="0"/>
          <w:sz w:val="28"/>
          <w:szCs w:val="28"/>
          <w:lang w:eastAsia="en-GB"/>
          <w14:ligatures w14:val="none"/>
        </w:rPr>
        <w:t>4. Device and software usage</w:t>
      </w:r>
    </w:p>
    <w:p w14:paraId="10C90000" w14:textId="07CA9083" w:rsidR="004C51C6" w:rsidRPr="003000B4" w:rsidRDefault="004C51C6" w:rsidP="004C51C6">
      <w:pPr>
        <w:spacing w:before="240" w:after="240" w:line="240" w:lineRule="auto"/>
        <w:rPr>
          <w:rFonts w:eastAsia="Times New Roman" w:cs="Arial"/>
          <w:kern w:val="0"/>
          <w:sz w:val="24"/>
          <w:szCs w:val="24"/>
          <w:lang w:eastAsia="en-GB"/>
          <w14:ligatures w14:val="none"/>
        </w:rPr>
      </w:pPr>
      <w:r w:rsidRPr="003000B4">
        <w:rPr>
          <w:rFonts w:eastAsia="Times New Roman" w:cs="Arial"/>
          <w:color w:val="000000"/>
          <w:kern w:val="0"/>
          <w:sz w:val="28"/>
          <w:szCs w:val="28"/>
          <w:lang w:eastAsia="en-GB"/>
          <w14:ligatures w14:val="none"/>
        </w:rPr>
        <w:t>Where possible, authorised devices, software, and applications will be provided by Oxton Parish Council for work-related tasks. </w:t>
      </w:r>
    </w:p>
    <w:p w14:paraId="0A11BA5F" w14:textId="77777777" w:rsidR="004C51C6" w:rsidRPr="003000B4" w:rsidRDefault="004C51C6" w:rsidP="004C51C6">
      <w:pPr>
        <w:spacing w:before="240" w:after="240" w:line="240" w:lineRule="auto"/>
        <w:rPr>
          <w:rFonts w:eastAsia="Times New Roman" w:cs="Arial"/>
          <w:kern w:val="0"/>
          <w:sz w:val="24"/>
          <w:szCs w:val="24"/>
          <w:lang w:eastAsia="en-GB"/>
          <w14:ligatures w14:val="none"/>
        </w:rPr>
      </w:pPr>
      <w:r w:rsidRPr="003000B4">
        <w:rPr>
          <w:rFonts w:eastAsia="Times New Roman" w:cs="Arial"/>
          <w:color w:val="000000"/>
          <w:kern w:val="0"/>
          <w:sz w:val="28"/>
          <w:szCs w:val="28"/>
          <w:lang w:eastAsia="en-GB"/>
          <w14:ligatures w14:val="none"/>
        </w:rPr>
        <w:t>Unauthorised installation of software on authorised devices, including personal software, is strictly prohibited due to security concerns.</w:t>
      </w:r>
    </w:p>
    <w:p w14:paraId="2E1AB3CC"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5. Data management and security</w:t>
      </w:r>
    </w:p>
    <w:p w14:paraId="51705B02" w14:textId="6AE9A955"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All sensitive and confidential Oxton Parish Council data should be stored and transmitted securely using approved methods. Regular data backups should be performed to prevent data loss, and secure data destruction methods should be used when necessary.</w:t>
      </w:r>
    </w:p>
    <w:p w14:paraId="5EB6EDA5"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6. Network and internet usage</w:t>
      </w:r>
    </w:p>
    <w:p w14:paraId="2AC7ACDB" w14:textId="04688430"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Oxton Parish Council’s network and internet connections should be used responsibly and efficiently for official purposes. Downloading and sharing copyrighted material without proper authorisation is prohibited.</w:t>
      </w:r>
    </w:p>
    <w:p w14:paraId="237A6115"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lastRenderedPageBreak/>
        <w:t>7. Email communication</w:t>
      </w:r>
    </w:p>
    <w:p w14:paraId="28EB155B" w14:textId="2C513733"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Email accounts provided by Oxton Parish Council are for official communication only. Emails should be professional and respectful in tone. Confidential or sensitive information must not be sent via email unless it is encrypted. </w:t>
      </w:r>
    </w:p>
    <w:p w14:paraId="5D9F1CC6"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Be cautious with attachments and links to avoid phishing and malware. Verify the source before opening any attachments or clicking on links.</w:t>
      </w:r>
    </w:p>
    <w:p w14:paraId="7A431358"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8. Password and account security</w:t>
      </w:r>
    </w:p>
    <w:p w14:paraId="7A4A0B67" w14:textId="4F33B616"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Oxton Parish Council users are responsible for maintaining the security of their accounts and passwords. Passwords should be strong and not shared with others. Regular password changes are encouraged to enhance security.</w:t>
      </w:r>
    </w:p>
    <w:p w14:paraId="1376484E"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9. Mobile devices and remote Work</w:t>
      </w:r>
    </w:p>
    <w:p w14:paraId="3BC0928E" w14:textId="2DA0242F"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Mobile devices provided by Oxton Parish Council should be secured with passcodes and/or biometric authentication. When working remotely, users should follow the same security practices as if they were in the office.</w:t>
      </w:r>
    </w:p>
    <w:p w14:paraId="65C33098"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10. Email monitoring</w:t>
      </w:r>
    </w:p>
    <w:p w14:paraId="0C2C1D59" w14:textId="59870B31"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Oxton Parish Council reserves the right to monitor email communications to ensure compliance with this policy and relevant laws. Monitoring will be conducted in accordance with the Data Protection Act and GDPR.</w:t>
      </w:r>
    </w:p>
    <w:p w14:paraId="136EA8EA"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11. Retention and archiving</w:t>
      </w:r>
    </w:p>
    <w:p w14:paraId="1752DAB9"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Emails should be retained and archived in accordance with legal and regulatory requirements. Regularly review and delete unnecessary emails to maintain an organised inbox.</w:t>
      </w:r>
    </w:p>
    <w:p w14:paraId="609DAA25"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12. Reporting security incidents</w:t>
      </w:r>
    </w:p>
    <w:p w14:paraId="1B953D76"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All suspected security breaches or incidents should be reported immediately to the designated IT point of contact for investigation and resolution. Report any email-related security incidents or breaches to the IT administrator immediately.</w:t>
      </w:r>
    </w:p>
    <w:p w14:paraId="4763A08C"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13 Training and awareness</w:t>
      </w:r>
    </w:p>
    <w:p w14:paraId="5412FC0A" w14:textId="23D0C3AE"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Oxton Parish Council will provide regular training and resources to educate users about IT security best practices, privacy concerns, and technology updates. All employees and councillors will receive regular training on email security and best practices.</w:t>
      </w:r>
    </w:p>
    <w:p w14:paraId="775BFC06"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14. Compliance and consequences</w:t>
      </w:r>
    </w:p>
    <w:p w14:paraId="1EE05DB4"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lastRenderedPageBreak/>
        <w:t>Breach of this IT and Email Policy may result in the suspension of IT privileges and further consequences as deemed appropriate.</w:t>
      </w:r>
    </w:p>
    <w:p w14:paraId="20778F0B"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15. Policy review</w:t>
      </w:r>
    </w:p>
    <w:p w14:paraId="25B76BDE"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This policy will be reviewed annually to ensure its relevance and effectiveness. Updates may be made to address emerging technology trends and security measures.</w:t>
      </w:r>
    </w:p>
    <w:p w14:paraId="08B1F972"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b/>
          <w:bCs/>
          <w:color w:val="000000"/>
          <w:kern w:val="0"/>
          <w:sz w:val="28"/>
          <w:szCs w:val="28"/>
          <w:lang w:eastAsia="en-GB"/>
          <w14:ligatures w14:val="none"/>
        </w:rPr>
        <w:t>16. Contacts</w:t>
      </w:r>
    </w:p>
    <w:p w14:paraId="2EBB3D11"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For IT-related enquiries or assistance, users can contact Oxton</w:t>
      </w:r>
    </w:p>
    <w:p w14:paraId="602286EC" w14:textId="22D2B086" w:rsidR="004C51C6" w:rsidRPr="003000B4" w:rsidRDefault="004C51C6" w:rsidP="004C51C6">
      <w:pPr>
        <w:spacing w:before="240" w:after="240" w:line="240" w:lineRule="auto"/>
        <w:rPr>
          <w:rFonts w:eastAsia="Times New Roman" w:cs="Arial"/>
          <w:color w:val="000000"/>
          <w:kern w:val="0"/>
          <w:sz w:val="28"/>
          <w:szCs w:val="28"/>
          <w:lang w:eastAsia="en-GB"/>
          <w14:ligatures w14:val="none"/>
        </w:rPr>
      </w:pPr>
      <w:r w:rsidRPr="003000B4">
        <w:rPr>
          <w:rFonts w:eastAsia="Times New Roman" w:cs="Arial"/>
          <w:color w:val="000000"/>
          <w:kern w:val="0"/>
          <w:sz w:val="28"/>
          <w:szCs w:val="28"/>
          <w:lang w:eastAsia="en-GB"/>
          <w14:ligatures w14:val="none"/>
        </w:rPr>
        <w:t>All staff and councillors are responsible for the safety and security of Oxton Parish Council’s IT and email systems. By adhering to this IT and Email Policy, Oxton Parish Council aims to create a secure and efficient IT environment that supports its mission and goals.</w:t>
      </w:r>
    </w:p>
    <w:p w14:paraId="0999EA97" w14:textId="77777777" w:rsidR="004C51C6" w:rsidRPr="003000B4" w:rsidRDefault="004C51C6" w:rsidP="004C51C6">
      <w:pPr>
        <w:spacing w:before="240" w:after="240" w:line="240" w:lineRule="auto"/>
        <w:rPr>
          <w:rFonts w:eastAsia="Times New Roman" w:cs="Arial"/>
          <w:kern w:val="0"/>
          <w:lang w:eastAsia="en-GB"/>
          <w14:ligatures w14:val="none"/>
        </w:rPr>
      </w:pPr>
    </w:p>
    <w:p w14:paraId="279EEC18"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Date: ____________________________________</w:t>
      </w:r>
    </w:p>
    <w:p w14:paraId="16D41ED3" w14:textId="7777777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Signature: ________________________________</w:t>
      </w:r>
    </w:p>
    <w:p w14:paraId="0DB04015" w14:textId="62AF50C7" w:rsidR="004C51C6" w:rsidRPr="003000B4" w:rsidRDefault="004C51C6" w:rsidP="004C51C6">
      <w:pPr>
        <w:spacing w:before="240" w:after="240" w:line="240" w:lineRule="auto"/>
        <w:rPr>
          <w:rFonts w:eastAsia="Times New Roman" w:cs="Arial"/>
          <w:kern w:val="0"/>
          <w:lang w:eastAsia="en-GB"/>
          <w14:ligatures w14:val="none"/>
        </w:rPr>
      </w:pPr>
      <w:r w:rsidRPr="003000B4">
        <w:rPr>
          <w:rFonts w:eastAsia="Times New Roman" w:cs="Arial"/>
          <w:color w:val="000000"/>
          <w:kern w:val="0"/>
          <w:sz w:val="28"/>
          <w:szCs w:val="28"/>
          <w:lang w:eastAsia="en-GB"/>
          <w14:ligatures w14:val="none"/>
        </w:rPr>
        <w:t>Role: ____________________________________</w:t>
      </w:r>
    </w:p>
    <w:p w14:paraId="3DCE64F5" w14:textId="77777777" w:rsidR="00A21E62" w:rsidRDefault="00A21E62"/>
    <w:sectPr w:rsidR="00A21E62" w:rsidSect="004C51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A372A"/>
    <w:multiLevelType w:val="multilevel"/>
    <w:tmpl w:val="1AFA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46C2E"/>
    <w:multiLevelType w:val="multilevel"/>
    <w:tmpl w:val="CD16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324C9F"/>
    <w:multiLevelType w:val="multilevel"/>
    <w:tmpl w:val="7554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81717E"/>
    <w:multiLevelType w:val="multilevel"/>
    <w:tmpl w:val="6B54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571754">
    <w:abstractNumId w:val="1"/>
  </w:num>
  <w:num w:numId="2" w16cid:durableId="1394041948">
    <w:abstractNumId w:val="2"/>
  </w:num>
  <w:num w:numId="3" w16cid:durableId="765149626">
    <w:abstractNumId w:val="3"/>
  </w:num>
  <w:num w:numId="4" w16cid:durableId="361319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1AE"/>
    <w:rsid w:val="001871AE"/>
    <w:rsid w:val="002C062C"/>
    <w:rsid w:val="003000B4"/>
    <w:rsid w:val="003D3CB9"/>
    <w:rsid w:val="003F0DD0"/>
    <w:rsid w:val="00422C54"/>
    <w:rsid w:val="004C51C6"/>
    <w:rsid w:val="005148E2"/>
    <w:rsid w:val="00595F46"/>
    <w:rsid w:val="0080395F"/>
    <w:rsid w:val="009B6C05"/>
    <w:rsid w:val="00A21E62"/>
    <w:rsid w:val="00AD1B55"/>
    <w:rsid w:val="00B52414"/>
    <w:rsid w:val="00BB13FF"/>
    <w:rsid w:val="00C54218"/>
    <w:rsid w:val="00CD3837"/>
    <w:rsid w:val="00D645E0"/>
    <w:rsid w:val="00E75740"/>
    <w:rsid w:val="00EC7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6EFF"/>
  <w15:chartTrackingRefBased/>
  <w15:docId w15:val="{6F647681-6147-44E3-A0E8-6C9EB419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1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1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1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1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1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1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1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1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1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1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1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1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1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1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1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1AE"/>
    <w:rPr>
      <w:rFonts w:eastAsiaTheme="majorEastAsia" w:cstheme="majorBidi"/>
      <w:color w:val="272727" w:themeColor="text1" w:themeTint="D8"/>
    </w:rPr>
  </w:style>
  <w:style w:type="paragraph" w:styleId="Title">
    <w:name w:val="Title"/>
    <w:basedOn w:val="Normal"/>
    <w:next w:val="Normal"/>
    <w:link w:val="TitleChar"/>
    <w:uiPriority w:val="10"/>
    <w:qFormat/>
    <w:rsid w:val="00187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1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1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1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1AE"/>
    <w:pPr>
      <w:spacing w:before="160"/>
      <w:jc w:val="center"/>
    </w:pPr>
    <w:rPr>
      <w:i/>
      <w:iCs/>
      <w:color w:val="404040" w:themeColor="text1" w:themeTint="BF"/>
    </w:rPr>
  </w:style>
  <w:style w:type="character" w:customStyle="1" w:styleId="QuoteChar">
    <w:name w:val="Quote Char"/>
    <w:basedOn w:val="DefaultParagraphFont"/>
    <w:link w:val="Quote"/>
    <w:uiPriority w:val="29"/>
    <w:rsid w:val="001871AE"/>
    <w:rPr>
      <w:i/>
      <w:iCs/>
      <w:color w:val="404040" w:themeColor="text1" w:themeTint="BF"/>
    </w:rPr>
  </w:style>
  <w:style w:type="paragraph" w:styleId="ListParagraph">
    <w:name w:val="List Paragraph"/>
    <w:basedOn w:val="Normal"/>
    <w:uiPriority w:val="34"/>
    <w:qFormat/>
    <w:rsid w:val="001871AE"/>
    <w:pPr>
      <w:ind w:left="720"/>
      <w:contextualSpacing/>
    </w:pPr>
  </w:style>
  <w:style w:type="character" w:styleId="IntenseEmphasis">
    <w:name w:val="Intense Emphasis"/>
    <w:basedOn w:val="DefaultParagraphFont"/>
    <w:uiPriority w:val="21"/>
    <w:qFormat/>
    <w:rsid w:val="001871AE"/>
    <w:rPr>
      <w:i/>
      <w:iCs/>
      <w:color w:val="0F4761" w:themeColor="accent1" w:themeShade="BF"/>
    </w:rPr>
  </w:style>
  <w:style w:type="paragraph" w:styleId="IntenseQuote">
    <w:name w:val="Intense Quote"/>
    <w:basedOn w:val="Normal"/>
    <w:next w:val="Normal"/>
    <w:link w:val="IntenseQuoteChar"/>
    <w:uiPriority w:val="30"/>
    <w:qFormat/>
    <w:rsid w:val="00187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1AE"/>
    <w:rPr>
      <w:i/>
      <w:iCs/>
      <w:color w:val="0F4761" w:themeColor="accent1" w:themeShade="BF"/>
    </w:rPr>
  </w:style>
  <w:style w:type="character" w:styleId="IntenseReference">
    <w:name w:val="Intense Reference"/>
    <w:basedOn w:val="DefaultParagraphFont"/>
    <w:uiPriority w:val="32"/>
    <w:qFormat/>
    <w:rsid w:val="001871AE"/>
    <w:rPr>
      <w:b/>
      <w:bCs/>
      <w:smallCaps/>
      <w:color w:val="0F4761" w:themeColor="accent1" w:themeShade="BF"/>
      <w:spacing w:val="5"/>
    </w:rPr>
  </w:style>
  <w:style w:type="paragraph" w:styleId="NormalWeb">
    <w:name w:val="Normal (Web)"/>
    <w:basedOn w:val="Normal"/>
    <w:uiPriority w:val="99"/>
    <w:semiHidden/>
    <w:unhideWhenUsed/>
    <w:rsid w:val="001871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871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2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660</Words>
  <Characters>3762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LEMPICKI</dc:creator>
  <cp:keywords/>
  <dc:description/>
  <cp:lastModifiedBy>Rhona Holloway</cp:lastModifiedBy>
  <cp:revision>4</cp:revision>
  <cp:lastPrinted>2025-11-04T17:15:00Z</cp:lastPrinted>
  <dcterms:created xsi:type="dcterms:W3CDTF">2025-11-04T17:17:00Z</dcterms:created>
  <dcterms:modified xsi:type="dcterms:W3CDTF">2026-03-09T09:50:00Z</dcterms:modified>
</cp:coreProperties>
</file>