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SYDLING ST NICHOLAS PARISH COUNCIL</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Minutes of the Meeting of Sydling St Nicholas Parish Council held on 12</w:t>
      </w:r>
      <w:r>
        <w:rPr>
          <w:rFonts w:ascii="Calibri" w:hAnsi="Calibri" w:cs="Calibri" w:eastAsia="Calibri"/>
          <w:b/>
          <w:color w:val="auto"/>
          <w:spacing w:val="0"/>
          <w:position w:val="0"/>
          <w:sz w:val="22"/>
          <w:u w:val="single"/>
          <w:shd w:fill="auto" w:val="clear"/>
          <w:vertAlign w:val="superscript"/>
        </w:rPr>
        <w:t xml:space="preserve">th</w:t>
      </w:r>
      <w:r>
        <w:rPr>
          <w:rFonts w:ascii="Calibri" w:hAnsi="Calibri" w:cs="Calibri" w:eastAsia="Calibri"/>
          <w:b/>
          <w:color w:val="auto"/>
          <w:spacing w:val="0"/>
          <w:position w:val="0"/>
          <w:sz w:val="22"/>
          <w:u w:val="single"/>
          <w:shd w:fill="auto" w:val="clear"/>
        </w:rPr>
        <w:t xml:space="preserve"> September 2023 at Sydling St Nicholas Village Hall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1.</w:t>
        <w:tab/>
        <w:t xml:space="preserve">Apologies for absence</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Cllrs S Durack, G Durack, S Shears, D Tucker.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2.</w:t>
        <w:tab/>
        <w:t xml:space="preserve">Declarations of pecuniary and other interests</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3.</w:t>
        <w:tab/>
        <w:t xml:space="preserve">Minutes of previous meetings 3</w:t>
      </w:r>
      <w:r>
        <w:rPr>
          <w:rFonts w:ascii="Calibri" w:hAnsi="Calibri" w:cs="Calibri" w:eastAsia="Calibri"/>
          <w:b/>
          <w:color w:val="auto"/>
          <w:spacing w:val="0"/>
          <w:position w:val="0"/>
          <w:sz w:val="22"/>
          <w:shd w:fill="auto" w:val="clear"/>
          <w:vertAlign w:val="superscript"/>
        </w:rPr>
        <w:t xml:space="preserve">rd</w:t>
      </w:r>
      <w:r>
        <w:rPr>
          <w:rFonts w:ascii="Calibri" w:hAnsi="Calibri" w:cs="Calibri" w:eastAsia="Calibri"/>
          <w:b/>
          <w:color w:val="auto"/>
          <w:spacing w:val="0"/>
          <w:position w:val="0"/>
          <w:sz w:val="22"/>
          <w:shd w:fill="auto" w:val="clear"/>
        </w:rPr>
        <w:t xml:space="preserve"> July and 24</w:t>
      </w:r>
      <w:r>
        <w:rPr>
          <w:rFonts w:ascii="Calibri" w:hAnsi="Calibri" w:cs="Calibri" w:eastAsia="Calibri"/>
          <w:b/>
          <w:color w:val="auto"/>
          <w:spacing w:val="0"/>
          <w:position w:val="0"/>
          <w:sz w:val="22"/>
          <w:shd w:fill="auto" w:val="clear"/>
          <w:vertAlign w:val="superscript"/>
        </w:rPr>
        <w:t xml:space="preserve">th</w:t>
      </w:r>
      <w:r>
        <w:rPr>
          <w:rFonts w:ascii="Calibri" w:hAnsi="Calibri" w:cs="Calibri" w:eastAsia="Calibri"/>
          <w:b/>
          <w:color w:val="auto"/>
          <w:spacing w:val="0"/>
          <w:position w:val="0"/>
          <w:sz w:val="22"/>
          <w:shd w:fill="auto" w:val="clear"/>
        </w:rPr>
        <w:t xml:space="preserve"> July 2023</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These were agreed as true and accurate records of these meetings and signed by the Chairman.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4.</w:t>
        <w:tab/>
        <w:t xml:space="preserve">Update from the Chairman</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Chairman thanked Cllr Haynes for her work in co-ordinating several road closures which have had a major impact on the village.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5. </w:t>
        <w:tab/>
        <w:t xml:space="preserve">Democratic discussion period.</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No questions raised.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6. </w:t>
        <w:tab/>
        <w:t xml:space="preserve"> To receive a report from the Unitary Councilor</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Haynes had submitted a written report and provided an update in relation to the recent road closure situation.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traffic management company had been asked to provide improved signage at the top of the High Street and the bottom of Dorchester Road making it clear that there was access to the village centre and that businesses were ‘open as usual’ despite the road being closed.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has been arranged that there will be access for bin collections and the local postman has re-arranged his delivery programme to deliver non-urgent mail every other day. Hopefully the thatching work will be completed on or possibly ahead of schedule.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Haynes noted that there had been a report of vehicles driving through the closure at night but confirmed that there were no enforcement measures in place and realistically little could be done to prevent this.  The emergency services will have access through the closure at all times.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7. Finance:</w:t>
      </w:r>
    </w:p>
    <w:p>
      <w:pPr>
        <w:spacing w:before="0" w:after="0" w:line="240"/>
        <w:ind w:right="0" w:left="0" w:firstLine="0"/>
        <w:jc w:val="left"/>
        <w:rPr>
          <w:rFonts w:ascii="Calibri" w:hAnsi="Calibri" w:cs="Calibri" w:eastAsia="Calibri"/>
          <w:b/>
          <w:color w:val="auto"/>
          <w:spacing w:val="0"/>
          <w:position w:val="0"/>
          <w:sz w:val="22"/>
          <w:shd w:fill="auto" w:val="clear"/>
        </w:rPr>
      </w:pPr>
    </w:p>
    <w:p>
      <w:pPr>
        <w:numPr>
          <w:ilvl w:val="0"/>
          <w:numId w:val="3"/>
        </w:numPr>
        <w:spacing w:before="0" w:after="0" w:line="240"/>
        <w:ind w:right="0" w:left="708" w:hanging="36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Finance report </w:t>
      </w:r>
    </w:p>
    <w:p>
      <w:pPr>
        <w:spacing w:before="0" w:after="0" w:line="240"/>
        <w:ind w:right="0" w:left="708" w:firstLine="0"/>
        <w:jc w:val="left"/>
        <w:rPr>
          <w:rFonts w:ascii="Calibri" w:hAnsi="Calibri" w:cs="Calibri" w:eastAsia="Calibri"/>
          <w:color w:val="auto"/>
          <w:spacing w:val="0"/>
          <w:position w:val="0"/>
          <w:sz w:val="22"/>
          <w:shd w:fill="auto" w:val="clear"/>
        </w:rPr>
      </w:pPr>
    </w:p>
    <w:p>
      <w:pPr>
        <w:spacing w:before="0" w:after="0" w:line="240"/>
        <w:ind w:right="0" w:left="708"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Clerk reported that the financial position was fair; the bank balance being £5,476.02 and the general reserve  £1,210.45. The major donation of £1742 from the Giants Head Marathon was noted.</w:t>
      </w:r>
    </w:p>
    <w:p>
      <w:pPr>
        <w:spacing w:before="0" w:after="0" w:line="240"/>
        <w:ind w:right="0" w:left="708"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7.2</w:t>
      </w: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Retrospective payment approvals:</w:t>
      </w: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tbl>
      <w:tblPr>
        <w:tblInd w:w="607" w:type="dxa"/>
      </w:tblPr>
      <w:tblGrid>
        <w:gridCol w:w="1555"/>
        <w:gridCol w:w="2350"/>
        <w:gridCol w:w="1303"/>
        <w:gridCol w:w="1450"/>
        <w:gridCol w:w="2358"/>
      </w:tblGrid>
      <w:tr>
        <w:trPr>
          <w:trHeight w:val="288" w:hRule="auto"/>
          <w:jc w:val="left"/>
        </w:trPr>
        <w:tc>
          <w:tcPr>
            <w:tcW w:w="1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Date</w:t>
            </w:r>
          </w:p>
        </w:tc>
        <w:tc>
          <w:tcPr>
            <w:tcW w:w="2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Name</w:t>
            </w:r>
          </w:p>
        </w:tc>
        <w:tc>
          <w:tcPr>
            <w:tcW w:w="13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Method</w:t>
            </w:r>
          </w:p>
        </w:tc>
        <w:tc>
          <w:tcPr>
            <w:tcW w:w="14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   Amount  </w:t>
            </w:r>
          </w:p>
        </w:tc>
        <w:tc>
          <w:tcPr>
            <w:tcW w:w="23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Reason</w:t>
            </w:r>
          </w:p>
        </w:tc>
      </w:tr>
      <w:tr>
        <w:trPr>
          <w:trHeight w:val="288" w:hRule="auto"/>
          <w:jc w:val="left"/>
        </w:trPr>
        <w:tc>
          <w:tcPr>
            <w:tcW w:w="1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03/07/2023</w:t>
            </w:r>
          </w:p>
        </w:tc>
        <w:tc>
          <w:tcPr>
            <w:tcW w:w="2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Elite Playground Inst</w:t>
            </w:r>
          </w:p>
        </w:tc>
        <w:tc>
          <w:tcPr>
            <w:tcW w:w="13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4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52.80 </w:t>
            </w:r>
          </w:p>
        </w:tc>
        <w:tc>
          <w:tcPr>
            <w:tcW w:w="23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Play area inspection</w:t>
            </w:r>
          </w:p>
        </w:tc>
      </w:tr>
      <w:tr>
        <w:trPr>
          <w:trHeight w:val="288" w:hRule="auto"/>
          <w:jc w:val="left"/>
        </w:trPr>
        <w:tc>
          <w:tcPr>
            <w:tcW w:w="1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04/07/2023</w:t>
            </w:r>
          </w:p>
        </w:tc>
        <w:tc>
          <w:tcPr>
            <w:tcW w:w="2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David Green</w:t>
            </w:r>
          </w:p>
        </w:tc>
        <w:tc>
          <w:tcPr>
            <w:tcW w:w="13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4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35.68 </w:t>
            </w:r>
          </w:p>
        </w:tc>
        <w:tc>
          <w:tcPr>
            <w:tcW w:w="23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Expenses</w:t>
            </w:r>
          </w:p>
        </w:tc>
      </w:tr>
      <w:tr>
        <w:trPr>
          <w:trHeight w:val="288" w:hRule="auto"/>
          <w:jc w:val="left"/>
        </w:trPr>
        <w:tc>
          <w:tcPr>
            <w:tcW w:w="1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11/07/2023</w:t>
            </w:r>
          </w:p>
        </w:tc>
        <w:tc>
          <w:tcPr>
            <w:tcW w:w="2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HMRC</w:t>
            </w:r>
          </w:p>
        </w:tc>
        <w:tc>
          <w:tcPr>
            <w:tcW w:w="13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4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150.00 </w:t>
            </w:r>
          </w:p>
        </w:tc>
        <w:tc>
          <w:tcPr>
            <w:tcW w:w="23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PAYE Q1 20223/2024</w:t>
            </w:r>
          </w:p>
        </w:tc>
      </w:tr>
      <w:tr>
        <w:trPr>
          <w:trHeight w:val="288" w:hRule="auto"/>
          <w:jc w:val="left"/>
        </w:trPr>
        <w:tc>
          <w:tcPr>
            <w:tcW w:w="1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24/07/2023</w:t>
            </w:r>
          </w:p>
        </w:tc>
        <w:tc>
          <w:tcPr>
            <w:tcW w:w="2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Mike Peach</w:t>
            </w:r>
          </w:p>
        </w:tc>
        <w:tc>
          <w:tcPr>
            <w:tcW w:w="13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4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30.00 </w:t>
            </w:r>
          </w:p>
        </w:tc>
        <w:tc>
          <w:tcPr>
            <w:tcW w:w="23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Tree work</w:t>
            </w:r>
          </w:p>
        </w:tc>
      </w:tr>
      <w:tr>
        <w:trPr>
          <w:trHeight w:val="288" w:hRule="auto"/>
          <w:jc w:val="left"/>
        </w:trPr>
        <w:tc>
          <w:tcPr>
            <w:tcW w:w="1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28/07/2023</w:t>
            </w:r>
          </w:p>
        </w:tc>
        <w:tc>
          <w:tcPr>
            <w:tcW w:w="2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David Green</w:t>
            </w:r>
          </w:p>
        </w:tc>
        <w:tc>
          <w:tcPr>
            <w:tcW w:w="13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w:t>
            </w:r>
          </w:p>
        </w:tc>
        <w:tc>
          <w:tcPr>
            <w:tcW w:w="14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212.00 </w:t>
            </w:r>
          </w:p>
        </w:tc>
        <w:tc>
          <w:tcPr>
            <w:tcW w:w="23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July 2023 pay</w:t>
            </w:r>
          </w:p>
        </w:tc>
      </w:tr>
      <w:tr>
        <w:trPr>
          <w:trHeight w:val="288" w:hRule="auto"/>
          <w:jc w:val="left"/>
        </w:trPr>
        <w:tc>
          <w:tcPr>
            <w:tcW w:w="1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29/08/2023</w:t>
            </w:r>
          </w:p>
        </w:tc>
        <w:tc>
          <w:tcPr>
            <w:tcW w:w="2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David Green</w:t>
            </w:r>
          </w:p>
        </w:tc>
        <w:tc>
          <w:tcPr>
            <w:tcW w:w="13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w:t>
            </w:r>
          </w:p>
        </w:tc>
        <w:tc>
          <w:tcPr>
            <w:tcW w:w="14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212.00</w:t>
            </w:r>
          </w:p>
        </w:tc>
        <w:tc>
          <w:tcPr>
            <w:tcW w:w="23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August 2023 pay</w:t>
            </w:r>
          </w:p>
        </w:tc>
      </w:tr>
      <w:tr>
        <w:trPr>
          <w:trHeight w:val="288" w:hRule="auto"/>
          <w:jc w:val="left"/>
        </w:trPr>
        <w:tc>
          <w:tcPr>
            <w:tcW w:w="1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29/08/2023</w:t>
            </w:r>
          </w:p>
        </w:tc>
        <w:tc>
          <w:tcPr>
            <w:tcW w:w="2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Plexus Media</w:t>
            </w:r>
          </w:p>
        </w:tc>
        <w:tc>
          <w:tcPr>
            <w:tcW w:w="13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4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39.95</w:t>
            </w:r>
          </w:p>
        </w:tc>
        <w:tc>
          <w:tcPr>
            <w:tcW w:w="23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Website hosting</w:t>
            </w:r>
          </w:p>
        </w:tc>
      </w:tr>
      <w:tr>
        <w:trPr>
          <w:trHeight w:val="288" w:hRule="auto"/>
          <w:jc w:val="left"/>
        </w:trPr>
        <w:tc>
          <w:tcPr>
            <w:tcW w:w="1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06/09/2023</w:t>
            </w:r>
          </w:p>
        </w:tc>
        <w:tc>
          <w:tcPr>
            <w:tcW w:w="2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Mike Fountain </w:t>
            </w:r>
          </w:p>
        </w:tc>
        <w:tc>
          <w:tcPr>
            <w:tcW w:w="13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4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168.00 </w:t>
            </w:r>
          </w:p>
        </w:tc>
        <w:tc>
          <w:tcPr>
            <w:tcW w:w="23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Village website hosting</w:t>
            </w:r>
          </w:p>
        </w:tc>
      </w:tr>
      <w:tr>
        <w:trPr>
          <w:trHeight w:val="288" w:hRule="auto"/>
          <w:jc w:val="left"/>
        </w:trPr>
        <w:tc>
          <w:tcPr>
            <w:tcW w:w="1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07/09/2023</w:t>
            </w:r>
          </w:p>
        </w:tc>
        <w:tc>
          <w:tcPr>
            <w:tcW w:w="2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Hunt Forest Group </w:t>
            </w:r>
          </w:p>
        </w:tc>
        <w:tc>
          <w:tcPr>
            <w:tcW w:w="13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BACS</w:t>
            </w:r>
          </w:p>
        </w:tc>
        <w:tc>
          <w:tcPr>
            <w:tcW w:w="14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55.28 </w:t>
            </w:r>
          </w:p>
        </w:tc>
        <w:tc>
          <w:tcPr>
            <w:tcW w:w="23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Mower parts</w:t>
            </w:r>
          </w:p>
        </w:tc>
      </w:tr>
    </w:tbl>
    <w:p>
      <w:pPr>
        <w:spacing w:before="0" w:after="0" w:line="240"/>
        <w:ind w:right="0" w:left="0" w:firstLine="0"/>
        <w:jc w:val="left"/>
        <w:rPr>
          <w:rFonts w:ascii="Calibri" w:hAnsi="Calibri" w:cs="Calibri" w:eastAsia="Calibri"/>
          <w:color w:val="auto"/>
          <w:spacing w:val="0"/>
          <w:position w:val="0"/>
          <w:sz w:val="22"/>
          <w:shd w:fill="auto" w:val="clear"/>
        </w:rPr>
      </w:pPr>
    </w:p>
    <w:p>
      <w:pPr>
        <w:numPr>
          <w:ilvl w:val="0"/>
          <w:numId w:val="29"/>
        </w:numPr>
        <w:spacing w:before="0" w:after="0" w:line="240"/>
        <w:ind w:right="0" w:left="756" w:hanging="36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Clerks’ expenses</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£ 22.08 approved</w:t>
      </w:r>
    </w:p>
    <w:p>
      <w:pPr>
        <w:spacing w:before="0" w:after="0" w:line="240"/>
        <w:ind w:right="0" w:left="0" w:firstLine="0"/>
        <w:jc w:val="left"/>
        <w:rPr>
          <w:rFonts w:ascii="Calibri" w:hAnsi="Calibri" w:cs="Calibri" w:eastAsia="Calibri"/>
          <w:color w:val="auto"/>
          <w:spacing w:val="0"/>
          <w:position w:val="0"/>
          <w:sz w:val="22"/>
          <w:shd w:fill="auto" w:val="clear"/>
        </w:rPr>
      </w:pPr>
    </w:p>
    <w:p>
      <w:pPr>
        <w:numPr>
          <w:ilvl w:val="0"/>
          <w:numId w:val="31"/>
        </w:numPr>
        <w:spacing w:before="0" w:after="0" w:line="240"/>
        <w:ind w:right="0" w:left="756"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Mower replacement</w:t>
      </w:r>
    </w:p>
    <w:p>
      <w:pPr>
        <w:spacing w:before="0" w:after="0" w:line="240"/>
        <w:ind w:right="0" w:left="720" w:firstLine="0"/>
        <w:jc w:val="left"/>
        <w:rPr>
          <w:rFonts w:ascii="Calibri" w:hAnsi="Calibri" w:cs="Calibri" w:eastAsia="Calibri"/>
          <w:b/>
          <w:color w:val="auto"/>
          <w:spacing w:val="0"/>
          <w:position w:val="0"/>
          <w:sz w:val="22"/>
          <w:shd w:fill="auto" w:val="clear"/>
        </w:rPr>
      </w:pPr>
    </w:p>
    <w:p>
      <w:pPr>
        <w:spacing w:before="0" w:after="0" w:line="240"/>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Cllr Newman advised that the mower is showing signs of its age and consideration should now be given to investigating a possible replacement. The Chairman will speak to potential suppliers.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8.           Planning </w:t>
      </w:r>
    </w:p>
    <w:p>
      <w:pPr>
        <w:spacing w:before="0" w:after="0" w:line="240"/>
        <w:ind w:right="0" w:left="108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P/FUL/2023/01342 - Land And Buildings North Of Cutlers Close Sydling St Nicholas  </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Clerk noted that the decision would be made by the Northern Area Planning Committee but had not been notified when this would be held.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P/FUL/2023/03660 - Southfield Barn Long Ash Lane Frampton</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 decision to report but the Clerk noted that the application had not been supported by Dorset AONB team.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Orchard Close</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referral had been made to Dorset Council Planning enforcement concerning work having possibly been undertaken without approval. Dorset Council had advised that there was no detrimental impact on the character and amenity of the area and most of the work would have been allowable under permitted development rights.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9. To receive a report on the following matters in the Parish and to agree action in response to any proposals:</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Play Park </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Cable ties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will be affixed to the swings during the next few months.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Footpaths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is an issue with a gate hinge. The Chairman will look into this.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Highways</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 issues reported: other matters previously advised in hand.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Trees</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 issues reported; the Tree Survey was conducted in early September.</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Flooding</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 issues reported. </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10. Items for Next Meeting</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Budget proposal.</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11. Date of Next Meeting</w:t>
      </w:r>
      <w:r>
        <w:rPr>
          <w:rFonts w:ascii="Calibri" w:hAnsi="Calibri" w:cs="Calibri" w:eastAsia="Calibri"/>
          <w:color w:val="auto"/>
          <w:spacing w:val="0"/>
          <w:position w:val="0"/>
          <w:sz w:val="22"/>
          <w:shd w:fill="auto" w:val="clear"/>
        </w:rPr>
        <w:tab/>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next meeting will be held on Monday 6</w:t>
      </w:r>
      <w:r>
        <w:rPr>
          <w:rFonts w:ascii="Calibri" w:hAnsi="Calibri" w:cs="Calibri" w:eastAsia="Calibri"/>
          <w:color w:val="auto"/>
          <w:spacing w:val="0"/>
          <w:position w:val="0"/>
          <w:sz w:val="22"/>
          <w:shd w:fill="auto" w:val="clear"/>
          <w:vertAlign w:val="superscript"/>
        </w:rPr>
        <w:t xml:space="preserve">th</w:t>
      </w:r>
      <w:r>
        <w:rPr>
          <w:rFonts w:ascii="Calibri" w:hAnsi="Calibri" w:cs="Calibri" w:eastAsia="Calibri"/>
          <w:color w:val="auto"/>
          <w:spacing w:val="0"/>
          <w:position w:val="0"/>
          <w:sz w:val="22"/>
          <w:shd w:fill="auto" w:val="clear"/>
        </w:rPr>
        <w:t xml:space="preserve"> November 2023 at 7.00 p.m. in the Village Hall.</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being no further business, the meeting closed at 19:23 hours.</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3">
    <w:abstractNumId w:val="12"/>
  </w:num>
  <w:num w:numId="29">
    <w:abstractNumId w:val="6"/>
  </w:num>
  <w:num w:numId="31">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