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6EE" w:rsidRPr="00F82CE5" w:rsidRDefault="00352661" w:rsidP="00352661">
      <w:pPr>
        <w:pStyle w:val="NoSpacing"/>
        <w:jc w:val="center"/>
        <w:rPr>
          <w:b/>
          <w:sz w:val="24"/>
          <w:szCs w:val="24"/>
          <w:u w:val="single"/>
        </w:rPr>
      </w:pPr>
      <w:r w:rsidRPr="00F82CE5">
        <w:rPr>
          <w:b/>
          <w:sz w:val="24"/>
          <w:szCs w:val="24"/>
          <w:u w:val="single"/>
        </w:rPr>
        <w:t>Local Customs and Traditions</w:t>
      </w:r>
    </w:p>
    <w:p w:rsidR="00352661" w:rsidRPr="00F82CE5" w:rsidRDefault="00352661" w:rsidP="00352661">
      <w:pPr>
        <w:pStyle w:val="NoSpacing"/>
        <w:rPr>
          <w:sz w:val="24"/>
          <w:szCs w:val="24"/>
        </w:rPr>
      </w:pPr>
    </w:p>
    <w:p w:rsidR="001B5B7F" w:rsidRPr="00F82CE5" w:rsidRDefault="008E44F0" w:rsidP="00352661">
      <w:pPr>
        <w:pStyle w:val="NoSpacing"/>
        <w:rPr>
          <w:b/>
          <w:sz w:val="24"/>
          <w:szCs w:val="24"/>
        </w:rPr>
      </w:pPr>
      <w:r w:rsidRPr="00F82CE5">
        <w:rPr>
          <w:b/>
          <w:sz w:val="24"/>
          <w:szCs w:val="24"/>
        </w:rPr>
        <w:t>Pasch</w:t>
      </w:r>
      <w:r w:rsidR="001B5B7F" w:rsidRPr="00F82CE5">
        <w:rPr>
          <w:b/>
          <w:sz w:val="24"/>
          <w:szCs w:val="24"/>
        </w:rPr>
        <w:t xml:space="preserve"> Eggs</w:t>
      </w:r>
    </w:p>
    <w:p w:rsidR="001B5B7F" w:rsidRPr="00F82CE5" w:rsidRDefault="001B5B7F" w:rsidP="00352661">
      <w:pPr>
        <w:pStyle w:val="NoSpacing"/>
        <w:rPr>
          <w:sz w:val="24"/>
          <w:szCs w:val="24"/>
        </w:rPr>
      </w:pPr>
    </w:p>
    <w:p w:rsidR="00ED3773" w:rsidRPr="00F82CE5" w:rsidRDefault="008E44F0" w:rsidP="00352661">
      <w:pPr>
        <w:pStyle w:val="NoSpacing"/>
        <w:rPr>
          <w:sz w:val="24"/>
          <w:szCs w:val="24"/>
        </w:rPr>
      </w:pPr>
      <w:r w:rsidRPr="00F82CE5">
        <w:rPr>
          <w:sz w:val="24"/>
          <w:szCs w:val="24"/>
        </w:rPr>
        <w:t>The tradition of Pasch</w:t>
      </w:r>
      <w:r w:rsidR="00ED3773" w:rsidRPr="00F82CE5">
        <w:rPr>
          <w:sz w:val="24"/>
          <w:szCs w:val="24"/>
        </w:rPr>
        <w:t xml:space="preserve"> eggs </w:t>
      </w:r>
      <w:r w:rsidRPr="00F82CE5">
        <w:rPr>
          <w:sz w:val="24"/>
          <w:szCs w:val="24"/>
        </w:rPr>
        <w:t xml:space="preserve">or Paschal eggs </w:t>
      </w:r>
      <w:r w:rsidR="00ED3773" w:rsidRPr="00F82CE5">
        <w:rPr>
          <w:sz w:val="24"/>
          <w:szCs w:val="24"/>
        </w:rPr>
        <w:t>is found in many northern counties but is still tradi</w:t>
      </w:r>
      <w:r w:rsidR="000D0C6C" w:rsidRPr="00F82CE5">
        <w:rPr>
          <w:sz w:val="24"/>
          <w:szCs w:val="24"/>
        </w:rPr>
        <w:t>tionally played in several</w:t>
      </w:r>
      <w:r w:rsidR="00ED3773" w:rsidRPr="00F82CE5">
        <w:rPr>
          <w:sz w:val="24"/>
          <w:szCs w:val="24"/>
        </w:rPr>
        <w:t xml:space="preserve"> communities in Cumbria. Celebrations include passion plays and Easter egg rolling</w:t>
      </w:r>
      <w:r w:rsidRPr="00F82CE5">
        <w:rPr>
          <w:sz w:val="24"/>
          <w:szCs w:val="24"/>
        </w:rPr>
        <w:t xml:space="preserve"> down a hill</w:t>
      </w:r>
      <w:r w:rsidR="000D0C6C" w:rsidRPr="00F82CE5">
        <w:rPr>
          <w:sz w:val="24"/>
          <w:szCs w:val="24"/>
        </w:rPr>
        <w:t xml:space="preserve"> during Easter weekend. </w:t>
      </w:r>
      <w:r w:rsidR="00ED3773" w:rsidRPr="00F82CE5">
        <w:rPr>
          <w:sz w:val="24"/>
          <w:szCs w:val="24"/>
        </w:rPr>
        <w:t xml:space="preserve">  </w:t>
      </w:r>
    </w:p>
    <w:p w:rsidR="00ED3773" w:rsidRPr="00F82CE5" w:rsidRDefault="00ED3773" w:rsidP="00352661">
      <w:pPr>
        <w:pStyle w:val="NoSpacing"/>
        <w:rPr>
          <w:sz w:val="24"/>
          <w:szCs w:val="24"/>
        </w:rPr>
      </w:pPr>
    </w:p>
    <w:p w:rsidR="00ED3773" w:rsidRPr="00F82CE5" w:rsidRDefault="008E44F0" w:rsidP="00352661">
      <w:pPr>
        <w:pStyle w:val="NoSpacing"/>
        <w:rPr>
          <w:sz w:val="24"/>
          <w:szCs w:val="24"/>
        </w:rPr>
      </w:pPr>
      <w:r w:rsidRPr="00F82CE5">
        <w:rPr>
          <w:sz w:val="24"/>
          <w:szCs w:val="24"/>
        </w:rPr>
        <w:t>The word P</w:t>
      </w:r>
      <w:r w:rsidR="001B5B7F" w:rsidRPr="00F82CE5">
        <w:rPr>
          <w:sz w:val="24"/>
          <w:szCs w:val="24"/>
        </w:rPr>
        <w:t>asch has its origins from Passover, the Jewish tradition</w:t>
      </w:r>
      <w:r w:rsidR="00ED3773" w:rsidRPr="00F82CE5">
        <w:rPr>
          <w:sz w:val="24"/>
          <w:szCs w:val="24"/>
        </w:rPr>
        <w:t xml:space="preserve"> annual celebration</w:t>
      </w:r>
      <w:r w:rsidR="001B5B7F" w:rsidRPr="00F82CE5">
        <w:rPr>
          <w:sz w:val="24"/>
          <w:szCs w:val="24"/>
        </w:rPr>
        <w:t xml:space="preserve"> to commemorate their liberation over 3,300 years ago from slavery in Egypt ruled by the Pharaoh, and their freedom as a nation under the leadership of Moses.  It commemorates the story of</w:t>
      </w:r>
      <w:r w:rsidR="00ED3773" w:rsidRPr="00F82CE5">
        <w:rPr>
          <w:sz w:val="24"/>
          <w:szCs w:val="24"/>
        </w:rPr>
        <w:t xml:space="preserve"> the Exo</w:t>
      </w:r>
      <w:r w:rsidR="001B5B7F" w:rsidRPr="00F82CE5">
        <w:rPr>
          <w:sz w:val="24"/>
          <w:szCs w:val="24"/>
        </w:rPr>
        <w:t xml:space="preserve">dus </w:t>
      </w:r>
      <w:r w:rsidR="00ED3773" w:rsidRPr="00F82CE5">
        <w:rPr>
          <w:sz w:val="24"/>
          <w:szCs w:val="24"/>
        </w:rPr>
        <w:t>a</w:t>
      </w:r>
      <w:r w:rsidR="001B5B7F" w:rsidRPr="00F82CE5">
        <w:rPr>
          <w:sz w:val="24"/>
          <w:szCs w:val="24"/>
        </w:rPr>
        <w:t>s described in the</w:t>
      </w:r>
      <w:r w:rsidR="00ED3773" w:rsidRPr="00F82CE5">
        <w:rPr>
          <w:sz w:val="24"/>
          <w:szCs w:val="24"/>
        </w:rPr>
        <w:t xml:space="preserve"> Bible</w:t>
      </w:r>
      <w:r w:rsidR="001B5B7F" w:rsidRPr="00F82CE5">
        <w:rPr>
          <w:sz w:val="24"/>
          <w:szCs w:val="24"/>
        </w:rPr>
        <w:t xml:space="preserve"> in the</w:t>
      </w:r>
      <w:r w:rsidR="00ED3773" w:rsidRPr="00F82CE5">
        <w:rPr>
          <w:sz w:val="24"/>
          <w:szCs w:val="24"/>
        </w:rPr>
        <w:t xml:space="preserve"> Book of Exodus. Passover occurs at the same time as the Christian feast of Easter. </w:t>
      </w:r>
      <w:r w:rsidR="00D02090" w:rsidRPr="00F82CE5">
        <w:rPr>
          <w:sz w:val="24"/>
          <w:szCs w:val="24"/>
        </w:rPr>
        <w:t xml:space="preserve"> Easter is a moveable feast taking place the first Sunday after the full moon, the Paschal Full Moon, following the spring equinox, which occurs on 21</w:t>
      </w:r>
      <w:r w:rsidR="00D02090" w:rsidRPr="00F82CE5">
        <w:rPr>
          <w:sz w:val="24"/>
          <w:szCs w:val="24"/>
          <w:vertAlign w:val="superscript"/>
        </w:rPr>
        <w:t>st</w:t>
      </w:r>
      <w:r w:rsidR="00D02090" w:rsidRPr="00F82CE5">
        <w:rPr>
          <w:sz w:val="24"/>
          <w:szCs w:val="24"/>
        </w:rPr>
        <w:t xml:space="preserve"> March.</w:t>
      </w:r>
    </w:p>
    <w:p w:rsidR="008E44F0" w:rsidRPr="00F82CE5" w:rsidRDefault="008E44F0" w:rsidP="00352661">
      <w:pPr>
        <w:pStyle w:val="NoSpacing"/>
        <w:rPr>
          <w:sz w:val="24"/>
          <w:szCs w:val="24"/>
        </w:rPr>
      </w:pPr>
    </w:p>
    <w:p w:rsidR="001B5B7F" w:rsidRPr="00F82CE5" w:rsidRDefault="008E44F0" w:rsidP="00352661">
      <w:pPr>
        <w:pStyle w:val="NoSpacing"/>
        <w:rPr>
          <w:sz w:val="24"/>
          <w:szCs w:val="24"/>
        </w:rPr>
      </w:pPr>
      <w:r w:rsidRPr="00F82CE5">
        <w:rPr>
          <w:sz w:val="24"/>
          <w:szCs w:val="24"/>
        </w:rPr>
        <w:t xml:space="preserve">An alternative thought is that Pasch </w:t>
      </w:r>
      <w:r w:rsidR="00ED3773" w:rsidRPr="00F82CE5">
        <w:rPr>
          <w:sz w:val="24"/>
          <w:szCs w:val="24"/>
        </w:rPr>
        <w:t>derive</w:t>
      </w:r>
      <w:r w:rsidRPr="00F82CE5">
        <w:rPr>
          <w:sz w:val="24"/>
          <w:szCs w:val="24"/>
        </w:rPr>
        <w:t>s</w:t>
      </w:r>
      <w:r w:rsidR="00ED3773" w:rsidRPr="00F82CE5">
        <w:rPr>
          <w:sz w:val="24"/>
          <w:szCs w:val="24"/>
        </w:rPr>
        <w:t xml:space="preserve"> from the Celtic word</w:t>
      </w:r>
      <w:r w:rsidRPr="00F82CE5">
        <w:rPr>
          <w:sz w:val="24"/>
          <w:szCs w:val="24"/>
        </w:rPr>
        <w:t xml:space="preserve"> P</w:t>
      </w:r>
      <w:r w:rsidR="00ED3773" w:rsidRPr="00F82CE5">
        <w:rPr>
          <w:sz w:val="24"/>
          <w:szCs w:val="24"/>
        </w:rPr>
        <w:t>asch.</w:t>
      </w:r>
    </w:p>
    <w:p w:rsidR="008D7910" w:rsidRPr="00F82CE5" w:rsidRDefault="008D7910" w:rsidP="00352661">
      <w:pPr>
        <w:pStyle w:val="NoSpacing"/>
        <w:rPr>
          <w:sz w:val="24"/>
          <w:szCs w:val="24"/>
        </w:rPr>
      </w:pPr>
    </w:p>
    <w:p w:rsidR="004E250C" w:rsidRPr="00F82CE5" w:rsidRDefault="004E250C" w:rsidP="00352661">
      <w:pPr>
        <w:pStyle w:val="NoSpacing"/>
        <w:rPr>
          <w:sz w:val="24"/>
          <w:szCs w:val="24"/>
        </w:rPr>
      </w:pPr>
    </w:p>
    <w:p w:rsidR="004E250C" w:rsidRPr="00F82CE5" w:rsidRDefault="008D7910" w:rsidP="00352661">
      <w:pPr>
        <w:pStyle w:val="NoSpacing"/>
        <w:rPr>
          <w:b/>
          <w:sz w:val="24"/>
          <w:szCs w:val="24"/>
        </w:rPr>
      </w:pPr>
      <w:r w:rsidRPr="00F82CE5">
        <w:rPr>
          <w:b/>
          <w:sz w:val="24"/>
          <w:szCs w:val="24"/>
        </w:rPr>
        <w:t>St. Mary’s Church, Beaumont</w:t>
      </w:r>
    </w:p>
    <w:p w:rsidR="008D7910" w:rsidRPr="00F82CE5" w:rsidRDefault="008D7910" w:rsidP="00352661">
      <w:pPr>
        <w:pStyle w:val="NoSpacing"/>
        <w:rPr>
          <w:sz w:val="24"/>
          <w:szCs w:val="24"/>
        </w:rPr>
      </w:pPr>
    </w:p>
    <w:p w:rsidR="008D7910" w:rsidRPr="00F82CE5" w:rsidRDefault="008D7910" w:rsidP="00352661">
      <w:pPr>
        <w:pStyle w:val="NoSpacing"/>
        <w:rPr>
          <w:sz w:val="24"/>
          <w:szCs w:val="24"/>
        </w:rPr>
      </w:pPr>
      <w:r w:rsidRPr="00F82CE5">
        <w:rPr>
          <w:sz w:val="24"/>
          <w:szCs w:val="24"/>
        </w:rPr>
        <w:t xml:space="preserve">The church maintains two traditions at weddings. </w:t>
      </w:r>
    </w:p>
    <w:p w:rsidR="008D7910" w:rsidRPr="00F82CE5" w:rsidRDefault="008D7910" w:rsidP="008D7910">
      <w:pPr>
        <w:pStyle w:val="NoSpacing"/>
        <w:numPr>
          <w:ilvl w:val="0"/>
          <w:numId w:val="1"/>
        </w:numPr>
        <w:rPr>
          <w:sz w:val="24"/>
          <w:szCs w:val="24"/>
        </w:rPr>
      </w:pPr>
      <w:r w:rsidRPr="00F82CE5">
        <w:rPr>
          <w:sz w:val="24"/>
          <w:szCs w:val="24"/>
        </w:rPr>
        <w:t>The groom cuts a string tying the church gates shut, bestowing good luck to the couple.</w:t>
      </w:r>
    </w:p>
    <w:p w:rsidR="008D7910" w:rsidRPr="00F82CE5" w:rsidRDefault="008D7910" w:rsidP="008D7910">
      <w:pPr>
        <w:pStyle w:val="NoSpacing"/>
        <w:numPr>
          <w:ilvl w:val="0"/>
          <w:numId w:val="1"/>
        </w:numPr>
        <w:rPr>
          <w:sz w:val="24"/>
          <w:szCs w:val="24"/>
        </w:rPr>
      </w:pPr>
      <w:r w:rsidRPr="00F82CE5">
        <w:rPr>
          <w:sz w:val="24"/>
          <w:szCs w:val="24"/>
        </w:rPr>
        <w:t>A piece of rope is stretched across the road where wedding cars can pass only if they give money to the children</w:t>
      </w:r>
    </w:p>
    <w:p w:rsidR="001B5B7F" w:rsidRDefault="001B5B7F" w:rsidP="00352661">
      <w:pPr>
        <w:pStyle w:val="NoSpacing"/>
        <w:rPr>
          <w:sz w:val="24"/>
          <w:szCs w:val="24"/>
        </w:rPr>
      </w:pPr>
    </w:p>
    <w:p w:rsidR="0013068D" w:rsidRDefault="0013068D" w:rsidP="00352661">
      <w:pPr>
        <w:pStyle w:val="NoSpacing"/>
        <w:rPr>
          <w:b/>
          <w:sz w:val="24"/>
          <w:szCs w:val="24"/>
        </w:rPr>
      </w:pPr>
      <w:r w:rsidRPr="0013068D">
        <w:rPr>
          <w:b/>
          <w:sz w:val="24"/>
          <w:szCs w:val="24"/>
        </w:rPr>
        <w:t>Haaf</w:t>
      </w:r>
      <w:r w:rsidR="00B32DE4">
        <w:rPr>
          <w:b/>
          <w:sz w:val="24"/>
          <w:szCs w:val="24"/>
        </w:rPr>
        <w:t xml:space="preserve"> Netting</w:t>
      </w:r>
    </w:p>
    <w:p w:rsidR="0013068D" w:rsidRPr="0013068D" w:rsidRDefault="0013068D" w:rsidP="00352661">
      <w:pPr>
        <w:pStyle w:val="NoSpacing"/>
        <w:rPr>
          <w:b/>
          <w:sz w:val="24"/>
          <w:szCs w:val="24"/>
        </w:rPr>
      </w:pPr>
    </w:p>
    <w:p w:rsidR="00B178AC" w:rsidRDefault="0013068D" w:rsidP="00352661">
      <w:pPr>
        <w:pStyle w:val="NoSpacing"/>
        <w:rPr>
          <w:sz w:val="24"/>
          <w:szCs w:val="24"/>
          <w:lang w:val="en-US"/>
        </w:rPr>
      </w:pPr>
      <w:r w:rsidRPr="0013068D">
        <w:rPr>
          <w:sz w:val="24"/>
          <w:szCs w:val="24"/>
          <w:lang w:val="en-US"/>
        </w:rPr>
        <w:t xml:space="preserve">Haaf, or heave, netting is a traditional and long-established method of fishing for salmon and sea trout on the rivers of the North West, notably the Lune and </w:t>
      </w:r>
      <w:proofErr w:type="spellStart"/>
      <w:r w:rsidRPr="0013068D">
        <w:rPr>
          <w:sz w:val="24"/>
          <w:szCs w:val="24"/>
          <w:lang w:val="en-US"/>
        </w:rPr>
        <w:t>Ribble</w:t>
      </w:r>
      <w:proofErr w:type="spellEnd"/>
      <w:r w:rsidRPr="0013068D">
        <w:rPr>
          <w:sz w:val="24"/>
          <w:szCs w:val="24"/>
          <w:lang w:val="en-US"/>
        </w:rPr>
        <w:t>. It also takes place on the Solway estuary. It dates back to the Vikings who raided and sometimes settled in the area at the end of the 1st millennium. It was in common use in the early 19th century.</w:t>
      </w:r>
      <w:r w:rsidRPr="0013068D">
        <w:rPr>
          <w:sz w:val="24"/>
          <w:szCs w:val="24"/>
          <w:lang w:val="en-US"/>
        </w:rPr>
        <w:br/>
      </w:r>
    </w:p>
    <w:p w:rsidR="00B178AC" w:rsidRDefault="0013068D" w:rsidP="00352661">
      <w:pPr>
        <w:pStyle w:val="NoSpacing"/>
        <w:rPr>
          <w:color w:val="282828"/>
          <w:sz w:val="24"/>
          <w:szCs w:val="24"/>
          <w:lang/>
        </w:rPr>
      </w:pPr>
      <w:r w:rsidRPr="0013068D">
        <w:rPr>
          <w:sz w:val="24"/>
          <w:szCs w:val="24"/>
          <w:lang w:val="en-US"/>
        </w:rPr>
        <w:t> </w:t>
      </w:r>
      <w:r w:rsidR="00B178AC">
        <w:rPr>
          <w:noProof/>
          <w:sz w:val="24"/>
          <w:szCs w:val="24"/>
          <w:lang w:eastAsia="en-GB"/>
        </w:rPr>
        <w:drawing>
          <wp:inline distT="0" distB="0" distL="0" distR="0">
            <wp:extent cx="3048000" cy="2266950"/>
            <wp:effectExtent l="19050" t="0" r="0" b="0"/>
            <wp:docPr id="1" name="Picture 1" descr="C:\Users\Owner\Pictures\POW_Solway_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POW_Solway_jpg[1].jpg"/>
                    <pic:cNvPicPr>
                      <a:picLocks noChangeAspect="1" noChangeArrowheads="1"/>
                    </pic:cNvPicPr>
                  </pic:nvPicPr>
                  <pic:blipFill>
                    <a:blip r:embed="rId5" cstate="print"/>
                    <a:srcRect/>
                    <a:stretch>
                      <a:fillRect/>
                    </a:stretch>
                  </pic:blipFill>
                  <pic:spPr bwMode="auto">
                    <a:xfrm>
                      <a:off x="0" y="0"/>
                      <a:ext cx="3048000" cy="2266950"/>
                    </a:xfrm>
                    <a:prstGeom prst="rect">
                      <a:avLst/>
                    </a:prstGeom>
                    <a:noFill/>
                    <a:ln w="9525">
                      <a:noFill/>
                      <a:miter lim="800000"/>
                      <a:headEnd/>
                      <a:tailEnd/>
                    </a:ln>
                  </pic:spPr>
                </pic:pic>
              </a:graphicData>
            </a:graphic>
          </wp:inline>
        </w:drawing>
      </w:r>
      <w:r w:rsidRPr="00B32DE4">
        <w:rPr>
          <w:sz w:val="24"/>
          <w:szCs w:val="24"/>
          <w:lang w:val="en-US"/>
        </w:rPr>
        <w:br/>
      </w:r>
    </w:p>
    <w:p w:rsidR="00B178AC" w:rsidRDefault="00B178AC" w:rsidP="00352661">
      <w:pPr>
        <w:pStyle w:val="NoSpacing"/>
        <w:rPr>
          <w:color w:val="282828"/>
          <w:sz w:val="24"/>
          <w:szCs w:val="24"/>
          <w:lang/>
        </w:rPr>
      </w:pPr>
    </w:p>
    <w:p w:rsidR="0013068D" w:rsidRPr="00B32DE4" w:rsidRDefault="00B32DE4" w:rsidP="00352661">
      <w:pPr>
        <w:pStyle w:val="NoSpacing"/>
        <w:rPr>
          <w:sz w:val="24"/>
          <w:szCs w:val="24"/>
        </w:rPr>
      </w:pPr>
      <w:r w:rsidRPr="00B32DE4">
        <w:rPr>
          <w:color w:val="282828"/>
          <w:sz w:val="24"/>
          <w:szCs w:val="24"/>
          <w:lang/>
        </w:rPr>
        <w:t>Haaf-netting was introduced by the Vikings</w:t>
      </w:r>
      <w:r w:rsidR="00B178AC">
        <w:rPr>
          <w:color w:val="282828"/>
          <w:sz w:val="24"/>
          <w:szCs w:val="24"/>
          <w:lang/>
        </w:rPr>
        <w:t xml:space="preserve">, </w:t>
      </w:r>
      <w:proofErr w:type="gramStart"/>
      <w:r w:rsidR="00B178AC">
        <w:rPr>
          <w:color w:val="282828"/>
          <w:sz w:val="24"/>
          <w:szCs w:val="24"/>
          <w:lang/>
        </w:rPr>
        <w:t>over a</w:t>
      </w:r>
      <w:proofErr w:type="gramEnd"/>
      <w:r w:rsidR="00B178AC">
        <w:rPr>
          <w:color w:val="282828"/>
          <w:sz w:val="24"/>
          <w:szCs w:val="24"/>
          <w:lang/>
        </w:rPr>
        <w:t xml:space="preserve"> 1000 years ago. T</w:t>
      </w:r>
      <w:r w:rsidRPr="00B32DE4">
        <w:rPr>
          <w:color w:val="282828"/>
          <w:sz w:val="24"/>
          <w:szCs w:val="24"/>
          <w:lang/>
        </w:rPr>
        <w:t xml:space="preserve">he </w:t>
      </w:r>
      <w:proofErr w:type="spellStart"/>
      <w:r w:rsidRPr="00B32DE4">
        <w:rPr>
          <w:color w:val="282828"/>
          <w:sz w:val="24"/>
          <w:szCs w:val="24"/>
          <w:lang/>
        </w:rPr>
        <w:t>haaf's</w:t>
      </w:r>
      <w:proofErr w:type="spellEnd"/>
      <w:r w:rsidRPr="00B32DE4">
        <w:rPr>
          <w:color w:val="282828"/>
          <w:sz w:val="24"/>
          <w:szCs w:val="24"/>
          <w:lang/>
        </w:rPr>
        <w:t xml:space="preserve"> beam is supposedly as long as a Viking oar, and has three uprights attached, with one end slightly shorter than the other</w:t>
      </w:r>
      <w:r>
        <w:rPr>
          <w:color w:val="282828"/>
          <w:sz w:val="24"/>
          <w:szCs w:val="24"/>
          <w:lang/>
        </w:rPr>
        <w:t xml:space="preserve">. </w:t>
      </w:r>
      <w:r w:rsidR="0013068D" w:rsidRPr="00B32DE4">
        <w:rPr>
          <w:sz w:val="24"/>
          <w:szCs w:val="24"/>
          <w:lang w:val="en-US"/>
        </w:rPr>
        <w:t xml:space="preserve">The word “haaf” means “sea net” which is mounted on a rectangular frame 18 feet long by 5 feet high, supported by three legs. This frame is placed across the current by a fisherman standing behind the net in the cold water and holding the central upright. Fishermen walk out into the flat, shallow waters of the Solway sands and mudflats and place the Haaf Net in front facing either the incoming (“flood”) or outgoing (“ebb”) tides. The net streams out in the water and bags, or pokes, form in the net. As soon as a fish swims into the net the legs of the frame are allowed to float to the surface thereby trapping the fish, which is disabled by a blow from a wooden club called a </w:t>
      </w:r>
      <w:proofErr w:type="spellStart"/>
      <w:proofErr w:type="gramStart"/>
      <w:r w:rsidR="0013068D" w:rsidRPr="00B32DE4">
        <w:rPr>
          <w:sz w:val="24"/>
          <w:szCs w:val="24"/>
          <w:lang w:val="en-US"/>
        </w:rPr>
        <w:t>nep</w:t>
      </w:r>
      <w:proofErr w:type="spellEnd"/>
      <w:proofErr w:type="gramEnd"/>
      <w:r w:rsidR="0013068D" w:rsidRPr="00B32DE4">
        <w:rPr>
          <w:sz w:val="24"/>
          <w:szCs w:val="24"/>
          <w:lang w:val="en-US"/>
        </w:rPr>
        <w:t>, priest or killer. A rope is threaded through the gills of the fish, using a wooden needle, and tied to the waist of the fisherman until he returns to the shore.</w:t>
      </w:r>
    </w:p>
    <w:p w:rsidR="0013068D" w:rsidRDefault="0013068D" w:rsidP="00352661">
      <w:pPr>
        <w:pStyle w:val="NoSpacing"/>
        <w:rPr>
          <w:sz w:val="24"/>
          <w:szCs w:val="24"/>
          <w:lang w:val="en-US"/>
        </w:rPr>
      </w:pPr>
      <w:r w:rsidRPr="0013068D">
        <w:rPr>
          <w:sz w:val="24"/>
          <w:szCs w:val="24"/>
          <w:lang w:val="en-US"/>
        </w:rPr>
        <w:t>Haaf nets are permitted only on the Solway and nowhere else. The fishermen of the Solway jealously guard their right to fish with haaf nets. However, because it is exclusive to the Solway, there has been much litigation over the years as to what haaf-netting is. Therefore, the right to define haaf-netting is a very sensitive issue.</w:t>
      </w:r>
      <w:r w:rsidRPr="0013068D">
        <w:rPr>
          <w:sz w:val="24"/>
          <w:szCs w:val="24"/>
          <w:lang w:val="en-US"/>
        </w:rPr>
        <w:br/>
        <w:t> </w:t>
      </w:r>
      <w:r w:rsidRPr="0013068D">
        <w:rPr>
          <w:sz w:val="24"/>
          <w:szCs w:val="24"/>
          <w:lang w:val="en-US"/>
        </w:rPr>
        <w:br/>
        <w:t>Today, haaf-net fishermen and women are licensed by the Environment Agency to help protect fish stocks. License discs are fixed to each net frame. Only 150 licenses are allowed each year and the Environment Agency, unlike its Scottish equivalent on the North shore, is trying to restrict and even halt this ancient local practice.</w:t>
      </w:r>
    </w:p>
    <w:p w:rsidR="00B32DE4" w:rsidRPr="0013068D" w:rsidRDefault="00B32DE4" w:rsidP="00352661">
      <w:pPr>
        <w:pStyle w:val="NoSpacing"/>
        <w:rPr>
          <w:sz w:val="24"/>
          <w:szCs w:val="24"/>
        </w:rPr>
      </w:pPr>
    </w:p>
    <w:p w:rsidR="00B91219" w:rsidRPr="00F82CE5" w:rsidRDefault="00B91219" w:rsidP="00B91219">
      <w:pPr>
        <w:pStyle w:val="Heading3"/>
        <w:jc w:val="center"/>
        <w:rPr>
          <w:rFonts w:asciiTheme="minorHAnsi" w:hAnsiTheme="minorHAnsi"/>
          <w:sz w:val="24"/>
          <w:szCs w:val="24"/>
        </w:rPr>
      </w:pPr>
      <w:r w:rsidRPr="00F82CE5">
        <w:rPr>
          <w:rFonts w:asciiTheme="minorHAnsi" w:hAnsiTheme="minorHAnsi"/>
          <w:sz w:val="24"/>
          <w:szCs w:val="24"/>
        </w:rPr>
        <w:t>Language and Dialect of Cumbria</w:t>
      </w:r>
    </w:p>
    <w:p w:rsidR="00B91219" w:rsidRPr="00F82CE5" w:rsidRDefault="00B91219" w:rsidP="00B91219">
      <w:pPr>
        <w:pStyle w:val="NormalWeb"/>
        <w:rPr>
          <w:rFonts w:asciiTheme="minorHAnsi" w:hAnsiTheme="minorHAnsi"/>
        </w:rPr>
      </w:pPr>
      <w:r w:rsidRPr="00F82CE5">
        <w:rPr>
          <w:rFonts w:asciiTheme="minorHAnsi" w:hAnsiTheme="minorHAnsi"/>
        </w:rPr>
        <w:t>Cumbria is a modern county created from the ancient counties of Cumberland, Westmorland and Lancashire, but the land has been under the control of many different families and kingdoms in past centuries. This history and heritage is reflected in Cumbrian place names. Celtic, Norse, Irish and Norman influences are found in the names places and the terminology used.</w:t>
      </w:r>
    </w:p>
    <w:p w:rsidR="00B91219" w:rsidRPr="00F82CE5" w:rsidRDefault="00B91219" w:rsidP="00B91219">
      <w:pPr>
        <w:pStyle w:val="NormalWeb"/>
        <w:rPr>
          <w:rFonts w:asciiTheme="minorHAnsi" w:hAnsiTheme="minorHAnsi"/>
        </w:rPr>
      </w:pPr>
      <w:r w:rsidRPr="00F82CE5">
        <w:rPr>
          <w:rFonts w:asciiTheme="minorHAnsi" w:hAnsiTheme="minorHAnsi"/>
        </w:rPr>
        <w:t>Old English, the language of the Anglo Saxons, is seen in words such as mere, used for lake. Norman French and Norse terms are found in many villages ending with ‘</w:t>
      </w:r>
      <w:proofErr w:type="spellStart"/>
      <w:r w:rsidRPr="00F82CE5">
        <w:rPr>
          <w:rFonts w:asciiTheme="minorHAnsi" w:hAnsiTheme="minorHAnsi"/>
        </w:rPr>
        <w:t>thwaite</w:t>
      </w:r>
      <w:proofErr w:type="spellEnd"/>
      <w:r w:rsidRPr="00F82CE5">
        <w:rPr>
          <w:rFonts w:asciiTheme="minorHAnsi" w:hAnsiTheme="minorHAnsi"/>
        </w:rPr>
        <w:t>’.</w:t>
      </w:r>
    </w:p>
    <w:p w:rsidR="001B5B7F" w:rsidRPr="00F82CE5" w:rsidRDefault="001B5B7F" w:rsidP="00352661">
      <w:pPr>
        <w:pStyle w:val="NoSpacing"/>
        <w:rPr>
          <w:sz w:val="24"/>
          <w:szCs w:val="24"/>
        </w:rPr>
      </w:pPr>
    </w:p>
    <w:sectPr w:rsidR="001B5B7F" w:rsidRPr="00F82CE5" w:rsidSect="008674B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E074BA"/>
    <w:multiLevelType w:val="hybridMultilevel"/>
    <w:tmpl w:val="A1828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352661"/>
    <w:rsid w:val="000D0C6C"/>
    <w:rsid w:val="0013068D"/>
    <w:rsid w:val="001343E7"/>
    <w:rsid w:val="001A63A6"/>
    <w:rsid w:val="001B5B7F"/>
    <w:rsid w:val="00352661"/>
    <w:rsid w:val="004E250C"/>
    <w:rsid w:val="007F34C0"/>
    <w:rsid w:val="0080114E"/>
    <w:rsid w:val="008674B9"/>
    <w:rsid w:val="008D7910"/>
    <w:rsid w:val="008E44F0"/>
    <w:rsid w:val="00AE6D39"/>
    <w:rsid w:val="00B178AC"/>
    <w:rsid w:val="00B32DE4"/>
    <w:rsid w:val="00B91219"/>
    <w:rsid w:val="00D02090"/>
    <w:rsid w:val="00ED3773"/>
    <w:rsid w:val="00F82CE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4B9"/>
  </w:style>
  <w:style w:type="paragraph" w:styleId="Heading3">
    <w:name w:val="heading 3"/>
    <w:basedOn w:val="Normal"/>
    <w:link w:val="Heading3Char"/>
    <w:uiPriority w:val="9"/>
    <w:qFormat/>
    <w:rsid w:val="001B5B7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2661"/>
    <w:pPr>
      <w:spacing w:after="0" w:line="240" w:lineRule="auto"/>
    </w:pPr>
  </w:style>
  <w:style w:type="character" w:customStyle="1" w:styleId="Heading3Char">
    <w:name w:val="Heading 3 Char"/>
    <w:basedOn w:val="DefaultParagraphFont"/>
    <w:link w:val="Heading3"/>
    <w:uiPriority w:val="9"/>
    <w:rsid w:val="001B5B7F"/>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1B5B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B5B7F"/>
    <w:rPr>
      <w:color w:val="0000FF"/>
      <w:u w:val="single"/>
    </w:rPr>
  </w:style>
  <w:style w:type="paragraph" w:styleId="BalloonText">
    <w:name w:val="Balloon Text"/>
    <w:basedOn w:val="Normal"/>
    <w:link w:val="BalloonTextChar"/>
    <w:uiPriority w:val="99"/>
    <w:semiHidden/>
    <w:unhideWhenUsed/>
    <w:rsid w:val="00B17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8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3873021">
      <w:bodyDiv w:val="1"/>
      <w:marLeft w:val="0"/>
      <w:marRight w:val="0"/>
      <w:marTop w:val="0"/>
      <w:marBottom w:val="0"/>
      <w:divBdr>
        <w:top w:val="none" w:sz="0" w:space="0" w:color="auto"/>
        <w:left w:val="none" w:sz="0" w:space="0" w:color="auto"/>
        <w:bottom w:val="none" w:sz="0" w:space="0" w:color="auto"/>
        <w:right w:val="none" w:sz="0" w:space="0" w:color="auto"/>
      </w:divBdr>
      <w:divsChild>
        <w:div w:id="1983386472">
          <w:marLeft w:val="0"/>
          <w:marRight w:val="0"/>
          <w:marTop w:val="0"/>
          <w:marBottom w:val="0"/>
          <w:divBdr>
            <w:top w:val="none" w:sz="0" w:space="0" w:color="auto"/>
            <w:left w:val="none" w:sz="0" w:space="0" w:color="auto"/>
            <w:bottom w:val="none" w:sz="0" w:space="0" w:color="auto"/>
            <w:right w:val="none" w:sz="0" w:space="0" w:color="auto"/>
          </w:divBdr>
          <w:divsChild>
            <w:div w:id="7894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60847">
      <w:bodyDiv w:val="1"/>
      <w:marLeft w:val="0"/>
      <w:marRight w:val="0"/>
      <w:marTop w:val="0"/>
      <w:marBottom w:val="0"/>
      <w:divBdr>
        <w:top w:val="none" w:sz="0" w:space="0" w:color="auto"/>
        <w:left w:val="none" w:sz="0" w:space="0" w:color="auto"/>
        <w:bottom w:val="none" w:sz="0" w:space="0" w:color="auto"/>
        <w:right w:val="none" w:sz="0" w:space="0" w:color="auto"/>
      </w:divBdr>
      <w:divsChild>
        <w:div w:id="752630986">
          <w:marLeft w:val="0"/>
          <w:marRight w:val="0"/>
          <w:marTop w:val="0"/>
          <w:marBottom w:val="0"/>
          <w:divBdr>
            <w:top w:val="none" w:sz="0" w:space="0" w:color="auto"/>
            <w:left w:val="none" w:sz="0" w:space="0" w:color="auto"/>
            <w:bottom w:val="none" w:sz="0" w:space="0" w:color="auto"/>
            <w:right w:val="none" w:sz="0" w:space="0" w:color="auto"/>
          </w:divBdr>
          <w:divsChild>
            <w:div w:id="90729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Pages>
  <Words>579</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10</cp:revision>
  <dcterms:created xsi:type="dcterms:W3CDTF">2014-04-12T14:16:00Z</dcterms:created>
  <dcterms:modified xsi:type="dcterms:W3CDTF">2014-04-13T10:43:00Z</dcterms:modified>
</cp:coreProperties>
</file>