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A467F" w14:textId="76268FF4" w:rsidR="00680FB7" w:rsidRDefault="00000000">
      <w:pPr>
        <w:spacing w:line="240" w:lineRule="auto"/>
        <w:jc w:val="center"/>
      </w:pPr>
      <w:r>
        <w:t xml:space="preserve"> MINUTES OF THE MEETING OF BROMPTON RALPH PARISH COUNCIL</w:t>
      </w:r>
    </w:p>
    <w:p w14:paraId="31DF34DA" w14:textId="77777777" w:rsidR="00680FB7" w:rsidRDefault="00000000">
      <w:pPr>
        <w:spacing w:line="240" w:lineRule="auto"/>
        <w:jc w:val="center"/>
      </w:pPr>
      <w:r>
        <w:rPr>
          <w:b/>
          <w:bCs/>
        </w:rPr>
        <w:t>MEETING HELD ON 9</w:t>
      </w:r>
      <w:r>
        <w:rPr>
          <w:b/>
          <w:bCs/>
          <w:vertAlign w:val="superscript"/>
        </w:rPr>
        <w:t>th</w:t>
      </w:r>
      <w:r>
        <w:rPr>
          <w:b/>
          <w:bCs/>
        </w:rPr>
        <w:t xml:space="preserve"> MARCH 2023 AT BROMPTON RALPH VILLAGE HALL AT 7.30pm</w:t>
      </w:r>
    </w:p>
    <w:p w14:paraId="5AFB6A4F" w14:textId="77777777" w:rsidR="00680FB7" w:rsidRDefault="00000000">
      <w:pPr>
        <w:tabs>
          <w:tab w:val="left" w:pos="1022"/>
        </w:tabs>
        <w:spacing w:after="0" w:line="240" w:lineRule="auto"/>
        <w:ind w:left="850" w:hanging="850"/>
      </w:pPr>
      <w:r>
        <w:t xml:space="preserve">Attendees: Councillors S Baker (Vice Chair), J Elliott (Chairman), P Heard, S Merritt, A Sellick                             </w:t>
      </w:r>
      <w:r>
        <w:tab/>
        <w:t>P Bainbridge (Clerk)</w:t>
      </w:r>
    </w:p>
    <w:p w14:paraId="7A2A2DBD" w14:textId="77777777" w:rsidR="00680FB7" w:rsidRDefault="00000000">
      <w:pPr>
        <w:tabs>
          <w:tab w:val="left" w:pos="1022"/>
        </w:tabs>
        <w:spacing w:after="0" w:line="240" w:lineRule="auto"/>
        <w:ind w:left="850" w:hanging="850"/>
      </w:pPr>
      <w:r>
        <w:tab/>
      </w:r>
      <w:r>
        <w:tab/>
      </w:r>
      <w:r>
        <w:tab/>
      </w:r>
      <w:r>
        <w:tab/>
      </w:r>
      <w:r>
        <w:tab/>
      </w:r>
      <w:r>
        <w:tab/>
      </w:r>
      <w:r>
        <w:tab/>
        <w:t xml:space="preserve">       </w:t>
      </w:r>
    </w:p>
    <w:p w14:paraId="3F29B215" w14:textId="77777777" w:rsidR="00680FB7" w:rsidRDefault="00000000">
      <w:pPr>
        <w:tabs>
          <w:tab w:val="left" w:pos="1022"/>
        </w:tabs>
        <w:spacing w:after="0" w:line="240" w:lineRule="auto"/>
        <w:ind w:left="850" w:hanging="850"/>
      </w:pPr>
      <w:r>
        <w:t>Members of the Public: 5</w:t>
      </w:r>
    </w:p>
    <w:p w14:paraId="3DA1A460" w14:textId="77777777" w:rsidR="00680FB7" w:rsidRDefault="00000000">
      <w:pPr>
        <w:tabs>
          <w:tab w:val="left" w:pos="1022"/>
        </w:tabs>
        <w:spacing w:after="0" w:line="240" w:lineRule="auto"/>
      </w:pPr>
      <w:r>
        <w:t xml:space="preserve">Public Question Time: A member of the public spoke of their concerns about Item 4a on the agenda. </w:t>
      </w:r>
    </w:p>
    <w:p w14:paraId="7D2BBB0E" w14:textId="77777777" w:rsidR="00680FB7" w:rsidRDefault="00000000">
      <w:pPr>
        <w:pStyle w:val="ListParagraph"/>
        <w:numPr>
          <w:ilvl w:val="0"/>
          <w:numId w:val="1"/>
        </w:numPr>
        <w:spacing w:before="57" w:after="217" w:line="240" w:lineRule="auto"/>
        <w:ind w:left="426" w:hanging="426"/>
      </w:pPr>
      <w:r>
        <w:rPr>
          <w:b/>
          <w:bCs/>
        </w:rPr>
        <w:t>Apologies accepted</w:t>
      </w:r>
      <w:r>
        <w:t>: Cllr D Holmes, SWT District Councillors D Mansell &amp; S Pugsley and</w:t>
      </w:r>
    </w:p>
    <w:p w14:paraId="11B41388" w14:textId="77777777" w:rsidR="00680FB7" w:rsidRDefault="00000000">
      <w:pPr>
        <w:pStyle w:val="ListParagraph"/>
        <w:spacing w:before="57" w:after="217" w:line="240" w:lineRule="auto"/>
        <w:ind w:left="360"/>
      </w:pPr>
      <w:r>
        <w:t xml:space="preserve"> SCC Councillor F Nicholson</w:t>
      </w:r>
    </w:p>
    <w:p w14:paraId="445DFD3B" w14:textId="77777777" w:rsidR="00680FB7" w:rsidRDefault="00000000">
      <w:pPr>
        <w:pStyle w:val="ListParagraph"/>
        <w:numPr>
          <w:ilvl w:val="0"/>
          <w:numId w:val="1"/>
        </w:numPr>
        <w:spacing w:after="103" w:line="240" w:lineRule="auto"/>
        <w:ind w:left="426" w:hanging="426"/>
      </w:pPr>
      <w:r>
        <w:rPr>
          <w:b/>
          <w:bCs/>
        </w:rPr>
        <w:t>Declarations of interest</w:t>
      </w:r>
      <w:r>
        <w:t>: Cllr Elliott, a personal interest in relation to Item 4b. Cllrs Baker, Elliott, Heard, Merritt &amp; Sellick declared a personal interest in relation to Item 4c.</w:t>
      </w:r>
    </w:p>
    <w:p w14:paraId="64C89C72" w14:textId="77777777" w:rsidR="00680FB7" w:rsidRDefault="00000000">
      <w:pPr>
        <w:pStyle w:val="ListParagraph"/>
        <w:numPr>
          <w:ilvl w:val="0"/>
          <w:numId w:val="1"/>
        </w:numPr>
        <w:spacing w:after="0" w:line="240" w:lineRule="auto"/>
        <w:ind w:left="426" w:hanging="426"/>
      </w:pPr>
      <w:r>
        <w:rPr>
          <w:b/>
          <w:bCs/>
        </w:rPr>
        <w:t>Minutes of the Previous Meeting -</w:t>
      </w:r>
      <w:r>
        <w:t xml:space="preserve"> It was unanimously agreed </w:t>
      </w:r>
      <w:r>
        <w:rPr>
          <w:rFonts w:cs="Arial"/>
        </w:rPr>
        <w:t>that the minutes of the meeting on 18</w:t>
      </w:r>
      <w:r>
        <w:rPr>
          <w:rFonts w:cs="Arial"/>
          <w:vertAlign w:val="superscript"/>
        </w:rPr>
        <w:t>th</w:t>
      </w:r>
      <w:r>
        <w:rPr>
          <w:rFonts w:cs="Arial"/>
        </w:rPr>
        <w:t xml:space="preserve"> January are a true and correct record and were signed by the Chairman at the meeting. </w:t>
      </w:r>
      <w:r>
        <w:rPr>
          <w:b/>
          <w:bCs/>
        </w:rPr>
        <w:t xml:space="preserve"> </w:t>
      </w:r>
    </w:p>
    <w:p w14:paraId="7F269D59" w14:textId="77777777" w:rsidR="00680FB7" w:rsidRDefault="00000000">
      <w:pPr>
        <w:pStyle w:val="ListParagraph"/>
        <w:numPr>
          <w:ilvl w:val="0"/>
          <w:numId w:val="1"/>
        </w:numPr>
        <w:spacing w:after="0" w:line="240" w:lineRule="auto"/>
        <w:rPr>
          <w:b/>
          <w:bCs/>
        </w:rPr>
      </w:pPr>
      <w:r>
        <w:rPr>
          <w:b/>
          <w:bCs/>
        </w:rPr>
        <w:t xml:space="preserve"> Planning</w:t>
      </w:r>
    </w:p>
    <w:p w14:paraId="076F5AAB" w14:textId="77777777" w:rsidR="00680FB7" w:rsidRDefault="00000000">
      <w:pPr>
        <w:pStyle w:val="ListParagraph"/>
        <w:numPr>
          <w:ilvl w:val="0"/>
          <w:numId w:val="5"/>
        </w:numPr>
        <w:spacing w:after="0" w:line="240" w:lineRule="auto"/>
        <w:ind w:left="737" w:hanging="283"/>
        <w:rPr>
          <w:rFonts w:ascii="Calibri" w:eastAsia="NSimSun" w:hAnsi="Calibri" w:cs="Arial"/>
          <w:kern w:val="2"/>
          <w:lang w:eastAsia="zh-CN" w:bidi="hi-IN"/>
        </w:rPr>
      </w:pPr>
      <w:r>
        <w:rPr>
          <w:rFonts w:eastAsia="NSimSun" w:cs="Arial"/>
          <w:b/>
          <w:bCs/>
          <w:kern w:val="2"/>
          <w:lang w:eastAsia="zh-CN" w:bidi="hi-IN"/>
        </w:rPr>
        <w:t>Planning Applications for Comment/Received</w:t>
      </w:r>
    </w:p>
    <w:p w14:paraId="55F604FF" w14:textId="77777777" w:rsidR="00680FB7" w:rsidRDefault="00000000">
      <w:pPr>
        <w:pStyle w:val="ListParagraph"/>
        <w:numPr>
          <w:ilvl w:val="0"/>
          <w:numId w:val="5"/>
        </w:numPr>
        <w:spacing w:after="0" w:line="240" w:lineRule="auto"/>
        <w:ind w:left="737" w:hanging="283"/>
        <w:rPr>
          <w:rFonts w:ascii="Calibri" w:eastAsia="NSimSun" w:hAnsi="Calibri" w:cs="Arial"/>
          <w:kern w:val="2"/>
          <w:lang w:eastAsia="zh-CN" w:bidi="hi-IN"/>
        </w:rPr>
      </w:pPr>
      <w:r>
        <w:rPr>
          <w:rFonts w:eastAsia="NSimSun" w:cs="Arial"/>
          <w:bCs/>
          <w:kern w:val="2"/>
          <w:lang w:eastAsia="zh-CN" w:bidi="hi-IN"/>
        </w:rPr>
        <w:t xml:space="preserve">ABD/02/23/001 Prior approval for change of use of agricultural building into 1 No. dwelling house (Class C3) and for associated operational development at Little Parks Farm, </w:t>
      </w:r>
      <w:proofErr w:type="spellStart"/>
      <w:r>
        <w:rPr>
          <w:rFonts w:eastAsia="NSimSun" w:cs="Arial"/>
          <w:bCs/>
          <w:kern w:val="2"/>
          <w:lang w:eastAsia="zh-CN" w:bidi="hi-IN"/>
        </w:rPr>
        <w:t>Gandstone</w:t>
      </w:r>
      <w:proofErr w:type="spellEnd"/>
      <w:r>
        <w:rPr>
          <w:rFonts w:eastAsia="NSimSun" w:cs="Arial"/>
          <w:bCs/>
          <w:kern w:val="2"/>
          <w:lang w:eastAsia="zh-CN" w:bidi="hi-IN"/>
        </w:rPr>
        <w:t xml:space="preserve"> Cross to Parks Lane, Brompton Ralph – the Parish Council discussed the application and decided there are concerns and question whether the building meets the necessary criteria and requirements of an agricultural building under Class Q. The Council was also aware of the previous applications which had been refused and the reasons for, particularly due to the access point and safety concerns and those issues would still apply. The Clerk to submit the Parish Council’s concerns to the planning authority to be taken into consideration.</w:t>
      </w:r>
    </w:p>
    <w:p w14:paraId="5A2A914A" w14:textId="7823920C" w:rsidR="00680FB7" w:rsidRDefault="00000000">
      <w:pPr>
        <w:pStyle w:val="ListParagraph"/>
        <w:numPr>
          <w:ilvl w:val="0"/>
          <w:numId w:val="5"/>
        </w:numPr>
        <w:spacing w:after="0" w:line="240" w:lineRule="auto"/>
        <w:ind w:left="737" w:hanging="283"/>
        <w:rPr>
          <w:rFonts w:ascii="Calibri" w:eastAsia="NSimSun" w:hAnsi="Calibri" w:cs="Arial"/>
          <w:kern w:val="2"/>
          <w:lang w:eastAsia="zh-CN" w:bidi="hi-IN"/>
        </w:rPr>
      </w:pPr>
      <w:r>
        <w:rPr>
          <w:rFonts w:eastAsia="NSimSun" w:cs="Arial"/>
          <w:bCs/>
          <w:kern w:val="2"/>
          <w:lang w:eastAsia="zh-CN" w:bidi="hi-IN"/>
        </w:rPr>
        <w:t>3/02/23/001 Erection of two storey front extension and porch plus single storey rear extension with balcony at Shodden Farm, Ford Road, Brompton Ralph, Taunton, TA4 2RW – no comment</w:t>
      </w:r>
    </w:p>
    <w:p w14:paraId="2E1497E1" w14:textId="2396C5B0" w:rsidR="00680FB7" w:rsidRDefault="00000000">
      <w:pPr>
        <w:pStyle w:val="ListParagraph"/>
        <w:numPr>
          <w:ilvl w:val="0"/>
          <w:numId w:val="5"/>
        </w:numPr>
        <w:spacing w:after="0" w:line="240" w:lineRule="auto"/>
        <w:ind w:left="737" w:hanging="283"/>
        <w:rPr>
          <w:rFonts w:ascii="Calibri" w:eastAsia="NSimSun" w:hAnsi="Calibri" w:cs="Arial"/>
          <w:kern w:val="2"/>
          <w:lang w:eastAsia="zh-CN" w:bidi="hi-IN"/>
        </w:rPr>
      </w:pPr>
      <w:r>
        <w:rPr>
          <w:rFonts w:eastAsia="NSimSun" w:cs="Arial"/>
          <w:bCs/>
          <w:kern w:val="2"/>
          <w:lang w:eastAsia="zh-CN" w:bidi="hi-IN"/>
        </w:rPr>
        <w:t xml:space="preserve">3/02/23/002 Erection of agricultural manure storage building at Land off </w:t>
      </w:r>
      <w:proofErr w:type="spellStart"/>
      <w:r>
        <w:rPr>
          <w:rFonts w:eastAsia="NSimSun" w:cs="Arial"/>
          <w:bCs/>
          <w:kern w:val="2"/>
          <w:lang w:eastAsia="zh-CN" w:bidi="hi-IN"/>
        </w:rPr>
        <w:t>Cordings</w:t>
      </w:r>
      <w:proofErr w:type="spellEnd"/>
      <w:r>
        <w:rPr>
          <w:rFonts w:eastAsia="NSimSun" w:cs="Arial"/>
          <w:bCs/>
          <w:kern w:val="2"/>
          <w:lang w:eastAsia="zh-CN" w:bidi="hi-IN"/>
        </w:rPr>
        <w:t xml:space="preserve"> Ball, Brompton Ralph 306552,130966 – no </w:t>
      </w:r>
      <w:proofErr w:type="gramStart"/>
      <w:r>
        <w:rPr>
          <w:rFonts w:eastAsia="NSimSun" w:cs="Arial"/>
          <w:bCs/>
          <w:kern w:val="2"/>
          <w:lang w:eastAsia="zh-CN" w:bidi="hi-IN"/>
        </w:rPr>
        <w:t>comment</w:t>
      </w:r>
      <w:proofErr w:type="gramEnd"/>
    </w:p>
    <w:p w14:paraId="67135DF7" w14:textId="77777777" w:rsidR="00680FB7" w:rsidRDefault="00680FB7">
      <w:pPr>
        <w:pStyle w:val="ListParagraph"/>
        <w:spacing w:after="0" w:line="240" w:lineRule="auto"/>
      </w:pPr>
    </w:p>
    <w:p w14:paraId="6D08B4A7" w14:textId="77777777" w:rsidR="00680FB7" w:rsidRDefault="00000000">
      <w:pPr>
        <w:spacing w:after="0" w:line="240" w:lineRule="auto"/>
        <w:ind w:left="720"/>
        <w:rPr>
          <w:rFonts w:ascii="Calibri" w:eastAsia="NSimSun" w:hAnsi="Calibri" w:cs="Arial"/>
          <w:kern w:val="2"/>
          <w:lang w:eastAsia="zh-CN" w:bidi="hi-IN"/>
        </w:rPr>
      </w:pPr>
      <w:r>
        <w:rPr>
          <w:rFonts w:eastAsia="NSimSun" w:cs="Arial"/>
          <w:b/>
          <w:bCs/>
          <w:kern w:val="2"/>
          <w:lang w:eastAsia="zh-CN" w:bidi="hi-IN"/>
        </w:rPr>
        <w:t xml:space="preserve">  Planning Applications Approved – </w:t>
      </w:r>
      <w:r>
        <w:rPr>
          <w:rFonts w:eastAsia="NSimSun" w:cs="Arial"/>
          <w:b/>
          <w:bCs/>
          <w:kern w:val="2"/>
          <w:sz w:val="16"/>
          <w:szCs w:val="16"/>
          <w:lang w:eastAsia="zh-CN" w:bidi="hi-IN"/>
        </w:rPr>
        <w:t>for full conditions see SWT Planning Portal</w:t>
      </w:r>
    </w:p>
    <w:p w14:paraId="02076867" w14:textId="77777777" w:rsidR="00680FB7" w:rsidRDefault="00000000">
      <w:pPr>
        <w:pStyle w:val="ListParagraph"/>
        <w:numPr>
          <w:ilvl w:val="0"/>
          <w:numId w:val="5"/>
        </w:numPr>
        <w:spacing w:after="0" w:line="240" w:lineRule="auto"/>
        <w:ind w:left="737" w:hanging="283"/>
        <w:rPr>
          <w:rFonts w:ascii="Calibri" w:eastAsia="NSimSun" w:hAnsi="Calibri" w:cs="Arial"/>
          <w:kern w:val="2"/>
          <w:lang w:eastAsia="zh-CN" w:bidi="hi-IN"/>
        </w:rPr>
      </w:pPr>
      <w:r>
        <w:rPr>
          <w:rFonts w:eastAsia="NSimSun" w:cs="Arial"/>
          <w:kern w:val="2"/>
          <w:lang w:eastAsia="zh-CN" w:bidi="hi-IN"/>
        </w:rPr>
        <w:t xml:space="preserve">ABD/02/22/001 Prior approval for change of use of agricultural building into 1 No. dwelling house (Class C3) and for associated operational development at Pleasant View Barn, Parish Quarry Road, Brompton Ralph, TA4 </w:t>
      </w:r>
      <w:proofErr w:type="gramStart"/>
      <w:r>
        <w:rPr>
          <w:rFonts w:eastAsia="NSimSun" w:cs="Arial"/>
          <w:kern w:val="2"/>
          <w:lang w:eastAsia="zh-CN" w:bidi="hi-IN"/>
        </w:rPr>
        <w:t>2S</w:t>
      </w:r>
      <w:proofErr w:type="gramEnd"/>
    </w:p>
    <w:p w14:paraId="713CE319" w14:textId="77777777" w:rsidR="00680FB7" w:rsidRDefault="00000000">
      <w:pPr>
        <w:pStyle w:val="ListParagraph"/>
        <w:numPr>
          <w:ilvl w:val="0"/>
          <w:numId w:val="5"/>
        </w:numPr>
        <w:spacing w:after="0" w:line="240" w:lineRule="auto"/>
        <w:ind w:left="737" w:hanging="283"/>
      </w:pPr>
      <w:r>
        <w:rPr>
          <w:rFonts w:eastAsia="NSimSun" w:cs="Arial"/>
          <w:kern w:val="2"/>
          <w:lang w:eastAsia="zh-CN" w:bidi="hi-IN"/>
        </w:rPr>
        <w:t xml:space="preserve">A3/02/22/004 Erection of an agricultural storage building at Shodden Farm, Ford Road, Brompton Ralph, TA4 </w:t>
      </w:r>
      <w:proofErr w:type="gramStart"/>
      <w:r>
        <w:rPr>
          <w:rFonts w:eastAsia="NSimSun" w:cs="Arial"/>
          <w:kern w:val="2"/>
          <w:lang w:eastAsia="zh-CN" w:bidi="hi-IN"/>
        </w:rPr>
        <w:t>2RW</w:t>
      </w:r>
      <w:proofErr w:type="gramEnd"/>
    </w:p>
    <w:p w14:paraId="47E13251" w14:textId="77777777" w:rsidR="00680FB7" w:rsidRDefault="00000000">
      <w:pPr>
        <w:pStyle w:val="ListParagraph"/>
        <w:numPr>
          <w:ilvl w:val="0"/>
          <w:numId w:val="1"/>
        </w:numPr>
        <w:spacing w:after="0" w:line="240" w:lineRule="auto"/>
      </w:pPr>
      <w:r>
        <w:rPr>
          <w:rFonts w:eastAsia="Times New Roman" w:cs="Times New Roman"/>
          <w:b/>
          <w:bCs/>
          <w:lang w:eastAsia="en-GB"/>
        </w:rPr>
        <w:t xml:space="preserve">Statement of Community Involvement – </w:t>
      </w:r>
      <w:r>
        <w:rPr>
          <w:rFonts w:eastAsia="Times New Roman" w:cs="Times New Roman"/>
          <w:lang w:eastAsia="en-GB"/>
        </w:rPr>
        <w:t xml:space="preserve">There was a brief discussion on the consultation that is currently being run on how the new </w:t>
      </w:r>
      <w:r>
        <w:rPr>
          <w:rFonts w:eastAsia="Times New Roman" w:cs="Times New Roman"/>
          <w:color w:val="333333"/>
          <w:lang w:eastAsia="en-GB"/>
        </w:rPr>
        <w:t>Somerset Council will involve interested parties in the planning process</w:t>
      </w:r>
      <w:r>
        <w:rPr>
          <w:rFonts w:eastAsia="Times New Roman" w:cs="Times New Roman"/>
          <w:lang w:eastAsia="en-GB"/>
        </w:rPr>
        <w:t>. S Baker proposed and S Merritt seconded a proposal to respond to the effect that the Parish Council wishes to continue to be consulted and informed of planning applications. The Clerk to submit the comment.</w:t>
      </w:r>
    </w:p>
    <w:p w14:paraId="25541E20" w14:textId="77777777" w:rsidR="00680FB7" w:rsidRDefault="00000000">
      <w:pPr>
        <w:pStyle w:val="ListParagraph"/>
        <w:numPr>
          <w:ilvl w:val="0"/>
          <w:numId w:val="1"/>
        </w:numPr>
        <w:spacing w:after="0" w:line="240" w:lineRule="auto"/>
      </w:pPr>
      <w:r>
        <w:rPr>
          <w:rFonts w:eastAsia="Times New Roman" w:cs="Times New Roman"/>
          <w:b/>
          <w:bCs/>
          <w:lang w:eastAsia="en-GB"/>
        </w:rPr>
        <w:t xml:space="preserve"> Finance </w:t>
      </w:r>
    </w:p>
    <w:p w14:paraId="27147D28" w14:textId="77777777" w:rsidR="00680FB7" w:rsidRDefault="00000000">
      <w:pPr>
        <w:pStyle w:val="Standard"/>
        <w:numPr>
          <w:ilvl w:val="1"/>
          <w:numId w:val="3"/>
        </w:numPr>
        <w:ind w:hanging="294"/>
        <w:rPr>
          <w:rFonts w:ascii="Calibri" w:hAnsi="Calibri"/>
          <w:sz w:val="22"/>
          <w:szCs w:val="22"/>
        </w:rPr>
      </w:pPr>
      <w:r>
        <w:rPr>
          <w:rFonts w:ascii="Calibri" w:hAnsi="Calibri"/>
          <w:b/>
          <w:bCs/>
          <w:sz w:val="22"/>
          <w:szCs w:val="22"/>
        </w:rPr>
        <w:t>Bank Reconciliation to 31st January</w:t>
      </w:r>
      <w:r>
        <w:rPr>
          <w:rFonts w:ascii="Calibri" w:hAnsi="Calibri"/>
          <w:sz w:val="22"/>
          <w:szCs w:val="22"/>
        </w:rPr>
        <w:t xml:space="preserve"> showing an account balance of £11,361.82, less unpresented cheques totalling £235.99 had been circulated before the meeting. A further bank statement and reconciliation to 28</w:t>
      </w:r>
      <w:r>
        <w:rPr>
          <w:rFonts w:ascii="Calibri" w:hAnsi="Calibri"/>
          <w:sz w:val="22"/>
          <w:szCs w:val="22"/>
          <w:vertAlign w:val="superscript"/>
        </w:rPr>
        <w:t>th</w:t>
      </w:r>
      <w:r>
        <w:rPr>
          <w:rFonts w:ascii="Calibri" w:hAnsi="Calibri"/>
          <w:sz w:val="22"/>
          <w:szCs w:val="22"/>
        </w:rPr>
        <w:t xml:space="preserve"> February was tabled and circulated at the meeting showing an account balance of £11,142.91, less unpresented cheques totalling </w:t>
      </w:r>
      <w:proofErr w:type="gramStart"/>
      <w:r>
        <w:rPr>
          <w:rFonts w:ascii="Calibri" w:hAnsi="Calibri"/>
          <w:sz w:val="22"/>
          <w:szCs w:val="22"/>
        </w:rPr>
        <w:t>£156.76</w:t>
      </w:r>
      <w:proofErr w:type="gramEnd"/>
    </w:p>
    <w:p w14:paraId="58121E9A" w14:textId="77777777" w:rsidR="00680FB7" w:rsidRDefault="00000000">
      <w:pPr>
        <w:pStyle w:val="Standard"/>
        <w:numPr>
          <w:ilvl w:val="1"/>
          <w:numId w:val="3"/>
        </w:numPr>
        <w:ind w:hanging="294"/>
        <w:rPr>
          <w:rFonts w:ascii="Calibri" w:hAnsi="Calibri"/>
          <w:sz w:val="22"/>
          <w:szCs w:val="22"/>
        </w:rPr>
      </w:pPr>
      <w:r>
        <w:rPr>
          <w:rFonts w:ascii="Calibri" w:hAnsi="Calibri"/>
          <w:b/>
          <w:bCs/>
          <w:sz w:val="22"/>
          <w:szCs w:val="22"/>
        </w:rPr>
        <w:t>Income Received</w:t>
      </w:r>
      <w:r>
        <w:rPr>
          <w:rFonts w:ascii="Calibri" w:hAnsi="Calibri"/>
          <w:sz w:val="22"/>
          <w:szCs w:val="22"/>
        </w:rPr>
        <w:t xml:space="preserve"> - National Grid (Wayleave) - £17.08</w:t>
      </w:r>
    </w:p>
    <w:p w14:paraId="4A2CE731" w14:textId="77777777" w:rsidR="00680FB7" w:rsidRDefault="00000000">
      <w:pPr>
        <w:pStyle w:val="Standard"/>
        <w:numPr>
          <w:ilvl w:val="1"/>
          <w:numId w:val="3"/>
        </w:numPr>
        <w:ind w:hanging="294"/>
        <w:rPr>
          <w:rFonts w:ascii="Calibri" w:hAnsi="Calibri"/>
          <w:sz w:val="22"/>
          <w:szCs w:val="22"/>
        </w:rPr>
      </w:pPr>
      <w:r>
        <w:rPr>
          <w:rFonts w:ascii="Calibri" w:hAnsi="Calibri"/>
          <w:b/>
          <w:bCs/>
          <w:sz w:val="22"/>
          <w:szCs w:val="22"/>
        </w:rPr>
        <w:t>Payment Made Outside of a Meeting</w:t>
      </w:r>
      <w:r>
        <w:rPr>
          <w:rFonts w:ascii="Calibri" w:hAnsi="Calibri"/>
          <w:sz w:val="22"/>
          <w:szCs w:val="22"/>
        </w:rPr>
        <w:t xml:space="preserve"> </w:t>
      </w:r>
      <w:proofErr w:type="gramStart"/>
      <w:r>
        <w:rPr>
          <w:rFonts w:ascii="Calibri" w:hAnsi="Calibri"/>
          <w:sz w:val="22"/>
          <w:szCs w:val="22"/>
        </w:rPr>
        <w:t>-  HMRC</w:t>
      </w:r>
      <w:proofErr w:type="gramEnd"/>
      <w:r>
        <w:rPr>
          <w:rFonts w:ascii="Calibri" w:hAnsi="Calibri"/>
          <w:sz w:val="22"/>
          <w:szCs w:val="22"/>
        </w:rPr>
        <w:t xml:space="preserve"> PAYE £2.59 outstanding interest. PAYE records are now up to date, with no monies owing, and all PAYE is being paid correctly.</w:t>
      </w:r>
    </w:p>
    <w:p w14:paraId="37AE1632" w14:textId="77777777" w:rsidR="00680FB7" w:rsidRDefault="00000000">
      <w:pPr>
        <w:pStyle w:val="Standard"/>
        <w:numPr>
          <w:ilvl w:val="1"/>
          <w:numId w:val="3"/>
        </w:numPr>
        <w:ind w:hanging="294"/>
        <w:rPr>
          <w:rFonts w:ascii="Calibri" w:hAnsi="Calibri"/>
          <w:sz w:val="22"/>
          <w:szCs w:val="22"/>
        </w:rPr>
      </w:pPr>
      <w:r>
        <w:rPr>
          <w:rFonts w:ascii="Calibri" w:hAnsi="Calibri"/>
          <w:b/>
          <w:bCs/>
          <w:sz w:val="22"/>
          <w:szCs w:val="22"/>
        </w:rPr>
        <w:t>Payments for Approval</w:t>
      </w:r>
      <w:r>
        <w:rPr>
          <w:rFonts w:ascii="Calibri" w:hAnsi="Calibri"/>
          <w:sz w:val="22"/>
          <w:szCs w:val="22"/>
        </w:rPr>
        <w:t xml:space="preserve"> – S </w:t>
      </w:r>
      <w:proofErr w:type="spellStart"/>
      <w:r>
        <w:rPr>
          <w:rFonts w:ascii="Calibri" w:hAnsi="Calibri"/>
          <w:sz w:val="22"/>
          <w:szCs w:val="22"/>
        </w:rPr>
        <w:t>Merrit</w:t>
      </w:r>
      <w:proofErr w:type="spellEnd"/>
      <w:r>
        <w:rPr>
          <w:rFonts w:ascii="Calibri" w:hAnsi="Calibri"/>
          <w:sz w:val="22"/>
          <w:szCs w:val="22"/>
        </w:rPr>
        <w:t xml:space="preserve"> </w:t>
      </w:r>
      <w:proofErr w:type="gramStart"/>
      <w:r>
        <w:rPr>
          <w:rFonts w:ascii="Calibri" w:hAnsi="Calibri"/>
          <w:sz w:val="22"/>
          <w:szCs w:val="22"/>
        </w:rPr>
        <w:t>proposed</w:t>
      </w:r>
      <w:proofErr w:type="gramEnd"/>
      <w:r>
        <w:rPr>
          <w:rFonts w:ascii="Calibri" w:hAnsi="Calibri"/>
          <w:sz w:val="22"/>
          <w:szCs w:val="22"/>
        </w:rPr>
        <w:t xml:space="preserve"> and A Sellick seconded and the following payments                          were unanimously approved and the cheques signed at the meeting.</w:t>
      </w:r>
    </w:p>
    <w:p w14:paraId="2C965C60" w14:textId="77777777" w:rsidR="00680FB7" w:rsidRDefault="00000000">
      <w:pPr>
        <w:pStyle w:val="BodyText"/>
        <w:numPr>
          <w:ilvl w:val="2"/>
          <w:numId w:val="1"/>
        </w:numPr>
        <w:tabs>
          <w:tab w:val="left" w:pos="1418"/>
          <w:tab w:val="left" w:pos="1787"/>
          <w:tab w:val="left" w:pos="1843"/>
        </w:tabs>
        <w:spacing w:after="0"/>
        <w:ind w:left="1134" w:hanging="283"/>
      </w:pPr>
      <w:r>
        <w:t>Clerk’s wages January &amp; February @ £154.17 each (including payments to HMRC PAYE)</w:t>
      </w:r>
    </w:p>
    <w:p w14:paraId="1F628B0B" w14:textId="77777777" w:rsidR="00680FB7" w:rsidRDefault="00000000">
      <w:pPr>
        <w:pStyle w:val="BodyText"/>
        <w:numPr>
          <w:ilvl w:val="2"/>
          <w:numId w:val="1"/>
        </w:numPr>
        <w:tabs>
          <w:tab w:val="left" w:pos="1418"/>
          <w:tab w:val="left" w:pos="1787"/>
          <w:tab w:val="left" w:pos="1843"/>
        </w:tabs>
        <w:spacing w:after="0"/>
        <w:ind w:left="1134" w:hanging="283"/>
      </w:pPr>
      <w:r>
        <w:rPr>
          <w:rFonts w:eastAsia="Times New Roman" w:cs="Times New Roman"/>
          <w:lang w:eastAsia="en-GB"/>
        </w:rPr>
        <w:t>Village Green Bench</w:t>
      </w:r>
      <w:r>
        <w:rPr>
          <w:rFonts w:eastAsia="Times New Roman" w:cs="Times New Roman"/>
          <w:b/>
          <w:bCs/>
          <w:lang w:eastAsia="en-GB"/>
        </w:rPr>
        <w:t xml:space="preserve"> – </w:t>
      </w:r>
      <w:proofErr w:type="spellStart"/>
      <w:r>
        <w:rPr>
          <w:rFonts w:eastAsia="Times New Roman" w:cs="Times New Roman"/>
          <w:lang w:eastAsia="en-GB"/>
        </w:rPr>
        <w:t>Marmax</w:t>
      </w:r>
      <w:proofErr w:type="spellEnd"/>
      <w:r>
        <w:rPr>
          <w:rFonts w:eastAsia="Times New Roman" w:cs="Times New Roman"/>
          <w:lang w:eastAsia="en-GB"/>
        </w:rPr>
        <w:t xml:space="preserve"> Products LTD £397 (+VAT)</w:t>
      </w:r>
    </w:p>
    <w:p w14:paraId="227CF95E" w14:textId="77777777" w:rsidR="00680FB7" w:rsidRDefault="00000000">
      <w:pPr>
        <w:pStyle w:val="BodyText"/>
        <w:tabs>
          <w:tab w:val="left" w:pos="1418"/>
          <w:tab w:val="left" w:pos="1787"/>
          <w:tab w:val="left" w:pos="1843"/>
        </w:tabs>
        <w:spacing w:after="0"/>
        <w:ind w:left="737" w:hanging="283"/>
      </w:pPr>
      <w:r>
        <w:rPr>
          <w:rFonts w:eastAsia="NSimSun" w:cs="Arial"/>
          <w:kern w:val="2"/>
          <w:lang w:eastAsia="zh-CN" w:bidi="hi-IN"/>
        </w:rPr>
        <w:t>e</w:t>
      </w:r>
      <w:r>
        <w:rPr>
          <w:rFonts w:eastAsia="NSimSun" w:cs="Arial"/>
          <w:b/>
          <w:bCs/>
          <w:kern w:val="2"/>
          <w:lang w:eastAsia="zh-CN" w:bidi="hi-IN"/>
        </w:rPr>
        <w:t xml:space="preserve">.  </w:t>
      </w:r>
      <w:proofErr w:type="spellStart"/>
      <w:r>
        <w:rPr>
          <w:rFonts w:eastAsia="NSimSun" w:cs="Arial"/>
          <w:b/>
          <w:bCs/>
          <w:kern w:val="2"/>
          <w:lang w:eastAsia="zh-CN" w:bidi="hi-IN"/>
        </w:rPr>
        <w:t>Wivey</w:t>
      </w:r>
      <w:proofErr w:type="spellEnd"/>
      <w:r>
        <w:rPr>
          <w:rFonts w:eastAsia="NSimSun" w:cs="Arial"/>
          <w:b/>
          <w:bCs/>
          <w:kern w:val="2"/>
          <w:lang w:eastAsia="zh-CN" w:bidi="hi-IN"/>
        </w:rPr>
        <w:t xml:space="preserve"> Cares</w:t>
      </w:r>
      <w:r>
        <w:rPr>
          <w:rFonts w:eastAsia="Times New Roman" w:cs="Times New Roman"/>
          <w:lang w:eastAsia="en-GB"/>
        </w:rPr>
        <w:t xml:space="preserve"> - a grant request from </w:t>
      </w:r>
      <w:proofErr w:type="spellStart"/>
      <w:r>
        <w:rPr>
          <w:rFonts w:eastAsia="Times New Roman" w:cs="Times New Roman"/>
          <w:lang w:eastAsia="en-GB"/>
        </w:rPr>
        <w:t>Wivey</w:t>
      </w:r>
      <w:proofErr w:type="spellEnd"/>
      <w:r>
        <w:rPr>
          <w:rFonts w:eastAsia="Times New Roman" w:cs="Times New Roman"/>
          <w:lang w:eastAsia="en-GB"/>
        </w:rPr>
        <w:t xml:space="preserve"> Cares was discussed.  </w:t>
      </w:r>
      <w:proofErr w:type="spellStart"/>
      <w:r>
        <w:rPr>
          <w:rFonts w:eastAsia="Times New Roman" w:cs="Times New Roman"/>
          <w:lang w:eastAsia="en-GB"/>
        </w:rPr>
        <w:t>Wivey</w:t>
      </w:r>
      <w:proofErr w:type="spellEnd"/>
      <w:r>
        <w:rPr>
          <w:rFonts w:eastAsia="Times New Roman" w:cs="Times New Roman"/>
          <w:lang w:eastAsia="en-GB"/>
        </w:rPr>
        <w:t xml:space="preserve"> Cares is a charity who arrange care and support for people in the community. It was decided to delay this item until the council had further information on any help it had given to the community.</w:t>
      </w:r>
      <w:r>
        <w:tab/>
        <w:t xml:space="preserve">     </w:t>
      </w:r>
    </w:p>
    <w:p w14:paraId="2F7752DB" w14:textId="77777777" w:rsidR="00680FB7" w:rsidRDefault="00680FB7">
      <w:pPr>
        <w:pStyle w:val="ListParagraph"/>
        <w:spacing w:after="0" w:line="240" w:lineRule="auto"/>
        <w:ind w:left="1866"/>
        <w:rPr>
          <w:rFonts w:eastAsia="Times New Roman" w:cs="Times New Roman"/>
          <w:lang w:eastAsia="en-GB"/>
        </w:rPr>
      </w:pPr>
    </w:p>
    <w:p w14:paraId="0FB26EE2" w14:textId="77777777" w:rsidR="00680FB7" w:rsidRDefault="00000000">
      <w:pPr>
        <w:pStyle w:val="ListParagraph"/>
        <w:spacing w:before="57" w:after="57" w:line="240" w:lineRule="auto"/>
        <w:ind w:left="0"/>
        <w:rPr>
          <w:rFonts w:eastAsia="Times New Roman" w:cs="Times New Roman"/>
          <w:b/>
          <w:bCs/>
          <w:lang w:eastAsia="en-GB"/>
        </w:rPr>
      </w:pPr>
      <w:r>
        <w:rPr>
          <w:rFonts w:eastAsia="Times New Roman" w:cs="Times New Roman"/>
          <w:b/>
          <w:bCs/>
          <w:lang w:eastAsia="en-GB"/>
        </w:rPr>
        <w:lastRenderedPageBreak/>
        <w:t>7.  Matters Outstanding</w:t>
      </w:r>
    </w:p>
    <w:p w14:paraId="4B5486FA" w14:textId="77777777" w:rsidR="00680FB7" w:rsidRDefault="00000000">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Village Green Bench – The bench has now been delivered and it is hoped it can be installed by volunteers. The plaque which was on the old one could be put on the new one.</w:t>
      </w:r>
    </w:p>
    <w:p w14:paraId="04CB0B7A" w14:textId="77777777" w:rsidR="00680FB7" w:rsidRDefault="00000000">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 xml:space="preserve">War Memorial – The Clerk has been informed that planning is not required to undertake cleaning and repair of lettering or an addition of a name if it is in the same style as the original lettering. It was also thought to look at other ways of adding a name to the memorial, including a plaque or a stone in front. </w:t>
      </w:r>
    </w:p>
    <w:p w14:paraId="7C83F4F3" w14:textId="77777777" w:rsidR="00680FB7" w:rsidRDefault="00000000">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Cricket Ground Defibrillator – The move of the defibrillator is still to be undertaken.</w:t>
      </w:r>
    </w:p>
    <w:p w14:paraId="6D58FFDE" w14:textId="77777777" w:rsidR="00680FB7" w:rsidRDefault="00000000">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 xml:space="preserve">Roads &amp; Traffic Issues – The new grit bin has been delivered to replace the one opposite the Village Green. The Clerk has requested for it to be filled but no response </w:t>
      </w:r>
      <w:proofErr w:type="gramStart"/>
      <w:r>
        <w:rPr>
          <w:rFonts w:eastAsia="Times New Roman" w:cs="Times New Roman"/>
          <w:lang w:eastAsia="en-GB"/>
        </w:rPr>
        <w:t>as yet</w:t>
      </w:r>
      <w:proofErr w:type="gramEnd"/>
      <w:r>
        <w:rPr>
          <w:rFonts w:eastAsia="Times New Roman" w:cs="Times New Roman"/>
          <w:lang w:eastAsia="en-GB"/>
        </w:rPr>
        <w:t xml:space="preserve"> from SCC. Ashland Knapp Lane/</w:t>
      </w:r>
      <w:proofErr w:type="gramStart"/>
      <w:r>
        <w:rPr>
          <w:rFonts w:eastAsia="Times New Roman" w:cs="Times New Roman"/>
          <w:lang w:eastAsia="en-GB"/>
        </w:rPr>
        <w:t>Parish Quarry road</w:t>
      </w:r>
      <w:proofErr w:type="gramEnd"/>
      <w:r>
        <w:rPr>
          <w:rFonts w:eastAsia="Times New Roman" w:cs="Times New Roman"/>
          <w:lang w:eastAsia="en-GB"/>
        </w:rPr>
        <w:t xml:space="preserve"> has been reported using the photos from a member of the public, and is awaiting a response.  The Clerk had inspected the other issues that had been mentioned and work has been undertaken on the sites. The Clerk reminded Councillors that issues can be passed onto the Highway Steward. Road closures, possibly due to BT Openreach works were reported.</w:t>
      </w:r>
    </w:p>
    <w:p w14:paraId="0A5CCF94" w14:textId="77777777" w:rsidR="00680FB7" w:rsidRDefault="00000000">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Training – Cllr Sellick had undertaken three training sessions with SALC. The Clerk had attended the free Code of Conduct training provided by SW&amp;T Council. Further sessions have been cancelled and will not be organised until the new Somerset Council is in place. The Clerk had also attended a SLCC (Society of Local Council Clerks) Regional Meeting where the Civility and Respect Project was discussed, and the Clerk suggested that the Council should adopt the policy at a future meeting.</w:t>
      </w:r>
    </w:p>
    <w:p w14:paraId="259411D8" w14:textId="77777777" w:rsidR="00680FB7" w:rsidRDefault="00000000">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Coronation – The Parochial Church Council (PCC) has offered to organise a cream tea on the Sunday and is seeking financial support from the Parish Council. The Clerk informed the Council that there is £500 allocated in the budget for the Coronation. A further idea was suggested under Item 10 later in the meeting.</w:t>
      </w:r>
    </w:p>
    <w:p w14:paraId="3C7D6456" w14:textId="77777777" w:rsidR="00680FB7" w:rsidRDefault="00000000">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Village Shop Items – The Village Hall is now in possession of the safe. No update on the freezer.</w:t>
      </w:r>
    </w:p>
    <w:p w14:paraId="317EFB0E" w14:textId="77777777" w:rsidR="00680FB7" w:rsidRDefault="00000000">
      <w:pPr>
        <w:pStyle w:val="ListParagraph"/>
        <w:numPr>
          <w:ilvl w:val="0"/>
          <w:numId w:val="4"/>
        </w:numPr>
        <w:spacing w:after="0" w:line="240" w:lineRule="auto"/>
      </w:pPr>
      <w:r>
        <w:rPr>
          <w:rFonts w:eastAsia="Times New Roman" w:cs="Times New Roman"/>
          <w:b/>
          <w:bCs/>
          <w:sz w:val="24"/>
          <w:szCs w:val="24"/>
          <w:lang w:eastAsia="en-GB"/>
        </w:rPr>
        <w:t>Councillor Vacancy</w:t>
      </w:r>
      <w:r>
        <w:rPr>
          <w:rFonts w:eastAsia="Times New Roman" w:cs="Times New Roman"/>
          <w:b/>
          <w:bCs/>
          <w:lang w:eastAsia="en-GB"/>
        </w:rPr>
        <w:t xml:space="preserve"> – </w:t>
      </w:r>
      <w:r>
        <w:rPr>
          <w:rFonts w:eastAsia="Times New Roman" w:cs="Times New Roman"/>
          <w:lang w:eastAsia="en-GB"/>
        </w:rPr>
        <w:t xml:space="preserve">A councillor vacancy </w:t>
      </w:r>
      <w:proofErr w:type="gramStart"/>
      <w:r>
        <w:rPr>
          <w:rFonts w:eastAsia="Times New Roman" w:cs="Times New Roman"/>
          <w:lang w:eastAsia="en-GB"/>
        </w:rPr>
        <w:t>still remains</w:t>
      </w:r>
      <w:proofErr w:type="gramEnd"/>
      <w:r>
        <w:rPr>
          <w:rFonts w:eastAsia="Times New Roman" w:cs="Times New Roman"/>
          <w:lang w:eastAsia="en-GB"/>
        </w:rPr>
        <w:t xml:space="preserve"> after the co-option process at the meeting on May 25</w:t>
      </w:r>
      <w:r>
        <w:rPr>
          <w:rFonts w:eastAsia="Times New Roman" w:cs="Times New Roman"/>
          <w:vertAlign w:val="superscript"/>
          <w:lang w:eastAsia="en-GB"/>
        </w:rPr>
        <w:t xml:space="preserve">th  </w:t>
      </w:r>
      <w:r>
        <w:rPr>
          <w:rFonts w:eastAsia="Times New Roman" w:cs="Times New Roman"/>
          <w:lang w:eastAsia="en-GB"/>
        </w:rPr>
        <w:t xml:space="preserve"> after which the candidate decided not to become a councillor. </w:t>
      </w:r>
    </w:p>
    <w:p w14:paraId="6F720A52" w14:textId="77777777" w:rsidR="00680FB7" w:rsidRDefault="00000000">
      <w:pPr>
        <w:pStyle w:val="ListParagraph"/>
        <w:numPr>
          <w:ilvl w:val="0"/>
          <w:numId w:val="4"/>
        </w:numPr>
        <w:spacing w:after="0" w:line="240" w:lineRule="auto"/>
        <w:ind w:left="340" w:hanging="340"/>
      </w:pPr>
      <w:r>
        <w:rPr>
          <w:rFonts w:eastAsia="Times New Roman" w:cs="Times New Roman"/>
          <w:b/>
          <w:bCs/>
          <w:lang w:eastAsia="en-GB"/>
        </w:rPr>
        <w:t xml:space="preserve">Clerk’s Report &amp; Correspondence – </w:t>
      </w:r>
      <w:r>
        <w:rPr>
          <w:rFonts w:eastAsia="Times New Roman" w:cs="Times New Roman"/>
          <w:lang w:eastAsia="en-GB"/>
        </w:rPr>
        <w:t>The Exmoor Panel meeting on 16</w:t>
      </w:r>
      <w:r>
        <w:rPr>
          <w:rFonts w:eastAsia="Times New Roman" w:cs="Times New Roman"/>
          <w:vertAlign w:val="superscript"/>
          <w:lang w:eastAsia="en-GB"/>
        </w:rPr>
        <w:t>th</w:t>
      </w:r>
      <w:r>
        <w:rPr>
          <w:rFonts w:eastAsia="Times New Roman" w:cs="Times New Roman"/>
          <w:lang w:eastAsia="en-GB"/>
        </w:rPr>
        <w:t xml:space="preserve"> March will be a transitional meeting as it moves to become an LCN of the new Somerset Council. It is important that an elected representative of the Council attends, and it was agreed that Cllr Baker with the Clerk will attend the meeting.</w:t>
      </w:r>
    </w:p>
    <w:p w14:paraId="0502DB83" w14:textId="77777777" w:rsidR="00680FB7" w:rsidRDefault="00000000">
      <w:pPr>
        <w:pStyle w:val="ListParagraph"/>
        <w:spacing w:after="0" w:line="240" w:lineRule="auto"/>
        <w:ind w:left="340"/>
      </w:pPr>
      <w:r>
        <w:rPr>
          <w:rFonts w:eastAsia="Times New Roman" w:cs="Times New Roman"/>
          <w:lang w:eastAsia="en-GB"/>
        </w:rPr>
        <w:t xml:space="preserve">A letter from Brendon Orchards Cooperative had been received asking for support in their bid to obtain a grant from the Department of Levelling Up, Housing and Communities (DLUHC) to help purchase, The Greenhouse, a building in which the Cooperative has been based for the last 10 years. Councillors all agreed to support the request and the Clerk to write a letter to this effect. </w:t>
      </w:r>
    </w:p>
    <w:p w14:paraId="59ABDD78" w14:textId="77777777" w:rsidR="00680FB7" w:rsidRDefault="00000000">
      <w:pPr>
        <w:pStyle w:val="ListParagraph"/>
        <w:spacing w:after="0" w:line="240" w:lineRule="auto"/>
        <w:ind w:left="340"/>
      </w:pPr>
      <w:r>
        <w:rPr>
          <w:rFonts w:eastAsia="Times New Roman" w:cs="Times New Roman"/>
          <w:lang w:eastAsia="en-GB"/>
        </w:rPr>
        <w:t>No acknowledgement from Brompton Ralph Cricket Club for the cheque sent, although it has been cashed. A member of the public offered to speak to the cricket club.</w:t>
      </w:r>
    </w:p>
    <w:p w14:paraId="315C3D3B" w14:textId="77777777" w:rsidR="00680FB7" w:rsidRDefault="00000000">
      <w:pPr>
        <w:pStyle w:val="ListParagraph"/>
        <w:numPr>
          <w:ilvl w:val="0"/>
          <w:numId w:val="4"/>
        </w:numPr>
        <w:spacing w:after="0" w:line="240" w:lineRule="auto"/>
        <w:ind w:left="340" w:hanging="340"/>
      </w:pPr>
      <w:r>
        <w:rPr>
          <w:rFonts w:eastAsia="Times New Roman" w:cs="Times New Roman"/>
          <w:b/>
          <w:bCs/>
          <w:lang w:eastAsia="en-GB"/>
        </w:rPr>
        <w:t xml:space="preserve">Councillors’ Reports and Items for Future Agendas – </w:t>
      </w:r>
      <w:r>
        <w:rPr>
          <w:rFonts w:eastAsia="Times New Roman" w:cs="Times New Roman"/>
          <w:lang w:eastAsia="en-GB"/>
        </w:rPr>
        <w:t xml:space="preserve">Cllr Merritt thought that Coronation Mugs should be considered and given to the children of the village. </w:t>
      </w:r>
    </w:p>
    <w:p w14:paraId="3AA5C4D8" w14:textId="77777777" w:rsidR="00680FB7" w:rsidRDefault="00000000">
      <w:pPr>
        <w:pStyle w:val="ListParagraph"/>
        <w:numPr>
          <w:ilvl w:val="0"/>
          <w:numId w:val="4"/>
        </w:numPr>
        <w:spacing w:after="0" w:line="240" w:lineRule="auto"/>
        <w:ind w:hanging="502"/>
      </w:pPr>
      <w:r>
        <w:rPr>
          <w:rFonts w:eastAsia="Times New Roman" w:cs="Times New Roman"/>
          <w:b/>
          <w:bCs/>
          <w:lang w:eastAsia="en-GB"/>
        </w:rPr>
        <w:t xml:space="preserve">Date of next meeting - </w:t>
      </w:r>
      <w:r>
        <w:rPr>
          <w:rFonts w:eastAsia="Times New Roman" w:cs="Times New Roman"/>
          <w:lang w:eastAsia="en-GB"/>
        </w:rPr>
        <w:t>Thursday 11</w:t>
      </w:r>
      <w:r>
        <w:rPr>
          <w:rFonts w:eastAsia="Times New Roman" w:cs="Times New Roman"/>
          <w:vertAlign w:val="superscript"/>
          <w:lang w:eastAsia="en-GB"/>
        </w:rPr>
        <w:t>th</w:t>
      </w:r>
      <w:r>
        <w:rPr>
          <w:rFonts w:eastAsia="Times New Roman" w:cs="Times New Roman"/>
          <w:lang w:eastAsia="en-GB"/>
        </w:rPr>
        <w:t xml:space="preserve"> May 2023 at 6.30pm at Brompton Ralph Village Hall*. The evening will start with the Annual Parish Meeting followed by the Annual Parish Council Meeting. It was thought that </w:t>
      </w:r>
      <w:proofErr w:type="spellStart"/>
      <w:r>
        <w:rPr>
          <w:rFonts w:eastAsia="Times New Roman" w:cs="Times New Roman"/>
          <w:lang w:eastAsia="en-GB"/>
        </w:rPr>
        <w:t>Wivey</w:t>
      </w:r>
      <w:proofErr w:type="spellEnd"/>
      <w:r>
        <w:rPr>
          <w:rFonts w:eastAsia="Times New Roman" w:cs="Times New Roman"/>
          <w:lang w:eastAsia="en-GB"/>
        </w:rPr>
        <w:t xml:space="preserve"> Cares should be invited to come to the meeting to speak to the Council about the work they do.</w:t>
      </w:r>
    </w:p>
    <w:p w14:paraId="047D6618" w14:textId="77777777" w:rsidR="00680FB7" w:rsidRDefault="00680FB7">
      <w:pPr>
        <w:pStyle w:val="ListParagraph"/>
        <w:spacing w:after="0" w:line="240" w:lineRule="auto"/>
        <w:ind w:left="360" w:hanging="502"/>
        <w:rPr>
          <w:rFonts w:eastAsia="Times New Roman" w:cs="Times New Roman"/>
          <w:lang w:eastAsia="en-GB"/>
        </w:rPr>
      </w:pPr>
    </w:p>
    <w:p w14:paraId="59C24F1B" w14:textId="77777777" w:rsidR="00680FB7" w:rsidRDefault="00000000">
      <w:pPr>
        <w:ind w:left="426" w:hanging="426"/>
      </w:pPr>
      <w:r>
        <w:t>Chair Cllr J Elliott declared the meeting closed at 9pm.</w:t>
      </w:r>
    </w:p>
    <w:p w14:paraId="0E6194FB" w14:textId="77777777" w:rsidR="00680FB7" w:rsidRDefault="00000000">
      <w:pPr>
        <w:ind w:left="426" w:hanging="426"/>
      </w:pPr>
      <w:r>
        <w:t>Chair:</w:t>
      </w:r>
      <w:r>
        <w:tab/>
      </w:r>
      <w:r>
        <w:tab/>
      </w:r>
      <w:r>
        <w:tab/>
      </w:r>
      <w:r>
        <w:tab/>
      </w:r>
      <w:r>
        <w:tab/>
      </w:r>
      <w:r>
        <w:tab/>
        <w:t>Signed as a true and correct record</w:t>
      </w:r>
    </w:p>
    <w:p w14:paraId="509D1050" w14:textId="77777777" w:rsidR="00680FB7" w:rsidRDefault="00000000">
      <w:pPr>
        <w:ind w:left="426" w:hanging="426"/>
      </w:pPr>
      <w:r>
        <w:t xml:space="preserve">Date: </w:t>
      </w:r>
    </w:p>
    <w:p w14:paraId="3487B091" w14:textId="77777777" w:rsidR="00680FB7" w:rsidRDefault="00000000">
      <w:pPr>
        <w:pStyle w:val="ListParagraph"/>
        <w:spacing w:after="0" w:line="240" w:lineRule="auto"/>
        <w:ind w:left="360" w:hanging="502"/>
      </w:pPr>
      <w:r>
        <w:rPr>
          <w:rFonts w:eastAsia="Times New Roman" w:cs="Times New Roman"/>
          <w:b/>
          <w:bCs/>
          <w:lang w:eastAsia="en-GB"/>
        </w:rPr>
        <w:t>*Update:</w:t>
      </w:r>
      <w:r>
        <w:rPr>
          <w:rFonts w:eastAsia="Times New Roman" w:cs="Times New Roman"/>
          <w:lang w:eastAsia="en-GB"/>
        </w:rPr>
        <w:t xml:space="preserve">  Immediately following the meeting, the Chair requested a change of date to the </w:t>
      </w:r>
      <w:proofErr w:type="gramStart"/>
      <w:r>
        <w:rPr>
          <w:rFonts w:eastAsia="Times New Roman" w:cs="Times New Roman"/>
          <w:b/>
          <w:bCs/>
          <w:lang w:eastAsia="en-GB"/>
        </w:rPr>
        <w:t>25</w:t>
      </w:r>
      <w:r>
        <w:rPr>
          <w:rFonts w:eastAsia="Times New Roman" w:cs="Times New Roman"/>
          <w:b/>
          <w:bCs/>
          <w:vertAlign w:val="superscript"/>
          <w:lang w:eastAsia="en-GB"/>
        </w:rPr>
        <w:t>th</w:t>
      </w:r>
      <w:proofErr w:type="gramEnd"/>
      <w:r>
        <w:rPr>
          <w:rFonts w:eastAsia="Times New Roman" w:cs="Times New Roman"/>
          <w:b/>
          <w:bCs/>
          <w:lang w:eastAsia="en-GB"/>
        </w:rPr>
        <w:t xml:space="preserve"> May at 6.30pm</w:t>
      </w:r>
      <w:r>
        <w:rPr>
          <w:rFonts w:eastAsia="Times New Roman" w:cs="Times New Roman"/>
          <w:lang w:eastAsia="en-GB"/>
        </w:rPr>
        <w:t>.</w:t>
      </w:r>
    </w:p>
    <w:p w14:paraId="548D8CE8" w14:textId="77777777" w:rsidR="00680FB7" w:rsidRDefault="00000000">
      <w:pPr>
        <w:pStyle w:val="ListParagraph"/>
        <w:spacing w:after="0" w:line="240" w:lineRule="auto"/>
        <w:ind w:left="360" w:hanging="502"/>
      </w:pPr>
      <w:r>
        <w:rPr>
          <w:rFonts w:eastAsia="Times New Roman" w:cs="Times New Roman"/>
          <w:lang w:eastAsia="en-GB"/>
        </w:rPr>
        <w:t xml:space="preserve">The meeting will now take place on this new date, not the one stated on the evening.  </w:t>
      </w:r>
    </w:p>
    <w:p w14:paraId="55637F24" w14:textId="77777777" w:rsidR="00680FB7" w:rsidRDefault="00680FB7">
      <w:pPr>
        <w:ind w:left="426" w:hanging="426"/>
      </w:pPr>
    </w:p>
    <w:sectPr w:rsidR="00680FB7">
      <w:headerReference w:type="even" r:id="rId7"/>
      <w:headerReference w:type="default" r:id="rId8"/>
      <w:footerReference w:type="even" r:id="rId9"/>
      <w:footerReference w:type="default" r:id="rId10"/>
      <w:pgSz w:w="11906" w:h="16838"/>
      <w:pgMar w:top="425" w:right="797" w:bottom="1015" w:left="1134" w:header="283" w:footer="283"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41AD1" w14:textId="77777777" w:rsidR="008B7F9B" w:rsidRDefault="008B7F9B">
      <w:pPr>
        <w:spacing w:after="0" w:line="240" w:lineRule="auto"/>
      </w:pPr>
      <w:r>
        <w:separator/>
      </w:r>
    </w:p>
  </w:endnote>
  <w:endnote w:type="continuationSeparator" w:id="0">
    <w:p w14:paraId="3095E75E" w14:textId="77777777" w:rsidR="008B7F9B" w:rsidRDefault="008B7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496742"/>
      <w:docPartObj>
        <w:docPartGallery w:val="Page Numbers (Bottom of Page)"/>
        <w:docPartUnique/>
      </w:docPartObj>
    </w:sdtPr>
    <w:sdtContent>
      <w:p w14:paraId="2B873FF0" w14:textId="77777777" w:rsidR="00680FB7" w:rsidRDefault="00000000">
        <w:pPr>
          <w:pStyle w:val="Footer"/>
          <w:rPr>
            <w:rFonts w:ascii="Calibri" w:eastAsia="Calibri" w:hAnsi="Calibri"/>
            <w:color w:val="666666"/>
          </w:rPr>
        </w:pPr>
        <w:r>
          <w:rPr>
            <w:rFonts w:eastAsia="Calibri"/>
            <w:color w:val="666666"/>
          </w:rPr>
          <w:t xml:space="preserve">Minutes of Meeting 9th March 2023                                                                                                             </w:t>
        </w:r>
      </w:p>
    </w:sdtContent>
  </w:sdt>
  <w:sdt>
    <w:sdtPr>
      <w:id w:val="1388396242"/>
      <w:docPartObj>
        <w:docPartGallery w:val="Page Numbers (Bottom of Page)"/>
        <w:docPartUnique/>
      </w:docPartObj>
    </w:sdtPr>
    <w:sdtContent>
      <w:p w14:paraId="7EAC93BB" w14:textId="77777777" w:rsidR="00680FB7" w:rsidRDefault="00000000">
        <w:pPr>
          <w:pStyle w:val="Footer"/>
          <w:rPr>
            <w:rFonts w:ascii="Calibri" w:eastAsia="Calibri" w:hAnsi="Calibri"/>
            <w:color w:val="666666"/>
          </w:rPr>
        </w:pPr>
        <w:r>
          <w:rPr>
            <w:rFonts w:eastAsia="Calibri"/>
            <w:color w:val="666666"/>
          </w:rPr>
          <w:t>Signature and date: (</w:t>
        </w:r>
        <w:proofErr w:type="gramStart"/>
        <w:r>
          <w:rPr>
            <w:rFonts w:eastAsia="Calibri"/>
            <w:color w:val="666666"/>
          </w:rPr>
          <w:t xml:space="preserve">Chair)   </w:t>
        </w:r>
        <w:proofErr w:type="gramEnd"/>
        <w:r>
          <w:rPr>
            <w:rFonts w:eastAsia="Calibri"/>
            <w:color w:val="666666"/>
          </w:rPr>
          <w:t xml:space="preserve">                                                                                                                                         page </w:t>
        </w:r>
        <w:r>
          <w:rPr>
            <w:rFonts w:eastAsia="Calibri"/>
            <w:color w:val="666666"/>
          </w:rPr>
          <w:fldChar w:fldCharType="begin"/>
        </w:r>
        <w:r>
          <w:rPr>
            <w:rFonts w:eastAsia="Calibri"/>
            <w:color w:val="666666"/>
          </w:rPr>
          <w:instrText>PAGE</w:instrText>
        </w:r>
        <w:r>
          <w:rPr>
            <w:rFonts w:eastAsia="Calibri"/>
            <w:color w:val="666666"/>
          </w:rPr>
          <w:fldChar w:fldCharType="separate"/>
        </w:r>
        <w:r>
          <w:rPr>
            <w:rFonts w:eastAsia="Calibri"/>
            <w:color w:val="666666"/>
          </w:rPr>
          <w:t>2</w:t>
        </w:r>
        <w:r>
          <w:rPr>
            <w:rFonts w:eastAsia="Calibri"/>
            <w:color w:val="666666"/>
          </w:rPr>
          <w:fldChar w:fldCharType="end"/>
        </w:r>
      </w:p>
    </w:sdtContent>
  </w:sdt>
  <w:p w14:paraId="3DAC59F4" w14:textId="77777777" w:rsidR="00680FB7" w:rsidRDefault="00000000">
    <w:pPr>
      <w:pStyle w:val="Footer"/>
      <w:rPr>
        <w:color w:val="666666"/>
      </w:rPr>
    </w:pPr>
    <w:r>
      <w:rPr>
        <w:color w:val="666666"/>
      </w:rPr>
      <w:t xml:space="preserve">   </w:t>
    </w:r>
  </w:p>
  <w:p w14:paraId="1803CA92" w14:textId="77777777" w:rsidR="00680FB7" w:rsidRDefault="00680FB7">
    <w:pPr>
      <w:pStyle w:val="Footer"/>
      <w:rPr>
        <w:color w:val="66666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60181"/>
      <w:docPartObj>
        <w:docPartGallery w:val="Page Numbers (Bottom of Page)"/>
        <w:docPartUnique/>
      </w:docPartObj>
    </w:sdtPr>
    <w:sdtContent>
      <w:p w14:paraId="799DEB43" w14:textId="77777777" w:rsidR="00680FB7" w:rsidRDefault="00000000">
        <w:pPr>
          <w:pStyle w:val="Footer"/>
          <w:rPr>
            <w:color w:val="666666"/>
          </w:rPr>
        </w:pPr>
        <w:r>
          <w:rPr>
            <w:color w:val="666666"/>
          </w:rPr>
          <w:t xml:space="preserve">Minutes of Meeting </w:t>
        </w:r>
        <w:r>
          <w:rPr>
            <w:rFonts w:eastAsia="Calibri"/>
            <w:color w:val="666666"/>
          </w:rPr>
          <w:t>9</w:t>
        </w:r>
        <w:r>
          <w:rPr>
            <w:rFonts w:eastAsia="Calibri"/>
            <w:color w:val="666666"/>
            <w:vertAlign w:val="superscript"/>
          </w:rPr>
          <w:t>th</w:t>
        </w:r>
        <w:r>
          <w:rPr>
            <w:rFonts w:eastAsia="Calibri"/>
            <w:color w:val="666666"/>
          </w:rPr>
          <w:t xml:space="preserve"> March</w:t>
        </w:r>
        <w:r>
          <w:rPr>
            <w:color w:val="666666"/>
          </w:rPr>
          <w:t xml:space="preserve"> 2023                                                                                                                     page </w:t>
        </w:r>
        <w:r>
          <w:rPr>
            <w:color w:val="666666"/>
          </w:rPr>
          <w:fldChar w:fldCharType="begin"/>
        </w:r>
        <w:r>
          <w:rPr>
            <w:color w:val="666666"/>
          </w:rPr>
          <w:instrText>PAGE</w:instrText>
        </w:r>
        <w:r>
          <w:rPr>
            <w:color w:val="666666"/>
          </w:rPr>
          <w:fldChar w:fldCharType="separate"/>
        </w:r>
        <w:r>
          <w:rPr>
            <w:color w:val="666666"/>
          </w:rPr>
          <w:t>1</w:t>
        </w:r>
        <w:r>
          <w:rPr>
            <w:color w:val="666666"/>
          </w:rPr>
          <w:fldChar w:fldCharType="end"/>
        </w:r>
      </w:p>
    </w:sdtContent>
  </w:sdt>
  <w:p w14:paraId="3A576F03" w14:textId="77777777" w:rsidR="00680FB7" w:rsidRDefault="00000000">
    <w:pPr>
      <w:pStyle w:val="Footer"/>
      <w:rPr>
        <w:color w:val="666666"/>
      </w:rPr>
    </w:pPr>
    <w:r>
      <w:rPr>
        <w:color w:val="666666"/>
      </w:rPr>
      <w:t xml:space="preserve"> Signature and date: (Chair)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5516D" w14:textId="77777777" w:rsidR="008B7F9B" w:rsidRDefault="008B7F9B">
      <w:pPr>
        <w:spacing w:after="0" w:line="240" w:lineRule="auto"/>
      </w:pPr>
      <w:r>
        <w:separator/>
      </w:r>
    </w:p>
  </w:footnote>
  <w:footnote w:type="continuationSeparator" w:id="0">
    <w:p w14:paraId="7960645C" w14:textId="77777777" w:rsidR="008B7F9B" w:rsidRDefault="008B7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E1AB" w14:textId="5C799647" w:rsidR="00680FB7" w:rsidRDefault="00680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DF17" w14:textId="3F86FEA1" w:rsidR="00680FB7" w:rsidRDefault="00000000">
    <w:pPr>
      <w:pStyle w:val="Header"/>
    </w:pPr>
    <w:r>
      <w:rPr>
        <w:noProof/>
      </w:rPr>
      <mc:AlternateContent>
        <mc:Choice Requires="wps">
          <w:drawing>
            <wp:anchor distT="0" distB="0" distL="0" distR="0" simplePos="0" relativeHeight="251656192" behindDoc="1" locked="0" layoutInCell="0" allowOverlap="1" wp14:anchorId="3E6DD2DC" wp14:editId="163F1219">
              <wp:simplePos x="0" y="0"/>
              <wp:positionH relativeFrom="margin">
                <wp:align>center</wp:align>
              </wp:positionH>
              <wp:positionV relativeFrom="margin">
                <wp:align>center</wp:align>
              </wp:positionV>
              <wp:extent cx="41910" cy="22225"/>
              <wp:effectExtent l="0" t="0" r="0" b="0"/>
              <wp:wrapNone/>
              <wp:docPr id="2" name="Image1"/>
              <wp:cNvGraphicFramePr/>
              <a:graphic xmlns:a="http://schemas.openxmlformats.org/drawingml/2006/main">
                <a:graphicData uri="http://schemas.microsoft.com/office/word/2010/wordprocessingShape">
                  <wps:wsp>
                    <wps:cNvSpPr/>
                    <wps:spPr>
                      <a:xfrm rot="18900000">
                        <a:off x="0" y="0"/>
                        <a:ext cx="41400" cy="21600"/>
                      </a:xfrm>
                      <a:prstGeom prst="rect">
                        <a:avLst/>
                      </a:prstGeom>
                      <a:solidFill>
                        <a:srgbClr val="C0C0C0">
                          <a:alpha val="50000"/>
                        </a:srgbClr>
                      </a:solidFill>
                      <a:ln w="0">
                        <a:noFill/>
                      </a:ln>
                    </wps:spPr>
                    <wps:style>
                      <a:lnRef idx="0">
                        <a:scrgbClr r="0" g="0" b="0"/>
                      </a:lnRef>
                      <a:fillRef idx="0">
                        <a:scrgbClr r="0" g="0" b="0"/>
                      </a:fillRef>
                      <a:effectRef idx="0">
                        <a:scrgbClr r="0" g="0" b="0"/>
                      </a:effectRef>
                      <a:fontRef idx="minor"/>
                    </wps:style>
                    <wps:txbx>
                      <w:txbxContent>
                        <w:sdt>
                          <w:sdtPr>
                            <w:id w:val="882813136"/>
                            <w:docPartObj>
                              <w:docPartGallery w:val="Watermarks"/>
                              <w:docPartUnique/>
                            </w:docPartObj>
                          </w:sdtPr>
                          <w:sdtContent>
                            <w:p w14:paraId="58E1F415" w14:textId="77777777" w:rsidR="00680FB7" w:rsidRDefault="00000000">
                              <w:pPr>
                                <w:pStyle w:val="FrameContents"/>
                                <w:spacing w:after="0" w:line="240" w:lineRule="auto"/>
                                <w:rPr>
                                  <w:color w:val="000000"/>
                                </w:rPr>
                              </w:pPr>
                              <w:r>
                                <w:rPr>
                                  <w:color w:val="000000"/>
                                  <w:sz w:val="2"/>
                                </w:rPr>
                                <w:t>DRAFT</w:t>
                              </w:r>
                            </w:p>
                          </w:sdtContent>
                        </w:sdt>
                      </w:txbxContent>
                    </wps:txbx>
                    <wps:bodyPr lIns="0" tIns="0" rIns="0" bIns="0" anchor="ctr">
                      <a:noAutofit/>
                    </wps:bodyPr>
                  </wps:wsp>
                </a:graphicData>
              </a:graphic>
            </wp:anchor>
          </w:drawing>
        </mc:Choice>
        <mc:Fallback>
          <w:pict>
            <v:rect id="shape_0" ID="Image1" fillcolor="silver" stroked="f" style="position:absolute;margin-left:247.7pt;margin-top:380.9pt;width:3.2pt;height:1.65pt;mso-wrap-style:square;v-text-anchor:middle;rotation:315;mso-position-horizontal:center;mso-position-horizontal-relative:margin;mso-position-vertical:center;mso-position-vertical-relative:margin" wp14:anchorId="6E7C3E96">
              <v:fill o:detectmouseclick="t" type="solid" color2="#3f3f3f" opacity="0.5"/>
              <v:stroke color="#3465a4" joinstyle="round" endcap="flat"/>
              <v:textbox>
                <w:txbxContent>
                  <w:sdt>
                    <w:sdtPr>
                      <w:docPartObj>
                        <w:docPartGallery w:val="Watermarks"/>
                        <w:docPartUnique w:val="true"/>
                      </w:docPartObj>
                      <w:id w:val="1520037258"/>
                    </w:sdtPr>
                    <w:sdtContent>
                      <w:p>
                        <w:pPr>
                          <w:pStyle w:val="FrameContents"/>
                          <w:spacing w:lineRule="auto" w:line="240" w:before="0" w:after="0"/>
                          <w:rPr>
                            <w:color w:val="000000"/>
                          </w:rPr>
                        </w:pPr>
                        <w:r>
                          <w:rPr>
                            <w:color w:val="000000"/>
                            <w:sz w:val="2"/>
                          </w:rPr>
                          <w:t>DRAFT</w:t>
                        </w:r>
                      </w:p>
                    </w:sdtContent>
                  </w:sdt>
                </w:txbxContent>
              </v:textbox>
              <w10:wrap type="no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F4926"/>
    <w:multiLevelType w:val="multilevel"/>
    <w:tmpl w:val="F25E8AF0"/>
    <w:lvl w:ilvl="0">
      <w:start w:val="1"/>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B5E2920"/>
    <w:multiLevelType w:val="multilevel"/>
    <w:tmpl w:val="C04CD1AC"/>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15:restartNumberingAfterBreak="0">
    <w:nsid w:val="3DB87403"/>
    <w:multiLevelType w:val="multilevel"/>
    <w:tmpl w:val="AB86A8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DB23C81"/>
    <w:multiLevelType w:val="multilevel"/>
    <w:tmpl w:val="AF48F980"/>
    <w:lvl w:ilvl="0">
      <w:start w:val="1"/>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F614CB9"/>
    <w:multiLevelType w:val="multilevel"/>
    <w:tmpl w:val="2E8AC216"/>
    <w:lvl w:ilvl="0">
      <w:start w:val="7"/>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0D85A35"/>
    <w:multiLevelType w:val="multilevel"/>
    <w:tmpl w:val="DB8C19DC"/>
    <w:lvl w:ilvl="0">
      <w:start w:val="1"/>
      <w:numFmt w:val="decimal"/>
      <w:lvlText w:val="%1)"/>
      <w:lvlJc w:val="left"/>
      <w:pPr>
        <w:tabs>
          <w:tab w:val="num" w:pos="0"/>
        </w:tabs>
        <w:ind w:left="360" w:hanging="360"/>
      </w:pPr>
      <w:rPr>
        <w:b/>
        <w:bCs/>
        <w:sz w:val="28"/>
        <w:szCs w:val="28"/>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0"/>
        <w:bCs w:val="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194728748">
    <w:abstractNumId w:val="0"/>
  </w:num>
  <w:num w:numId="2" w16cid:durableId="1493719325">
    <w:abstractNumId w:val="3"/>
  </w:num>
  <w:num w:numId="3" w16cid:durableId="1832090406">
    <w:abstractNumId w:val="5"/>
  </w:num>
  <w:num w:numId="4" w16cid:durableId="1033337773">
    <w:abstractNumId w:val="4"/>
  </w:num>
  <w:num w:numId="5" w16cid:durableId="658658604">
    <w:abstractNumId w:val="1"/>
  </w:num>
  <w:num w:numId="6" w16cid:durableId="1952591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FB7"/>
    <w:rsid w:val="002A58D0"/>
    <w:rsid w:val="00680FB7"/>
    <w:rsid w:val="008B7F9B"/>
    <w:rsid w:val="008C74F1"/>
    <w:rsid w:val="00AA150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B1A2D"/>
  <w15:docId w15:val="{CED56800-C7D7-48D7-AD36-54E9DA5A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val="clear" w:color="auto" w:fill="E1DFDD"/>
    </w:rPr>
  </w:style>
  <w:style w:type="character" w:customStyle="1" w:styleId="HeaderChar">
    <w:name w:val="Header Char"/>
    <w:basedOn w:val="DefaultParagraphFont"/>
    <w:link w:val="Header"/>
    <w:uiPriority w:val="99"/>
    <w:qFormat/>
    <w:rsid w:val="00FC52B2"/>
  </w:style>
  <w:style w:type="character" w:customStyle="1" w:styleId="FooterChar">
    <w:name w:val="Footer Char"/>
    <w:basedOn w:val="DefaultParagraphFont"/>
    <w:link w:val="Footer"/>
    <w:uiPriority w:val="99"/>
    <w:qFormat/>
    <w:rsid w:val="00FC52B2"/>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786D5D"/>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FC52B2"/>
    <w:pPr>
      <w:tabs>
        <w:tab w:val="center" w:pos="4513"/>
        <w:tab w:val="right" w:pos="9026"/>
      </w:tabs>
      <w:spacing w:after="0" w:line="240" w:lineRule="auto"/>
    </w:pPr>
  </w:style>
  <w:style w:type="paragraph" w:styleId="Footer">
    <w:name w:val="footer"/>
    <w:basedOn w:val="Normal"/>
    <w:link w:val="FooterChar"/>
    <w:uiPriority w:val="99"/>
    <w:unhideWhenUsed/>
    <w:rsid w:val="00FC52B2"/>
    <w:pPr>
      <w:tabs>
        <w:tab w:val="center" w:pos="4513"/>
        <w:tab w:val="right" w:pos="9026"/>
      </w:tabs>
      <w:spacing w:after="0" w:line="240" w:lineRule="auto"/>
    </w:pPr>
  </w:style>
  <w:style w:type="paragraph" w:customStyle="1" w:styleId="FrameContents">
    <w:name w:val="Frame Contents"/>
    <w:basedOn w:val="Normal"/>
    <w:qFormat/>
  </w:style>
  <w:style w:type="paragraph" w:customStyle="1" w:styleId="Standard">
    <w:name w:val="Standard"/>
    <w:qFormat/>
    <w:pPr>
      <w:textAlignment w:val="baseline"/>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Borden Gate Parish Council</dc:creator>
  <dc:description/>
  <cp:lastModifiedBy>Patricia Bainbridge</cp:lastModifiedBy>
  <cp:revision>3</cp:revision>
  <cp:lastPrinted>2023-05-25T14:58:00Z</cp:lastPrinted>
  <dcterms:created xsi:type="dcterms:W3CDTF">2023-05-25T14:56:00Z</dcterms:created>
  <dcterms:modified xsi:type="dcterms:W3CDTF">2023-05-26T06:40:00Z</dcterms:modified>
  <dc:language>en-GB</dc:language>
</cp:coreProperties>
</file>