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A56E" w14:textId="39585260" w:rsidR="004E6F32" w:rsidRPr="004E230B" w:rsidRDefault="004E230B" w:rsidP="004E230B">
      <w:pPr>
        <w:jc w:val="right"/>
        <w:rPr>
          <w:sz w:val="36"/>
          <w:szCs w:val="36"/>
        </w:rPr>
      </w:pPr>
      <w:r w:rsidRPr="004E230B">
        <w:rPr>
          <w:sz w:val="36"/>
          <w:szCs w:val="36"/>
        </w:rPr>
        <w:t>Agenda item – 1</w:t>
      </w:r>
      <w:r w:rsidR="00C0604D">
        <w:rPr>
          <w:sz w:val="36"/>
          <w:szCs w:val="36"/>
        </w:rPr>
        <w:t>1</w:t>
      </w:r>
      <w:r w:rsidRPr="004E230B">
        <w:rPr>
          <w:sz w:val="36"/>
          <w:szCs w:val="36"/>
        </w:rPr>
        <w:t xml:space="preserve"> </w:t>
      </w:r>
    </w:p>
    <w:p w14:paraId="58A4C366" w14:textId="0B1F3D3F" w:rsidR="004E230B" w:rsidRPr="00D800A4" w:rsidRDefault="00D800A4" w:rsidP="00D800A4">
      <w:pPr>
        <w:jc w:val="center"/>
        <w:rPr>
          <w:b/>
          <w:bCs/>
          <w:sz w:val="36"/>
          <w:szCs w:val="36"/>
          <w:u w:val="single"/>
        </w:rPr>
      </w:pPr>
      <w:r w:rsidRPr="00D800A4">
        <w:rPr>
          <w:b/>
          <w:bCs/>
          <w:sz w:val="36"/>
          <w:szCs w:val="36"/>
          <w:u w:val="single"/>
        </w:rPr>
        <w:t>To consider if the Internal Auditor should be appointed for a half year audit review in November 2020 and full appointment for April 2021.</w:t>
      </w:r>
    </w:p>
    <w:p w14:paraId="0C0D6371" w14:textId="77777777" w:rsidR="00D800A4" w:rsidRDefault="00D800A4">
      <w:pPr>
        <w:rPr>
          <w:sz w:val="36"/>
          <w:szCs w:val="36"/>
        </w:rPr>
      </w:pPr>
    </w:p>
    <w:p w14:paraId="11C26ABE" w14:textId="46E19C0C" w:rsidR="00D800A4" w:rsidRDefault="003D5779" w:rsidP="00357B87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357B87" w:rsidRPr="00357B87">
        <w:rPr>
          <w:sz w:val="36"/>
          <w:szCs w:val="36"/>
        </w:rPr>
        <w:t>Local Audit and Accountability Act 2014</w:t>
      </w:r>
      <w:r w:rsidR="00357B87">
        <w:rPr>
          <w:sz w:val="36"/>
          <w:szCs w:val="36"/>
        </w:rPr>
        <w:t xml:space="preserve"> states that:</w:t>
      </w:r>
    </w:p>
    <w:p w14:paraId="2FA846A6" w14:textId="77777777" w:rsidR="003D5779" w:rsidRDefault="003D5779" w:rsidP="00357B87">
      <w:pPr>
        <w:rPr>
          <w:sz w:val="36"/>
          <w:szCs w:val="36"/>
        </w:rPr>
      </w:pPr>
    </w:p>
    <w:p w14:paraId="01FB1B4B" w14:textId="17F2107F" w:rsidR="00357B87" w:rsidRDefault="00357B87" w:rsidP="00357B87">
      <w:pPr>
        <w:rPr>
          <w:sz w:val="36"/>
          <w:szCs w:val="36"/>
        </w:rPr>
      </w:pPr>
      <w:r w:rsidRPr="00357B87">
        <w:rPr>
          <w:sz w:val="36"/>
          <w:szCs w:val="36"/>
        </w:rPr>
        <w:drawing>
          <wp:inline distT="0" distB="0" distL="0" distR="0" wp14:anchorId="70419638" wp14:editId="46D17BE2">
            <wp:extent cx="5731510" cy="2054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F8D09" w14:textId="1E827541" w:rsidR="003D5779" w:rsidRDefault="003D5779" w:rsidP="00357B87">
      <w:pPr>
        <w:rPr>
          <w:sz w:val="36"/>
          <w:szCs w:val="36"/>
        </w:rPr>
      </w:pPr>
    </w:p>
    <w:p w14:paraId="0DD8F012" w14:textId="75A76794" w:rsidR="003D5779" w:rsidRDefault="003D5779" w:rsidP="00357B87">
      <w:pPr>
        <w:rPr>
          <w:sz w:val="36"/>
          <w:szCs w:val="36"/>
        </w:rPr>
      </w:pPr>
      <w:r>
        <w:rPr>
          <w:sz w:val="36"/>
          <w:szCs w:val="36"/>
        </w:rPr>
        <w:t>The RFO would like the Council to formally appoint an auditor to carry out a half year audit review in November in order to check:</w:t>
      </w:r>
    </w:p>
    <w:p w14:paraId="550F7E41" w14:textId="77777777" w:rsidR="003D5779" w:rsidRDefault="003D5779" w:rsidP="003D577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D5779">
        <w:rPr>
          <w:sz w:val="36"/>
          <w:szCs w:val="36"/>
        </w:rPr>
        <w:t>Accounts are being maintained properly</w:t>
      </w:r>
    </w:p>
    <w:p w14:paraId="586B74A1" w14:textId="25FB9F35" w:rsidR="003D5779" w:rsidRDefault="003D5779" w:rsidP="003D57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Check t</w:t>
      </w:r>
      <w:r w:rsidRPr="003D5779">
        <w:rPr>
          <w:sz w:val="36"/>
          <w:szCs w:val="36"/>
        </w:rPr>
        <w:t>ransparency requirements are being met</w:t>
      </w:r>
    </w:p>
    <w:p w14:paraId="411787CD" w14:textId="7424EEFE" w:rsidR="003D5779" w:rsidRPr="003D5779" w:rsidRDefault="003D5779" w:rsidP="003D57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Give advice where improvement should be made</w:t>
      </w:r>
      <w:r>
        <w:rPr>
          <w:sz w:val="36"/>
          <w:szCs w:val="36"/>
        </w:rPr>
        <w:t xml:space="preserve"> (if any) prior to </w:t>
      </w:r>
      <w:proofErr w:type="spellStart"/>
      <w:r>
        <w:rPr>
          <w:sz w:val="36"/>
          <w:szCs w:val="36"/>
        </w:rPr>
        <w:t>year end</w:t>
      </w:r>
      <w:proofErr w:type="spellEnd"/>
      <w:r>
        <w:rPr>
          <w:sz w:val="36"/>
          <w:szCs w:val="36"/>
        </w:rPr>
        <w:t xml:space="preserve"> in order to ensure a clean audit report.</w:t>
      </w:r>
    </w:p>
    <w:p w14:paraId="33C7F199" w14:textId="608D72E0" w:rsidR="003D5779" w:rsidRDefault="003D5779" w:rsidP="003D5779">
      <w:pPr>
        <w:rPr>
          <w:sz w:val="36"/>
          <w:szCs w:val="36"/>
        </w:rPr>
      </w:pPr>
    </w:p>
    <w:p w14:paraId="2D7CDE48" w14:textId="7D71D1C3" w:rsidR="003D5779" w:rsidRPr="003D5779" w:rsidRDefault="003D5779" w:rsidP="003D5779">
      <w:pPr>
        <w:rPr>
          <w:sz w:val="36"/>
          <w:szCs w:val="36"/>
        </w:rPr>
      </w:pPr>
      <w:r>
        <w:rPr>
          <w:sz w:val="36"/>
          <w:szCs w:val="36"/>
        </w:rPr>
        <w:t>Additionally, Council may wish to confirm the same auditor for the final year end audit in March 2021.</w:t>
      </w:r>
    </w:p>
    <w:sectPr w:rsidR="003D5779" w:rsidRPr="003D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9D6"/>
    <w:multiLevelType w:val="hybridMultilevel"/>
    <w:tmpl w:val="4A8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0B"/>
    <w:rsid w:val="001431DE"/>
    <w:rsid w:val="00357B87"/>
    <w:rsid w:val="003D5779"/>
    <w:rsid w:val="004E230B"/>
    <w:rsid w:val="006D419E"/>
    <w:rsid w:val="00755424"/>
    <w:rsid w:val="00C0604D"/>
    <w:rsid w:val="00D800A4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C9CC"/>
  <w15:chartTrackingRefBased/>
  <w15:docId w15:val="{0EF717A8-E184-477A-9969-FECB72E8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Foster</dc:creator>
  <cp:keywords/>
  <dc:description/>
  <cp:lastModifiedBy>Gail Foster</cp:lastModifiedBy>
  <cp:revision>4</cp:revision>
  <dcterms:created xsi:type="dcterms:W3CDTF">2020-07-09T09:54:00Z</dcterms:created>
  <dcterms:modified xsi:type="dcterms:W3CDTF">2020-07-09T10:35:00Z</dcterms:modified>
</cp:coreProperties>
</file>