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6A68B" w14:textId="77777777" w:rsidR="002371FE" w:rsidRDefault="002371FE" w:rsidP="002371FE">
      <w:pPr>
        <w:pStyle w:val="Title"/>
      </w:pPr>
      <w:r>
        <w:t>BRAWDY COMMUNITY COUNCIL.</w:t>
      </w:r>
    </w:p>
    <w:p w14:paraId="1D3FE70F" w14:textId="77777777" w:rsidR="002371FE" w:rsidRDefault="002371FE" w:rsidP="002371FE">
      <w:r>
        <w:t>Minutes of the monthly meeting of Brawdy Community Council held remotely on Monday 2nd February 2026.</w:t>
      </w:r>
    </w:p>
    <w:p w14:paraId="378FE5A5" w14:textId="77777777" w:rsidR="002371FE" w:rsidRDefault="002371FE" w:rsidP="002371FE">
      <w:r>
        <w:t>2026/53.</w:t>
      </w:r>
    </w:p>
    <w:p w14:paraId="2669B173" w14:textId="77777777" w:rsidR="002371FE" w:rsidRDefault="002371FE" w:rsidP="002371FE">
      <w:r>
        <w:t>1. Present. Cllr Mrs A Loch, Cllr W. Lawrence, Cllr D E Jones, Cllr M Carter, Cllr J Tierney, Cllr P Keeling and Sean O'Connor Clerk.</w:t>
      </w:r>
    </w:p>
    <w:p w14:paraId="3FC95FB2" w14:textId="77777777" w:rsidR="002371FE" w:rsidRDefault="002371FE" w:rsidP="002371FE">
      <w:r>
        <w:t>2. Apologies. None.</w:t>
      </w:r>
    </w:p>
    <w:p w14:paraId="2B68FE1E" w14:textId="77777777" w:rsidR="002371FE" w:rsidRDefault="002371FE" w:rsidP="002371FE">
      <w:r>
        <w:t>3. The clerk confirmed that the minutes of the December 2025 meeting had been properly proposed and seconded and added to the BCC website.</w:t>
      </w:r>
    </w:p>
    <w:p w14:paraId="75E97F31" w14:textId="0E2E649D" w:rsidR="002371FE" w:rsidRDefault="002371FE" w:rsidP="002371FE">
      <w:r>
        <w:t xml:space="preserve">4. Declarations of Interest. Cllr Carter advised that </w:t>
      </w:r>
      <w:r>
        <w:t>he would</w:t>
      </w:r>
      <w:r>
        <w:t xml:space="preserve"> only speak as a local business owner if asked to do so with regard to item 5g. on the agenda. Cllr Tierney declared a personal interest as a neighbour for item 9 on the agenda.</w:t>
      </w:r>
    </w:p>
    <w:p w14:paraId="19C160C8" w14:textId="77777777" w:rsidR="002371FE" w:rsidRDefault="002371FE" w:rsidP="002371FE">
      <w:r>
        <w:t>5. Matters arising from the minutes of the December 2025 meeting.</w:t>
      </w:r>
    </w:p>
    <w:p w14:paraId="2AAA9460" w14:textId="77777777" w:rsidR="002371FE" w:rsidRDefault="002371FE" w:rsidP="002371FE">
      <w:r>
        <w:t>5a. Cllr Loch confirmed that she had spoken to Sean Tilling from PCC, regarding the local footpaths and bridleways. He had confirmed that the surveying had been done, and that he had visited some of the local landowners, and stated that he would like to complete everything together, rather than start some and leave unfinished. He also advised that PCC had purchased a bridge, but was unsure as to where it was to be located as yet. Cllr Loch and Mr Tilling were to meet in the next fortnight, and Mr Tilling indicated that he would like to start as early as possible in the new financial year.</w:t>
      </w:r>
    </w:p>
    <w:p w14:paraId="6D0AF7CC" w14:textId="77777777" w:rsidR="002371FE" w:rsidRDefault="002371FE" w:rsidP="002371FE">
      <w:r>
        <w:t xml:space="preserve">5b. Cllr Tierney confirmed that the replacement window frames had now been inserted at the bus shelter at </w:t>
      </w:r>
      <w:proofErr w:type="spellStart"/>
      <w:r>
        <w:t>Trefgarn</w:t>
      </w:r>
      <w:proofErr w:type="spellEnd"/>
      <w:r>
        <w:t xml:space="preserve"> Owen. All that remained now was the fitting of the glass, and he would attend to this shortly. It was agreed that costs incurred by both Cllr Tierney and Cllr Keeling in this project be reimbursed.</w:t>
      </w:r>
    </w:p>
    <w:p w14:paraId="58D12D8A" w14:textId="77777777" w:rsidR="002371FE" w:rsidRDefault="002371FE" w:rsidP="002371FE">
      <w:r>
        <w:t>5c. Cllr Jones advised that he was unable to attend the January area OVW meeting on 26/1, as he did not receive the joining instructions. The clerk offered to contact OVW to investigate this matter.</w:t>
      </w:r>
    </w:p>
    <w:p w14:paraId="6BCCFEA4" w14:textId="29C49496" w:rsidR="002371FE" w:rsidRDefault="002371FE" w:rsidP="002371FE">
      <w:r>
        <w:t xml:space="preserve">Cllr Lawrence confirmed that he had attended the National OVW AGM. This lasted over 2 hours, and included a decision to reduce the voting </w:t>
      </w:r>
      <w:proofErr w:type="spellStart"/>
      <w:r>
        <w:t>chorum</w:t>
      </w:r>
      <w:proofErr w:type="spellEnd"/>
      <w:r>
        <w:t>, due to lack of attendance, to 10</w:t>
      </w:r>
      <w:r>
        <w:t>%.</w:t>
      </w:r>
      <w:r>
        <w:t xml:space="preserve"> They were also looking to support free school meals for secondary school children. It was also agreed to increase their membership fees by 4 % </w:t>
      </w:r>
      <w:r>
        <w:t>in line</w:t>
      </w:r>
      <w:r>
        <w:t xml:space="preserve"> with inflation. He advised that of the 731 councils in Wales, 659 were now OVW members. There annual audited accounts were published and featured, which showed a very healthy financial position. He confirmed that he would forward a copy of these to all councillors.</w:t>
      </w:r>
    </w:p>
    <w:p w14:paraId="3251CEEB" w14:textId="65F0F179" w:rsidR="002371FE" w:rsidRDefault="002371FE" w:rsidP="002371FE">
      <w:r>
        <w:t xml:space="preserve">5d. Unmetered electricity supply at </w:t>
      </w:r>
      <w:proofErr w:type="spellStart"/>
      <w:r>
        <w:t>Trefgarn</w:t>
      </w:r>
      <w:proofErr w:type="spellEnd"/>
      <w:r>
        <w:t xml:space="preserve"> Owen. The clerk gave an account on what had happened since the last meeting. On 15 </w:t>
      </w:r>
      <w:proofErr w:type="spellStart"/>
      <w:r>
        <w:t>th</w:t>
      </w:r>
      <w:proofErr w:type="spellEnd"/>
      <w:r>
        <w:t xml:space="preserve"> January the clerk contacted SSE to give instructions to terminate our agreement, and to send a closing bill up to that date. This was due to the fact that we had been charged in excess £400 in January, as SSE could not offer us an alternative deal, when ours expired, despite a promise to do so.  In the </w:t>
      </w:r>
      <w:r>
        <w:t>meantime,</w:t>
      </w:r>
      <w:r>
        <w:t xml:space="preserve"> we were being charged a daily standing charge. As no confirmation was received from SSE, the clerk chased them, and </w:t>
      </w:r>
      <w:r>
        <w:t>received confirmation</w:t>
      </w:r>
      <w:r>
        <w:t xml:space="preserve"> that they would cancel, our agreement, and that they would contact National Grid to arrange disconnection of the existing street light. This was agreed and a meeting was arranged for their engineer to meet Cllr </w:t>
      </w:r>
      <w:r>
        <w:lastRenderedPageBreak/>
        <w:t xml:space="preserve">Carter at the site. Once the meeting took place the National Grid engineer advised that there would be a charge for the disconnection of £465. This was declined </w:t>
      </w:r>
    </w:p>
    <w:p w14:paraId="077BD23C" w14:textId="4782237F" w:rsidR="002371FE" w:rsidRDefault="002371FE" w:rsidP="002371FE">
      <w:r>
        <w:t xml:space="preserve">In the meantime, and as agreed at our recent meetings Cllr Carter had acquired and with the assistance of Cllr Tierney erected the pole and fitted the new solar light. This matter was discussed at the meeting, and it was unanimously agreed that any disconnection fee was between SSE and National Grid. The clerk was instructed to write to SSE to confirm the above, and stress that any costs for disconnection are between them and National Grid. He was also instructed to cancel the existing bank direct debit in favour of SSE. Cllr Carter submitted an invoice for the new solar light and concrete, and it was </w:t>
      </w:r>
      <w:r>
        <w:t>unanimously agreed</w:t>
      </w:r>
      <w:r>
        <w:t xml:space="preserve"> that this be paid. Cllr Carter and Cllr Tierney were thanked for </w:t>
      </w:r>
      <w:r>
        <w:t>their</w:t>
      </w:r>
      <w:r>
        <w:t xml:space="preserve"> time and effort in installing the new solar light. </w:t>
      </w:r>
      <w:proofErr w:type="spellStart"/>
      <w:r>
        <w:t>Trefgarn</w:t>
      </w:r>
      <w:proofErr w:type="spellEnd"/>
      <w:r>
        <w:t xml:space="preserve"> Owen Chapel had agreed to pay £160 towards the costs, and the clerk would write and request this payment from them.</w:t>
      </w:r>
    </w:p>
    <w:p w14:paraId="343CF880" w14:textId="77777777" w:rsidR="002371FE" w:rsidRDefault="002371FE" w:rsidP="002371FE">
      <w:r>
        <w:t>5e. The clerk confirmed that our salt/grit bins had been replenished by PCC.</w:t>
      </w:r>
    </w:p>
    <w:p w14:paraId="221622E4" w14:textId="77777777" w:rsidR="002371FE" w:rsidRDefault="002371FE" w:rsidP="002371FE">
      <w:r>
        <w:t xml:space="preserve">5f. DARC. There had been no news on this matter in recent months. The clerk was instructed to write to Cawdor Barracks asking as to when the cancelled meetings, scheduled for December are likely to be rearranged. It had been noted on local Facebook groups that the cabling between </w:t>
      </w:r>
      <w:proofErr w:type="spellStart"/>
      <w:r>
        <w:t>Newgale</w:t>
      </w:r>
      <w:proofErr w:type="spellEnd"/>
      <w:r>
        <w:t xml:space="preserve"> and Brawdy was continuing, and the question asked whether this was connected to DARC. It was also noted that the leader of the local group against DARC had still not contacted Brawdy CC.</w:t>
      </w:r>
    </w:p>
    <w:p w14:paraId="464536E1" w14:textId="77777777" w:rsidR="002371FE" w:rsidRDefault="002371FE" w:rsidP="002371FE">
      <w:r>
        <w:t xml:space="preserve">5G. </w:t>
      </w:r>
      <w:proofErr w:type="spellStart"/>
      <w:r>
        <w:t>Newgale</w:t>
      </w:r>
      <w:proofErr w:type="spellEnd"/>
      <w:r>
        <w:t xml:space="preserve"> Road Development Scheme. Cllr Keeling commented that no voting numbers had been mentioned or published by PCC, on their report, so it was therefore incomplete. At the recent meeting at </w:t>
      </w:r>
      <w:proofErr w:type="spellStart"/>
      <w:r>
        <w:t>Solva</w:t>
      </w:r>
      <w:proofErr w:type="spellEnd"/>
      <w:r>
        <w:t>, some figures were issued, where an overwhelming number were against the scheme. Cllr Carter advised that the PCC cabinet were due to meet shortly, when hopefully this information will be available.</w:t>
      </w:r>
    </w:p>
    <w:p w14:paraId="68573C76" w14:textId="77777777" w:rsidR="002371FE" w:rsidRDefault="002371FE" w:rsidP="002371FE">
      <w:r>
        <w:t>5h. Donations.</w:t>
      </w:r>
    </w:p>
    <w:p w14:paraId="75B77C31" w14:textId="77777777" w:rsidR="002371FE" w:rsidRDefault="002371FE" w:rsidP="002371FE">
      <w:r>
        <w:t>The clerk confirmed that all the donations agreed at the December meeting had been made, with receipts received.</w:t>
      </w:r>
    </w:p>
    <w:p w14:paraId="1B245146" w14:textId="77777777" w:rsidR="002371FE" w:rsidRDefault="002371FE" w:rsidP="002371FE">
      <w:r>
        <w:t xml:space="preserve">The clerk advised that he had tried to contact the Church in Wales regarding </w:t>
      </w:r>
      <w:proofErr w:type="spellStart"/>
      <w:r>
        <w:t>Llanreithan</w:t>
      </w:r>
      <w:proofErr w:type="spellEnd"/>
      <w:r>
        <w:t xml:space="preserve"> Church as agreed at the last meeting. He had sent an email and a written posted letter, but was still awaiting a response. Another discussion took place, and Cllr Jones suggested that the donation be made directly to the person who actually cuts the grass. The Chairman confirmed that a vote had been taken at a previous meeting on this matter, and none of our donations are made to an individual, and only to a body, via their bank account. The clerk was instructed to contact the Church in Wales again, and if no response is received, the matter be closed. Cllr Jones asked as to whether we had received a request for a donation from the National </w:t>
      </w:r>
      <w:proofErr w:type="spellStart"/>
      <w:r>
        <w:t>Eisteddfodd</w:t>
      </w:r>
      <w:proofErr w:type="spellEnd"/>
      <w:r>
        <w:t xml:space="preserve">, as he was aware that other councils had supported this cause, as it was to be held in North </w:t>
      </w:r>
      <w:proofErr w:type="spellStart"/>
      <w:r>
        <w:t>Pembs</w:t>
      </w:r>
      <w:proofErr w:type="spellEnd"/>
      <w:r>
        <w:t xml:space="preserve"> this year. The clerk could not recall receiving anything, and he would contact </w:t>
      </w:r>
      <w:proofErr w:type="spellStart"/>
      <w:r>
        <w:t>Solva</w:t>
      </w:r>
      <w:proofErr w:type="spellEnd"/>
      <w:r>
        <w:t xml:space="preserve"> or </w:t>
      </w:r>
      <w:proofErr w:type="spellStart"/>
      <w:r>
        <w:t>Hayscastle</w:t>
      </w:r>
      <w:proofErr w:type="spellEnd"/>
      <w:r>
        <w:t xml:space="preserve"> CC for a copy. This matter would be discussed at our next meeting.</w:t>
      </w:r>
    </w:p>
    <w:p w14:paraId="5B4EAC71" w14:textId="77777777" w:rsidR="002371FE" w:rsidRDefault="002371FE" w:rsidP="002371FE">
      <w:r>
        <w:t>CORRESPONDENCE.</w:t>
      </w:r>
    </w:p>
    <w:p w14:paraId="743A45DC" w14:textId="77777777" w:rsidR="002371FE" w:rsidRDefault="002371FE" w:rsidP="002371FE">
      <w:proofErr w:type="spellStart"/>
      <w:r>
        <w:t>Pembs</w:t>
      </w:r>
      <w:proofErr w:type="spellEnd"/>
      <w:r>
        <w:t xml:space="preserve"> County Council.</w:t>
      </w:r>
    </w:p>
    <w:p w14:paraId="7A970ED1" w14:textId="041501A0" w:rsidR="002371FE" w:rsidRDefault="002371FE" w:rsidP="002371FE">
      <w:r>
        <w:t xml:space="preserve">6. Notification of approval of Planning Application. No. 25/0628/PA. Change of use of </w:t>
      </w:r>
      <w:r>
        <w:t>self-catered</w:t>
      </w:r>
      <w:r>
        <w:t xml:space="preserve"> cottage to crochet workshop at </w:t>
      </w:r>
      <w:proofErr w:type="spellStart"/>
      <w:r>
        <w:t>Llochmeyler</w:t>
      </w:r>
      <w:proofErr w:type="spellEnd"/>
      <w:r>
        <w:t xml:space="preserve"> </w:t>
      </w:r>
      <w:proofErr w:type="spellStart"/>
      <w:r>
        <w:t>Llandeloy</w:t>
      </w:r>
      <w:proofErr w:type="spellEnd"/>
      <w:r>
        <w:t xml:space="preserve"> Haverfordwest.</w:t>
      </w:r>
    </w:p>
    <w:p w14:paraId="1020588C" w14:textId="7035B88B" w:rsidR="002371FE" w:rsidRDefault="002371FE" w:rsidP="002371FE">
      <w:r>
        <w:t>7. Notification of Planning Decision. Ref No. 25/0689/</w:t>
      </w:r>
      <w:proofErr w:type="gramStart"/>
      <w:r>
        <w:t>PA.(</w:t>
      </w:r>
      <w:proofErr w:type="gramEnd"/>
      <w:r>
        <w:t>Planning</w:t>
      </w:r>
      <w:r>
        <w:t xml:space="preserve"> Application Required). Demolition of single storey pitched roof building at Cawdor Barracks Brawdy Haverfordwest.</w:t>
      </w:r>
    </w:p>
    <w:p w14:paraId="43F1A6A3" w14:textId="54E15036" w:rsidR="002371FE" w:rsidRDefault="002371FE" w:rsidP="002371FE">
      <w:r>
        <w:lastRenderedPageBreak/>
        <w:t xml:space="preserve">8. Planning Application Consultation. Ref No.25/0850/PA. Change of use of first floor store to short term holiday let </w:t>
      </w:r>
      <w:r>
        <w:t>(in</w:t>
      </w:r>
      <w:r>
        <w:t xml:space="preserve"> retrospect) at </w:t>
      </w:r>
      <w:proofErr w:type="spellStart"/>
      <w:r>
        <w:t>Lackerlee</w:t>
      </w:r>
      <w:proofErr w:type="spellEnd"/>
      <w:r>
        <w:t xml:space="preserve"> </w:t>
      </w:r>
      <w:proofErr w:type="spellStart"/>
      <w:r>
        <w:t>Penycwm</w:t>
      </w:r>
      <w:proofErr w:type="spellEnd"/>
      <w:r>
        <w:t xml:space="preserve"> Haverfordwest </w:t>
      </w:r>
      <w:proofErr w:type="spellStart"/>
      <w:r>
        <w:t>Pembs</w:t>
      </w:r>
      <w:proofErr w:type="spellEnd"/>
      <w:r>
        <w:t>. Reply already sent in support.</w:t>
      </w:r>
    </w:p>
    <w:p w14:paraId="28928266" w14:textId="77777777" w:rsidR="002371FE" w:rsidRDefault="002371FE" w:rsidP="002371FE">
      <w:r>
        <w:t xml:space="preserve">9. Planning Application Consultation. Ref No.25/0859/PA. Nutrient store and associated works at Lower </w:t>
      </w:r>
      <w:proofErr w:type="spellStart"/>
      <w:r>
        <w:t>Tancredston</w:t>
      </w:r>
      <w:proofErr w:type="spellEnd"/>
      <w:r>
        <w:t xml:space="preserve"> </w:t>
      </w:r>
      <w:proofErr w:type="spellStart"/>
      <w:r>
        <w:t>Hayscastle</w:t>
      </w:r>
      <w:proofErr w:type="spellEnd"/>
      <w:r>
        <w:t xml:space="preserve"> Haverfordwest. This case was viewed and discussed by councillors and it was proposed by Cllr Carter and seconded by Cllr Keeling that we support this application. This was unanimously agreed, and the clerk would reply accordingly.</w:t>
      </w:r>
    </w:p>
    <w:p w14:paraId="17A14BF6" w14:textId="374FD367" w:rsidR="002371FE" w:rsidRDefault="002371FE" w:rsidP="002371FE">
      <w:r>
        <w:t xml:space="preserve">10. The PCC Active </w:t>
      </w:r>
      <w:r>
        <w:t>Travel Consultation</w:t>
      </w:r>
      <w:r>
        <w:t xml:space="preserve"> was </w:t>
      </w:r>
      <w:r>
        <w:t>ongoing,</w:t>
      </w:r>
      <w:r>
        <w:t xml:space="preserve"> with </w:t>
      </w:r>
      <w:r>
        <w:t>drop-in</w:t>
      </w:r>
      <w:r>
        <w:t xml:space="preserve"> sessions also organised. Details of this had been sent to councillors prior to the meeting.</w:t>
      </w:r>
    </w:p>
    <w:p w14:paraId="21EBEC18" w14:textId="69F3B591" w:rsidR="002371FE" w:rsidRDefault="002371FE" w:rsidP="002371FE">
      <w:r>
        <w:t xml:space="preserve">11. County Councillors Monthly Report. Cllr Carter together with Cllr Neumann and Cllr Sinnott have recently investigated a possible </w:t>
      </w:r>
      <w:r>
        <w:t>one-way</w:t>
      </w:r>
      <w:r>
        <w:t xml:space="preserve"> diversionary route around </w:t>
      </w:r>
      <w:proofErr w:type="spellStart"/>
      <w:r>
        <w:t>Newgale</w:t>
      </w:r>
      <w:proofErr w:type="spellEnd"/>
      <w:r>
        <w:t xml:space="preserve">, in the event of a road closure. They have been asked to draw their proposals on to a map, for further discussion. It would also appear that </w:t>
      </w:r>
      <w:r w:rsidRPr="002371FE">
        <w:t>PCC Consultants</w:t>
      </w:r>
      <w:r>
        <w:t xml:space="preserve"> are doing the same thing. He reported that the Planning committee were due to meet this week, but other than </w:t>
      </w:r>
      <w:r>
        <w:t>this,</w:t>
      </w:r>
      <w:r>
        <w:t xml:space="preserve"> matters were very quiet. He was sad to report that another county councillor had passed away in the last </w:t>
      </w:r>
      <w:r>
        <w:t>month. He</w:t>
      </w:r>
      <w:r>
        <w:t xml:space="preserve"> advised that additional funds had been promised from the Welsh Government, and this would be considered when the council tax payments for next year are considered.</w:t>
      </w:r>
    </w:p>
    <w:p w14:paraId="0401CC33" w14:textId="224FAA01" w:rsidR="002371FE" w:rsidRPr="002371FE" w:rsidRDefault="002371FE" w:rsidP="002371FE">
      <w:r>
        <w:t>Cllr Jones</w:t>
      </w:r>
      <w:r>
        <w:t xml:space="preserve"> asked as to the situation of the planting </w:t>
      </w:r>
      <w:r>
        <w:t>of trees</w:t>
      </w:r>
      <w:r>
        <w:t xml:space="preserve"> on farm land owned by the council, and whether it was the decision of the council or the tenant.</w:t>
      </w:r>
      <w:r w:rsidRPr="002371FE">
        <w:rPr>
          <w:rFonts w:ascii="Times New Roman" w:eastAsia="Times New Roman" w:hAnsi="Times New Roman" w:cs="Times New Roman"/>
          <w:kern w:val="0"/>
          <w:sz w:val="24"/>
          <w:szCs w:val="24"/>
          <w:lang w:eastAsia="en-GB"/>
          <w14:ligatures w14:val="none"/>
        </w:rPr>
        <w:t xml:space="preserve"> </w:t>
      </w:r>
      <w:r w:rsidRPr="002371FE">
        <w:t>Recently following a retirement, the whole of the area of the rented farm was not offered to the new tenant. It was decided to plant trees on some of the good land, therefore making the new area smaller, and less viable than before. Whose decision is this ?</w:t>
      </w:r>
    </w:p>
    <w:p w14:paraId="72CD1262" w14:textId="54036BE9" w:rsidR="002371FE" w:rsidRDefault="002371FE" w:rsidP="002371FE">
      <w:r>
        <w:t xml:space="preserve"> Cllr Carter agreed to speak to the relevant council representative at County Hall and report back.</w:t>
      </w:r>
    </w:p>
    <w:p w14:paraId="4047263F" w14:textId="77777777" w:rsidR="002371FE" w:rsidRDefault="002371FE" w:rsidP="002371FE">
      <w:proofErr w:type="spellStart"/>
      <w:r>
        <w:t>Pembs</w:t>
      </w:r>
      <w:proofErr w:type="spellEnd"/>
      <w:r>
        <w:t xml:space="preserve"> Coast National Park.</w:t>
      </w:r>
    </w:p>
    <w:p w14:paraId="0493276A" w14:textId="77777777" w:rsidR="002371FE" w:rsidRDefault="002371FE" w:rsidP="002371FE">
      <w:r>
        <w:t xml:space="preserve">12. Planning Application Consultation. Ref No. NP/26/0006/FUL. Replacement of small window and patio door plus enlargement of dormer window and existing rear window at Hillside </w:t>
      </w:r>
      <w:proofErr w:type="spellStart"/>
      <w:r>
        <w:t>Newgale</w:t>
      </w:r>
      <w:proofErr w:type="spellEnd"/>
      <w:r>
        <w:t xml:space="preserve"> Haverfordwest. This case was discussed and considered by councillors and it was proposed by Cllr Lawrence and seconded by Cllr Tierney that we support this case. The clerk would respond accordingly.</w:t>
      </w:r>
    </w:p>
    <w:p w14:paraId="1C5BCFE6" w14:textId="77777777" w:rsidR="002371FE" w:rsidRDefault="002371FE" w:rsidP="002371FE">
      <w:r>
        <w:t xml:space="preserve">13. Planning Application Consultation. NP/26/0019/S73. Variation of condition 2 of NP/25/0541/FUL. Increase of solar panels from 9 to 20 at Sunny Ridge </w:t>
      </w:r>
      <w:proofErr w:type="spellStart"/>
      <w:r>
        <w:t>Newgale</w:t>
      </w:r>
      <w:proofErr w:type="spellEnd"/>
      <w:r>
        <w:t xml:space="preserve"> Hill </w:t>
      </w:r>
      <w:proofErr w:type="spellStart"/>
      <w:r>
        <w:t>Newgale</w:t>
      </w:r>
      <w:proofErr w:type="spellEnd"/>
      <w:r>
        <w:t xml:space="preserve"> Haverfordwest.</w:t>
      </w:r>
    </w:p>
    <w:p w14:paraId="09435B7D" w14:textId="41287F92" w:rsidR="002371FE" w:rsidRDefault="002371FE" w:rsidP="002371FE">
      <w:r>
        <w:t xml:space="preserve">The application was viewed and discussed by councillors and it was proposed by Cllr Carter and seconded by </w:t>
      </w:r>
      <w:r>
        <w:t>Cllr Tierney</w:t>
      </w:r>
      <w:r>
        <w:t xml:space="preserve"> that we support this case. The clerk would reply accordingly.</w:t>
      </w:r>
    </w:p>
    <w:p w14:paraId="78196EF9" w14:textId="77777777" w:rsidR="002371FE" w:rsidRDefault="002371FE" w:rsidP="002371FE">
      <w:r>
        <w:t>Other Correspondence.</w:t>
      </w:r>
    </w:p>
    <w:p w14:paraId="02C338E0" w14:textId="5C276BA1" w:rsidR="002371FE" w:rsidRDefault="002371FE" w:rsidP="002371FE">
      <w:r>
        <w:t xml:space="preserve">14. The clerk had received a letter from a resident of </w:t>
      </w:r>
      <w:proofErr w:type="spellStart"/>
      <w:r>
        <w:t>Treffynnon</w:t>
      </w:r>
      <w:proofErr w:type="spellEnd"/>
      <w:r>
        <w:t xml:space="preserve"> (Sara) regarding assistance for the villagers to </w:t>
      </w:r>
      <w:r>
        <w:t>obtain a</w:t>
      </w:r>
      <w:r>
        <w:t xml:space="preserve"> defibrillator. She had been invited to the meeting, but was unable to attend. The clerk would write to Calon Hearts to see what current offers are available, and when we have a reply, we can consider this as well as a possible project for </w:t>
      </w:r>
      <w:proofErr w:type="spellStart"/>
      <w:r>
        <w:t>Llandeloy</w:t>
      </w:r>
      <w:proofErr w:type="spellEnd"/>
      <w:r>
        <w:t xml:space="preserve">. Within the letter from the resident, they offer a location for the defibrillator to be sited. Cllr Jones would look at alternatives, as he felt that the suggested location was not in the centre of the village. It was agreed to respond </w:t>
      </w:r>
      <w:r>
        <w:t>to the</w:t>
      </w:r>
      <w:r>
        <w:t xml:space="preserve"> resident (Sara) and invite </w:t>
      </w:r>
      <w:r>
        <w:t>her to</w:t>
      </w:r>
      <w:r>
        <w:t xml:space="preserve"> our next meeting.</w:t>
      </w:r>
    </w:p>
    <w:p w14:paraId="1669AAF1" w14:textId="77777777" w:rsidR="002371FE" w:rsidRDefault="002371FE" w:rsidP="002371FE">
      <w:r>
        <w:lastRenderedPageBreak/>
        <w:t>15. The training dates and subjects for Jan to March from OVW had been forwarded to councillors prior to the meeting.</w:t>
      </w:r>
    </w:p>
    <w:p w14:paraId="6ECF908E" w14:textId="77777777" w:rsidR="002371FE" w:rsidRDefault="002371FE" w:rsidP="002371FE">
      <w:r>
        <w:t>16. Cllr Loch confirmed that the Section 6 of the Bio-diversity was in the process of completion. She would forward the plan to councillors for approval prior to submission. She confirmed that she had completed the training, and that as part of the plan, all councillors should also complete the training. In future Bio-diversity should feature on our agenda each month, and also considered when discussing planning applications.</w:t>
      </w:r>
    </w:p>
    <w:p w14:paraId="2BE9807D" w14:textId="3269C329" w:rsidR="002371FE" w:rsidRDefault="002371FE" w:rsidP="002371FE">
      <w:r>
        <w:t xml:space="preserve">17. </w:t>
      </w:r>
      <w:r>
        <w:t>Unfortunately,</w:t>
      </w:r>
      <w:r>
        <w:t xml:space="preserve"> no-one was able to attend the Paul Sartori Light up a life Concert on 31/1/26.</w:t>
      </w:r>
    </w:p>
    <w:p w14:paraId="37F2FA47" w14:textId="6762FA62" w:rsidR="002371FE" w:rsidRDefault="002371FE" w:rsidP="002371FE">
      <w:r>
        <w:t xml:space="preserve">18. Nobody had responded to the chance to </w:t>
      </w:r>
      <w:proofErr w:type="spellStart"/>
      <w:r>
        <w:t>enroll</w:t>
      </w:r>
      <w:proofErr w:type="spellEnd"/>
      <w:r>
        <w:t xml:space="preserve"> for the </w:t>
      </w:r>
      <w:r>
        <w:t>Buckingham Palace Garden</w:t>
      </w:r>
      <w:r>
        <w:t xml:space="preserve"> parties.</w:t>
      </w:r>
    </w:p>
    <w:p w14:paraId="7F78387A" w14:textId="77777777" w:rsidR="002371FE" w:rsidRDefault="002371FE" w:rsidP="002371FE">
      <w:r>
        <w:t>Report of Responsible Finance Officer.</w:t>
      </w:r>
    </w:p>
    <w:p w14:paraId="421B937C" w14:textId="541DDD49" w:rsidR="002371FE" w:rsidRDefault="002371FE" w:rsidP="002371FE">
      <w:r>
        <w:t xml:space="preserve">19. The clerk advised of </w:t>
      </w:r>
      <w:r>
        <w:t>up-to-date</w:t>
      </w:r>
      <w:r>
        <w:t xml:space="preserve"> bank account balances as at 2/2/26, as: Current Account, £155.93, Deposit Account, £862.44, Election Account, £4171.30.</w:t>
      </w:r>
    </w:p>
    <w:p w14:paraId="36F5DCEE" w14:textId="77777777" w:rsidR="002371FE" w:rsidRDefault="002371FE" w:rsidP="002371FE">
      <w:r>
        <w:t>20. The monthly bank statement featured on the shared screen and confirmed the above balances.</w:t>
      </w:r>
    </w:p>
    <w:p w14:paraId="11296AFC" w14:textId="77777777" w:rsidR="002371FE" w:rsidRDefault="002371FE" w:rsidP="002371FE">
      <w:r>
        <w:t>21. The clerks' salary and income tax payments for December and January were for the standard 16 hours, and featured on the statement.</w:t>
      </w:r>
    </w:p>
    <w:p w14:paraId="7CF9F4D3" w14:textId="77777777" w:rsidR="002371FE" w:rsidRDefault="002371FE" w:rsidP="002371FE">
      <w:r>
        <w:t>22. The clerk confirmed that our precept request for 2026/27 had been submitted to PCC.</w:t>
      </w:r>
    </w:p>
    <w:p w14:paraId="1C323419" w14:textId="77777777" w:rsidR="002371FE" w:rsidRDefault="002371FE" w:rsidP="002371FE">
      <w:r>
        <w:t>23. The clerk confirmed receipt of our last precept payment of 2025/26 in December.</w:t>
      </w:r>
    </w:p>
    <w:p w14:paraId="4D0556DB" w14:textId="77777777" w:rsidR="002371FE" w:rsidRDefault="002371FE" w:rsidP="002371FE">
      <w:r>
        <w:t>24. It was proposed by Cllr Carter and seconded by Cllr Jones that the sum of £690 be transferred between our accounts to cover the payments agreed at this meeting.</w:t>
      </w:r>
    </w:p>
    <w:p w14:paraId="60E1FD1A" w14:textId="75E07BE2" w:rsidR="002371FE" w:rsidRDefault="002371FE" w:rsidP="002371FE">
      <w:r>
        <w:t xml:space="preserve">25. It was agreed to transfer £500 from our Election </w:t>
      </w:r>
      <w:r>
        <w:t>Account, temporarily</w:t>
      </w:r>
      <w:r>
        <w:t xml:space="preserve"> to cover the payments to SSE until this matter is resolved and finalised.</w:t>
      </w:r>
    </w:p>
    <w:p w14:paraId="58B7BDB6" w14:textId="77777777" w:rsidR="002371FE" w:rsidRDefault="002371FE" w:rsidP="002371FE">
      <w:r>
        <w:t>26. The clerk had forwarded details to councillors, of the NHS health board decision on the 9 clinical services on the day of the meeting. It was decided to include and discuss this at our next meeting.</w:t>
      </w:r>
    </w:p>
    <w:p w14:paraId="1BF5E535" w14:textId="77777777" w:rsidR="002371FE" w:rsidRDefault="002371FE" w:rsidP="002371FE">
      <w:r>
        <w:t>27. The date time and venue for our next meeting was set for Monday 2nd March, remotely at 7.30.pm.</w:t>
      </w:r>
    </w:p>
    <w:p w14:paraId="260ED6D0" w14:textId="4366DFEC" w:rsidR="00C72329" w:rsidRDefault="002371FE" w:rsidP="002371FE">
      <w:r>
        <w:t>The Chairman closed the meeting at 9.10 pm.</w:t>
      </w:r>
    </w:p>
    <w:sectPr w:rsidR="00C72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FE"/>
    <w:rsid w:val="002371FE"/>
    <w:rsid w:val="00802A76"/>
    <w:rsid w:val="0096284A"/>
    <w:rsid w:val="00C723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2A2A"/>
  <w15:chartTrackingRefBased/>
  <w15:docId w15:val="{1B235191-3C69-4EA4-AA62-0F12C5F0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1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1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1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1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1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1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1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1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1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1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1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1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1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1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1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1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1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1FE"/>
    <w:rPr>
      <w:rFonts w:eastAsiaTheme="majorEastAsia" w:cstheme="majorBidi"/>
      <w:color w:val="272727" w:themeColor="text1" w:themeTint="D8"/>
    </w:rPr>
  </w:style>
  <w:style w:type="paragraph" w:styleId="Title">
    <w:name w:val="Title"/>
    <w:basedOn w:val="Normal"/>
    <w:next w:val="Normal"/>
    <w:link w:val="TitleChar"/>
    <w:uiPriority w:val="10"/>
    <w:qFormat/>
    <w:rsid w:val="002371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1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1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1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1FE"/>
    <w:pPr>
      <w:spacing w:before="160"/>
      <w:jc w:val="center"/>
    </w:pPr>
    <w:rPr>
      <w:i/>
      <w:iCs/>
      <w:color w:val="404040" w:themeColor="text1" w:themeTint="BF"/>
    </w:rPr>
  </w:style>
  <w:style w:type="character" w:customStyle="1" w:styleId="QuoteChar">
    <w:name w:val="Quote Char"/>
    <w:basedOn w:val="DefaultParagraphFont"/>
    <w:link w:val="Quote"/>
    <w:uiPriority w:val="29"/>
    <w:rsid w:val="002371FE"/>
    <w:rPr>
      <w:i/>
      <w:iCs/>
      <w:color w:val="404040" w:themeColor="text1" w:themeTint="BF"/>
    </w:rPr>
  </w:style>
  <w:style w:type="paragraph" w:styleId="ListParagraph">
    <w:name w:val="List Paragraph"/>
    <w:basedOn w:val="Normal"/>
    <w:uiPriority w:val="34"/>
    <w:qFormat/>
    <w:rsid w:val="002371FE"/>
    <w:pPr>
      <w:ind w:left="720"/>
      <w:contextualSpacing/>
    </w:pPr>
  </w:style>
  <w:style w:type="character" w:styleId="IntenseEmphasis">
    <w:name w:val="Intense Emphasis"/>
    <w:basedOn w:val="DefaultParagraphFont"/>
    <w:uiPriority w:val="21"/>
    <w:qFormat/>
    <w:rsid w:val="002371FE"/>
    <w:rPr>
      <w:i/>
      <w:iCs/>
      <w:color w:val="2F5496" w:themeColor="accent1" w:themeShade="BF"/>
    </w:rPr>
  </w:style>
  <w:style w:type="paragraph" w:styleId="IntenseQuote">
    <w:name w:val="Intense Quote"/>
    <w:basedOn w:val="Normal"/>
    <w:next w:val="Normal"/>
    <w:link w:val="IntenseQuoteChar"/>
    <w:uiPriority w:val="30"/>
    <w:qFormat/>
    <w:rsid w:val="002371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1FE"/>
    <w:rPr>
      <w:i/>
      <w:iCs/>
      <w:color w:val="2F5496" w:themeColor="accent1" w:themeShade="BF"/>
    </w:rPr>
  </w:style>
  <w:style w:type="character" w:styleId="IntenseReference">
    <w:name w:val="Intense Reference"/>
    <w:basedOn w:val="DefaultParagraphFont"/>
    <w:uiPriority w:val="32"/>
    <w:qFormat/>
    <w:rsid w:val="002371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71869">
      <w:bodyDiv w:val="1"/>
      <w:marLeft w:val="0"/>
      <w:marRight w:val="0"/>
      <w:marTop w:val="0"/>
      <w:marBottom w:val="0"/>
      <w:divBdr>
        <w:top w:val="none" w:sz="0" w:space="0" w:color="auto"/>
        <w:left w:val="none" w:sz="0" w:space="0" w:color="auto"/>
        <w:bottom w:val="none" w:sz="0" w:space="0" w:color="auto"/>
        <w:right w:val="none" w:sz="0" w:space="0" w:color="auto"/>
      </w:divBdr>
      <w:divsChild>
        <w:div w:id="2779377">
          <w:marLeft w:val="0"/>
          <w:marRight w:val="0"/>
          <w:marTop w:val="0"/>
          <w:marBottom w:val="0"/>
          <w:divBdr>
            <w:top w:val="none" w:sz="0" w:space="0" w:color="auto"/>
            <w:left w:val="none" w:sz="0" w:space="0" w:color="auto"/>
            <w:bottom w:val="none" w:sz="0" w:space="0" w:color="auto"/>
            <w:right w:val="none" w:sz="0" w:space="0" w:color="auto"/>
          </w:divBdr>
        </w:div>
      </w:divsChild>
    </w:div>
    <w:div w:id="586035294">
      <w:bodyDiv w:val="1"/>
      <w:marLeft w:val="0"/>
      <w:marRight w:val="0"/>
      <w:marTop w:val="0"/>
      <w:marBottom w:val="0"/>
      <w:divBdr>
        <w:top w:val="none" w:sz="0" w:space="0" w:color="auto"/>
        <w:left w:val="none" w:sz="0" w:space="0" w:color="auto"/>
        <w:bottom w:val="none" w:sz="0" w:space="0" w:color="auto"/>
        <w:right w:val="none" w:sz="0" w:space="0" w:color="auto"/>
      </w:divBdr>
      <w:divsChild>
        <w:div w:id="135923582">
          <w:marLeft w:val="0"/>
          <w:marRight w:val="0"/>
          <w:marTop w:val="0"/>
          <w:marBottom w:val="0"/>
          <w:divBdr>
            <w:top w:val="none" w:sz="0" w:space="0" w:color="auto"/>
            <w:left w:val="none" w:sz="0" w:space="0" w:color="auto"/>
            <w:bottom w:val="none" w:sz="0" w:space="0" w:color="auto"/>
            <w:right w:val="none" w:sz="0" w:space="0" w:color="auto"/>
          </w:divBdr>
        </w:div>
      </w:divsChild>
    </w:div>
    <w:div w:id="641348705">
      <w:bodyDiv w:val="1"/>
      <w:marLeft w:val="0"/>
      <w:marRight w:val="0"/>
      <w:marTop w:val="0"/>
      <w:marBottom w:val="0"/>
      <w:divBdr>
        <w:top w:val="none" w:sz="0" w:space="0" w:color="auto"/>
        <w:left w:val="none" w:sz="0" w:space="0" w:color="auto"/>
        <w:bottom w:val="none" w:sz="0" w:space="0" w:color="auto"/>
        <w:right w:val="none" w:sz="0" w:space="0" w:color="auto"/>
      </w:divBdr>
    </w:div>
    <w:div w:id="93054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1818</Words>
  <Characters>10367</Characters>
  <Application>Microsoft Office Word</Application>
  <DocSecurity>0</DocSecurity>
  <Lines>86</Lines>
  <Paragraphs>24</Paragraphs>
  <ScaleCrop>false</ScaleCrop>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2026-02-16T22:01:00Z</dcterms:created>
  <dcterms:modified xsi:type="dcterms:W3CDTF">2026-02-16T22:09:00Z</dcterms:modified>
</cp:coreProperties>
</file>