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183" w:type="dxa"/>
        <w:tblInd w:w="-844" w:type="dxa"/>
        <w:tblLook w:val="04A0" w:firstRow="1" w:lastRow="0" w:firstColumn="1" w:lastColumn="0" w:noHBand="0" w:noVBand="1"/>
      </w:tblPr>
      <w:tblGrid>
        <w:gridCol w:w="2185"/>
        <w:gridCol w:w="1485"/>
        <w:gridCol w:w="1583"/>
        <w:gridCol w:w="1539"/>
        <w:gridCol w:w="1483"/>
        <w:gridCol w:w="1490"/>
        <w:gridCol w:w="1483"/>
        <w:gridCol w:w="1466"/>
        <w:gridCol w:w="1469"/>
      </w:tblGrid>
      <w:tr w:rsidR="004020F2" w:rsidTr="004020F2">
        <w:tc>
          <w:tcPr>
            <w:tcW w:w="2185" w:type="dxa"/>
          </w:tcPr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Councillor Name</w:t>
            </w:r>
          </w:p>
        </w:tc>
        <w:tc>
          <w:tcPr>
            <w:tcW w:w="1485" w:type="dxa"/>
          </w:tcPr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Payments for costs incurred in respect of telephone, broadband etc. </w:t>
            </w:r>
          </w:p>
          <w:p w:rsidR="004020F2" w:rsidRPr="001943AE" w:rsidRDefault="004020F2" w:rsidP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(max £1</w:t>
            </w:r>
            <w:r>
              <w:rPr>
                <w:b/>
                <w:sz w:val="20"/>
                <w:szCs w:val="20"/>
              </w:rPr>
              <w:t>5</w:t>
            </w:r>
            <w:r w:rsidRPr="001943AE">
              <w:rPr>
                <w:b/>
                <w:sz w:val="20"/>
                <w:szCs w:val="20"/>
              </w:rPr>
              <w:t>0 per member)</w:t>
            </w:r>
          </w:p>
        </w:tc>
        <w:tc>
          <w:tcPr>
            <w:tcW w:w="1583" w:type="dxa"/>
          </w:tcPr>
          <w:p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Responsibility Payment</w:t>
            </w:r>
          </w:p>
          <w:p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</w:p>
          <w:p w:rsidR="004020F2" w:rsidRPr="001943AE" w:rsidRDefault="004020F2" w:rsidP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(up to £500 to a maximum of </w:t>
            </w:r>
            <w:r>
              <w:rPr>
                <w:b/>
                <w:sz w:val="20"/>
                <w:szCs w:val="20"/>
              </w:rPr>
              <w:t>5</w:t>
            </w:r>
            <w:r w:rsidRPr="001943AE">
              <w:rPr>
                <w:b/>
                <w:sz w:val="20"/>
                <w:szCs w:val="20"/>
              </w:rPr>
              <w:t xml:space="preserve"> members)</w:t>
            </w:r>
          </w:p>
        </w:tc>
        <w:tc>
          <w:tcPr>
            <w:tcW w:w="1539" w:type="dxa"/>
          </w:tcPr>
          <w:p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Chair/Mayor’s</w:t>
            </w:r>
          </w:p>
          <w:p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&amp;</w:t>
            </w:r>
          </w:p>
          <w:p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Deputy Chair / Mayors</w:t>
            </w:r>
          </w:p>
          <w:p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Allowance</w:t>
            </w:r>
          </w:p>
          <w:p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Financial Loss Allowance</w:t>
            </w:r>
          </w:p>
        </w:tc>
        <w:tc>
          <w:tcPr>
            <w:tcW w:w="1490" w:type="dxa"/>
          </w:tcPr>
          <w:p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Travel &amp; Subsistence expenses</w:t>
            </w:r>
          </w:p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Care Allowance</w:t>
            </w:r>
          </w:p>
          <w:p w:rsidR="004020F2" w:rsidRDefault="004020F2">
            <w:pPr>
              <w:jc w:val="center"/>
              <w:rPr>
                <w:b/>
                <w:sz w:val="20"/>
                <w:szCs w:val="20"/>
              </w:rPr>
            </w:pPr>
          </w:p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(up to a maximum of £403 per member per month)</w:t>
            </w:r>
          </w:p>
        </w:tc>
        <w:tc>
          <w:tcPr>
            <w:tcW w:w="1466" w:type="dxa"/>
          </w:tcPr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Other</w:t>
            </w:r>
          </w:p>
        </w:tc>
        <w:tc>
          <w:tcPr>
            <w:tcW w:w="1469" w:type="dxa"/>
          </w:tcPr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Total </w:t>
            </w: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CD6F48" w:rsidRDefault="004020F2" w:rsidP="001576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1943AE" w:rsidRDefault="004020F2" w:rsidP="00001D6C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1943AE" w:rsidRDefault="004020F2" w:rsidP="00AF6A36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1943AE" w:rsidRDefault="004020F2" w:rsidP="00AF6A36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1943AE" w:rsidRDefault="004020F2" w:rsidP="00AF6A36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1943AE" w:rsidRDefault="004020F2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1943AE" w:rsidRDefault="004020F2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1943AE" w:rsidRDefault="004020F2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1943AE" w:rsidRDefault="004020F2" w:rsidP="00157692">
            <w:pPr>
              <w:jc w:val="center"/>
              <w:rPr>
                <w:i/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5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5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  <w:r w:rsidRPr="006530A0">
              <w:rPr>
                <w:sz w:val="20"/>
                <w:szCs w:val="20"/>
              </w:rPr>
              <w:t>Total</w:t>
            </w:r>
          </w:p>
        </w:tc>
        <w:tc>
          <w:tcPr>
            <w:tcW w:w="1485" w:type="dxa"/>
          </w:tcPr>
          <w:p w:rsidR="004020F2" w:rsidRDefault="006109A2" w:rsidP="002157C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583" w:type="dxa"/>
          </w:tcPr>
          <w:p w:rsidR="004020F2" w:rsidRDefault="006109A2" w:rsidP="00AF6A36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539" w:type="dxa"/>
          </w:tcPr>
          <w:p w:rsidR="004020F2" w:rsidRDefault="006109A2" w:rsidP="00157692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</w:t>
            </w:r>
            <w:r w:rsidR="00CD6F48">
              <w:rPr>
                <w:b/>
                <w:u w:val="single"/>
              </w:rPr>
              <w:t>0</w:t>
            </w:r>
          </w:p>
        </w:tc>
        <w:tc>
          <w:tcPr>
            <w:tcW w:w="1483" w:type="dxa"/>
          </w:tcPr>
          <w:p w:rsidR="004020F2" w:rsidRDefault="006109A2" w:rsidP="00AF6A36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490" w:type="dxa"/>
          </w:tcPr>
          <w:p w:rsidR="004020F2" w:rsidRDefault="006109A2" w:rsidP="002157C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483" w:type="dxa"/>
          </w:tcPr>
          <w:p w:rsidR="004020F2" w:rsidRDefault="006109A2" w:rsidP="002157C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466" w:type="dxa"/>
          </w:tcPr>
          <w:p w:rsidR="004020F2" w:rsidRDefault="006109A2" w:rsidP="002157C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469" w:type="dxa"/>
          </w:tcPr>
          <w:p w:rsidR="004020F2" w:rsidRDefault="006109A2" w:rsidP="00157692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</w:t>
            </w:r>
            <w:r w:rsidR="00974479">
              <w:rPr>
                <w:b/>
                <w:u w:val="single"/>
              </w:rPr>
              <w:t>0</w:t>
            </w:r>
          </w:p>
        </w:tc>
      </w:tr>
    </w:tbl>
    <w:p w:rsidR="00147558" w:rsidRDefault="00147558" w:rsidP="00A010DE">
      <w:pPr>
        <w:rPr>
          <w:b/>
          <w:u w:val="single"/>
        </w:rPr>
      </w:pPr>
    </w:p>
    <w:p w:rsidR="00054F3E" w:rsidRDefault="00054F3E" w:rsidP="00A010DE"/>
    <w:p w:rsidR="00054F3E" w:rsidRPr="00054F3E" w:rsidRDefault="00054F3E" w:rsidP="00A010DE">
      <w:r w:rsidRPr="00054F3E">
        <w:t xml:space="preserve">No Councillors claimed any </w:t>
      </w:r>
      <w:proofErr w:type="gramStart"/>
      <w:r w:rsidRPr="00054F3E">
        <w:t>allowances  in</w:t>
      </w:r>
      <w:proofErr w:type="gramEnd"/>
      <w:r w:rsidRPr="00054F3E">
        <w:t xml:space="preserve"> the financial year 202</w:t>
      </w:r>
      <w:r w:rsidR="008C7C52">
        <w:t>1-2022</w:t>
      </w:r>
    </w:p>
    <w:sectPr w:rsidR="00054F3E" w:rsidRPr="00054F3E" w:rsidSect="0014755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509" w:rsidRDefault="004F4509" w:rsidP="00147558">
      <w:r>
        <w:separator/>
      </w:r>
    </w:p>
  </w:endnote>
  <w:endnote w:type="continuationSeparator" w:id="0">
    <w:p w:rsidR="004F4509" w:rsidRDefault="004F4509" w:rsidP="00147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C52" w:rsidRDefault="008C7C5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10DE" w:rsidRDefault="00A010DE">
    <w:pPr>
      <w:pStyle w:val="Footer"/>
    </w:pPr>
    <w:bookmarkStart w:id="0" w:name="_GoBack"/>
    <w:bookmarkEnd w:id="0"/>
    <w:r>
      <w:t>In accordance with Section 151 of the Local Government Measure 2011, Community and Town Councils must publish within their authority area the remuneration received by their members</w:t>
    </w:r>
    <w:r w:rsidR="009F30B2">
      <w:t xml:space="preserve"> by 30</w:t>
    </w:r>
    <w:r w:rsidR="009F30B2" w:rsidRPr="009F30B2">
      <w:rPr>
        <w:vertAlign w:val="superscript"/>
      </w:rPr>
      <w:t>th</w:t>
    </w:r>
    <w:r w:rsidR="009F30B2">
      <w:t xml:space="preserve"> September following the end of the year to which the payment relates</w:t>
    </w:r>
    <w:r>
      <w:t>. This information should also be sent to the Independent Re</w:t>
    </w:r>
    <w:r w:rsidR="009F30B2">
      <w:t>muneration Panel for Wales by the same date</w:t>
    </w:r>
    <w:r>
      <w:t>.</w:t>
    </w:r>
    <w:r w:rsidR="009F30B2">
      <w:t xml:space="preserve"> Nil returns are also required.</w:t>
    </w:r>
    <w:r>
      <w:t xml:space="preserve"> See Annex 4 of the Panel’s report for more information.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C52" w:rsidRDefault="008C7C5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509" w:rsidRDefault="004F4509" w:rsidP="00147558">
      <w:r>
        <w:separator/>
      </w:r>
    </w:p>
  </w:footnote>
  <w:footnote w:type="continuationSeparator" w:id="0">
    <w:p w:rsidR="004F4509" w:rsidRDefault="004F4509" w:rsidP="001475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C52" w:rsidRDefault="008C7C5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7558" w:rsidRPr="00147558" w:rsidRDefault="00147558" w:rsidP="00147558">
    <w:pPr>
      <w:jc w:val="center"/>
      <w:rPr>
        <w:b/>
        <w:u w:val="single"/>
      </w:rPr>
    </w:pPr>
    <w:r w:rsidRPr="00147558">
      <w:rPr>
        <w:b/>
        <w:u w:val="single"/>
      </w:rPr>
      <w:t xml:space="preserve">Payments to Members of </w:t>
    </w:r>
    <w:r w:rsidR="000578A8">
      <w:rPr>
        <w:b/>
        <w:u w:val="single"/>
      </w:rPr>
      <w:t>Templeton</w:t>
    </w:r>
    <w:r w:rsidR="002C0CB0">
      <w:rPr>
        <w:b/>
        <w:u w:val="single"/>
      </w:rPr>
      <w:t xml:space="preserve"> </w:t>
    </w:r>
    <w:r w:rsidR="00866405">
      <w:rPr>
        <w:b/>
        <w:u w:val="single"/>
      </w:rPr>
      <w:t>Community Council for 20</w:t>
    </w:r>
    <w:r w:rsidR="00157692">
      <w:rPr>
        <w:b/>
        <w:u w:val="single"/>
      </w:rPr>
      <w:t>2</w:t>
    </w:r>
    <w:r w:rsidR="008C7C52">
      <w:rPr>
        <w:b/>
        <w:u w:val="single"/>
      </w:rPr>
      <w:t>1-2022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C52" w:rsidRDefault="008C7C5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558"/>
    <w:rsid w:val="00001D6C"/>
    <w:rsid w:val="00054F3E"/>
    <w:rsid w:val="000578A8"/>
    <w:rsid w:val="000662A7"/>
    <w:rsid w:val="000769DF"/>
    <w:rsid w:val="000A79B8"/>
    <w:rsid w:val="000B3BD4"/>
    <w:rsid w:val="00115F5B"/>
    <w:rsid w:val="00147558"/>
    <w:rsid w:val="00150D95"/>
    <w:rsid w:val="00157692"/>
    <w:rsid w:val="001943AE"/>
    <w:rsid w:val="001A327C"/>
    <w:rsid w:val="001E034E"/>
    <w:rsid w:val="002020D9"/>
    <w:rsid w:val="00281CAB"/>
    <w:rsid w:val="002C0CB0"/>
    <w:rsid w:val="00327D04"/>
    <w:rsid w:val="003525A1"/>
    <w:rsid w:val="003857A3"/>
    <w:rsid w:val="004020F2"/>
    <w:rsid w:val="004766E9"/>
    <w:rsid w:val="00491388"/>
    <w:rsid w:val="004B4A16"/>
    <w:rsid w:val="004F4509"/>
    <w:rsid w:val="005A50A9"/>
    <w:rsid w:val="005F6FF0"/>
    <w:rsid w:val="006109A2"/>
    <w:rsid w:val="00614F1C"/>
    <w:rsid w:val="006530A0"/>
    <w:rsid w:val="006F6070"/>
    <w:rsid w:val="007509FB"/>
    <w:rsid w:val="00847395"/>
    <w:rsid w:val="00866405"/>
    <w:rsid w:val="008B5AF8"/>
    <w:rsid w:val="008C28FD"/>
    <w:rsid w:val="008C7C52"/>
    <w:rsid w:val="0091329A"/>
    <w:rsid w:val="009460D2"/>
    <w:rsid w:val="00974479"/>
    <w:rsid w:val="009F30B2"/>
    <w:rsid w:val="00A010DE"/>
    <w:rsid w:val="00A12E69"/>
    <w:rsid w:val="00A360BA"/>
    <w:rsid w:val="00A67FEE"/>
    <w:rsid w:val="00AE5A73"/>
    <w:rsid w:val="00B725E4"/>
    <w:rsid w:val="00B87F86"/>
    <w:rsid w:val="00C046A8"/>
    <w:rsid w:val="00CD6F48"/>
    <w:rsid w:val="00D357F4"/>
    <w:rsid w:val="00D5770E"/>
    <w:rsid w:val="00D57B6F"/>
    <w:rsid w:val="00DF5B4D"/>
    <w:rsid w:val="00E4461D"/>
    <w:rsid w:val="00E611C2"/>
    <w:rsid w:val="00F266CB"/>
    <w:rsid w:val="00FB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475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47558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1475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47558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1475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8664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664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475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47558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1475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47558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1475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8664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664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A11775377</value>
    </field>
    <field name="Objective-Title">
      <value order="0">Pro forma - TCC - Published Allowances - English</value>
    </field>
    <field name="Objective-Description">
      <value order="0"/>
    </field>
    <field name="Objective-CreationStamp">
      <value order="0">2015-09-01T12:52:26Z</value>
    </field>
    <field name="Objective-IsApproved">
      <value order="0">false</value>
    </field>
    <field name="Objective-IsPublished">
      <value order="0">true</value>
    </field>
    <field name="Objective-DatePublished">
      <value order="0">2018-04-16T08:50:03Z</value>
    </field>
    <field name="Objective-ModificationStamp">
      <value order="0">2018-04-16T08:50:03Z</value>
    </field>
    <field name="Objective-Owner">
      <value order="0">Morrison, Lauren (EPS - LGD)</value>
    </field>
    <field name="Objective-Path">
      <value order="0">Objective Global Folder:Corporate File Plan:WORKING WITH STAKEHOLDERS:Working with Stakeholders - Public Sector Organisations:Working with Stakeholders - Public Sector - Other Government Departments, Non-Departmental Public Bodies &amp; Executive Agencies - Non EU Funded:Independent Remuneration Panel for Wales - Issues - Compliance - 2016/2017:Pro Formas</value>
    </field>
    <field name="Objective-Parent">
      <value order="0">Pro Formas</value>
    </field>
    <field name="Objective-State">
      <value order="0">Published</value>
    </field>
    <field name="Objective-VersionId">
      <value order="0">vA43839992</value>
    </field>
    <field name="Objective-Version">
      <value order="0">7.0</value>
    </field>
    <field name="Objective-VersionNumber">
      <value order="0">8</value>
    </field>
    <field name="Objective-VersionComment">
      <value order="0"/>
    </field>
    <field name="Objective-FileNumber">
      <value order="0">qA1252724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2015-09-01T22:59:59Z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039CAB40-F543-4EC0-97F2-2FD1F1D8E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Morrison, Lauren (LGC - DEP)</dc:creator>
  <cp:lastModifiedBy>Vicky</cp:lastModifiedBy>
  <cp:revision>2</cp:revision>
  <cp:lastPrinted>2019-08-14T13:18:00Z</cp:lastPrinted>
  <dcterms:created xsi:type="dcterms:W3CDTF">2022-06-02T17:49:00Z</dcterms:created>
  <dcterms:modified xsi:type="dcterms:W3CDTF">2022-06-02T17:49:00Z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A11775377</vt:lpwstr>
  </property>
  <property fmtid="{D5CDD505-2E9C-101B-9397-08002B2CF9AE}" pid="4" name="Objective-Title">
    <vt:lpwstr>Pro forma - TCC - Published Allowances - English</vt:lpwstr>
  </property>
  <property fmtid="{D5CDD505-2E9C-101B-9397-08002B2CF9AE}" pid="5" name="Objective-Comment">
    <vt:lpwstr/>
  </property>
  <property fmtid="{D5CDD505-2E9C-101B-9397-08002B2CF9AE}" pid="6" name="Objective-CreationStamp">
    <vt:filetime>2015-09-01T12:52:28Z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2018-04-16T08:50:03Z</vt:filetime>
  </property>
  <property fmtid="{D5CDD505-2E9C-101B-9397-08002B2CF9AE}" pid="10" name="Objective-ModificationStamp">
    <vt:filetime>2018-04-16T08:50:03Z</vt:filetime>
  </property>
  <property fmtid="{D5CDD505-2E9C-101B-9397-08002B2CF9AE}" pid="11" name="Objective-Owner">
    <vt:lpwstr>Morrison, Lauren (EPS - LGD)</vt:lpwstr>
  </property>
  <property fmtid="{D5CDD505-2E9C-101B-9397-08002B2CF9AE}" pid="12" name="Objective-Path">
    <vt:lpwstr>Objective Global Folder:Corporate File Plan:WORKING WITH STAKEHOLDERS:Working with Stakeholders - Public Sector Organisations:Working with Stakeholders - Public Sector - Other Government Departments, Non-Departmental Public Bodies &amp; Executive Agencies - N</vt:lpwstr>
  </property>
  <property fmtid="{D5CDD505-2E9C-101B-9397-08002B2CF9AE}" pid="13" name="Objective-Parent">
    <vt:lpwstr>Pro Formas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7.0</vt:lpwstr>
  </property>
  <property fmtid="{D5CDD505-2E9C-101B-9397-08002B2CF9AE}" pid="16" name="Objective-VersionNumber">
    <vt:r8>8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2015-08-31T23:00:00Z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vA43839992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2015-09-01T22:59:59Z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