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625" w:rsidRPr="00BB0625" w:rsidRDefault="00BB0625" w:rsidP="00BB0625">
      <w:pPr>
        <w:shd w:val="clear" w:color="auto" w:fill="FFFFFF"/>
        <w:spacing w:after="0" w:line="240" w:lineRule="auto"/>
        <w:rPr>
          <w:rFonts w:ascii="Arial" w:eastAsia="Times New Roman" w:hAnsi="Arial" w:cs="Arial"/>
          <w:color w:val="000000"/>
          <w:sz w:val="27"/>
          <w:szCs w:val="27"/>
          <w:lang w:eastAsia="en-GB"/>
        </w:rPr>
      </w:pPr>
      <w:r>
        <w:rPr>
          <w:rFonts w:ascii="Arial" w:eastAsia="Times New Roman" w:hAnsi="Arial" w:cs="Arial"/>
          <w:noProof/>
          <w:color w:val="0000FF"/>
          <w:sz w:val="27"/>
          <w:szCs w:val="27"/>
          <w:lang w:eastAsia="en-GB"/>
        </w:rPr>
        <w:drawing>
          <wp:inline distT="0" distB="0" distL="0" distR="0">
            <wp:extent cx="3067050" cy="1619250"/>
            <wp:effectExtent l="0" t="0" r="0" b="0"/>
            <wp:docPr id="2" name="Picture 2" descr="Made Up Parish Counci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e Up Parish Council">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19250"/>
                    </a:xfrm>
                    <a:prstGeom prst="rect">
                      <a:avLst/>
                    </a:prstGeom>
                    <a:noFill/>
                    <a:ln>
                      <a:noFill/>
                    </a:ln>
                  </pic:spPr>
                </pic:pic>
              </a:graphicData>
            </a:graphic>
          </wp:inline>
        </w:drawing>
      </w:r>
      <w:r w:rsidRPr="00BB0625">
        <w:rPr>
          <w:rFonts w:ascii="Verdana" w:eastAsia="Times New Roman" w:hAnsi="Verdana" w:cs="Arial"/>
          <w:b/>
          <w:bCs/>
          <w:color w:val="99CC99"/>
          <w:sz w:val="38"/>
          <w:szCs w:val="38"/>
          <w:lang w:eastAsia="en-GB"/>
        </w:rPr>
        <w:t>Old Alresford Parish Council</w:t>
      </w:r>
    </w:p>
    <w:p w:rsidR="00BB0625" w:rsidRPr="00BB0625" w:rsidRDefault="00BB0625" w:rsidP="00BB0625">
      <w:pPr>
        <w:shd w:val="clear" w:color="auto" w:fill="99CC99"/>
        <w:spacing w:before="100" w:beforeAutospacing="1" w:after="100" w:afterAutospacing="1" w:line="312" w:lineRule="atLeast"/>
        <w:jc w:val="center"/>
        <w:rPr>
          <w:rFonts w:ascii="Arial" w:eastAsia="Times New Roman" w:hAnsi="Arial" w:cs="Arial"/>
          <w:color w:val="000000"/>
          <w:sz w:val="27"/>
          <w:szCs w:val="27"/>
          <w:lang w:eastAsia="en-GB"/>
        </w:rPr>
      </w:pPr>
      <w:bookmarkStart w:id="0" w:name="_GoBack"/>
      <w:bookmarkEnd w:id="0"/>
      <w:r w:rsidRPr="00BB0625">
        <w:rPr>
          <w:rFonts w:ascii="Arial" w:eastAsia="Times New Roman" w:hAnsi="Arial" w:cs="Arial"/>
          <w:b/>
          <w:bCs/>
          <w:color w:val="000000"/>
          <w:sz w:val="27"/>
          <w:szCs w:val="27"/>
          <w:u w:val="single"/>
          <w:lang w:eastAsia="en-GB"/>
        </w:rPr>
        <w:t>OLD ALRESFORD PARISH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MINUTES OF THE ANNUAL GENERAL MEETING OF THE PARISH COUNCIL HELD ON THURSDAY 4TH JUNE 2015 AT 7.30.P.M. IN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THE CHRISTY HALL,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PRESENT: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Councillor B. Tucker-Chairman.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Councillors Mrs. R. Cliff, Mr. C. Hancock and Mr. D. Woods.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IN ATTENDANCE: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City Councillors Ms. M. Power and Mr. S. Cook.</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County Councillor Mrs. J. Porter</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Mags Wylie – Community Action – HARRAH</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Debbie Rhodes – Hampshire County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Mrs. R.R. Smith. Clerk to the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APOLOGIES -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Parish Councillor Dr. L. Robinson and City Councillor E. Jeffs.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988/06/15 </w:t>
      </w:r>
      <w:r w:rsidRPr="00BB0625">
        <w:rPr>
          <w:rFonts w:ascii="Arial" w:eastAsia="Times New Roman" w:hAnsi="Arial" w:cs="Arial"/>
          <w:b/>
          <w:bCs/>
          <w:color w:val="000000"/>
          <w:sz w:val="27"/>
          <w:szCs w:val="27"/>
          <w:u w:val="single"/>
          <w:lang w:eastAsia="en-GB"/>
        </w:rPr>
        <w:t>COMMUNITY ACTION – HARRAH (Affordable Housing).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 xml:space="preserve">Mags Wylie, Senior Rural Housing Enabler reminded Councillors of the background for her attendance at this meeting and the reports which had been sent out to Parish Councillors in 2014 and more recently on the 10th March 2015 when 5 sites were being put forward for consideration for some </w:t>
      </w:r>
      <w:r w:rsidRPr="00BB0625">
        <w:rPr>
          <w:rFonts w:ascii="Arial" w:eastAsia="Times New Roman" w:hAnsi="Arial" w:cs="Arial"/>
          <w:color w:val="000000"/>
          <w:sz w:val="27"/>
          <w:szCs w:val="27"/>
          <w:lang w:eastAsia="en-GB"/>
        </w:rPr>
        <w:lastRenderedPageBreak/>
        <w:t>6 to 8 affordable houses in Old Alresford.   Having identified the 5 sites the information had been passed to the Planning, Highways, and Landscape Departments and their comments formed part of the report dated 10th March 2015.  The first three sites at The Brook, Land at Manor Farm and Site 3 land adjacent to Southdowns were considered unsuitable under the above 3 headings.   However sites 4 and 5 would appear to be suitable.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Debbie Rhodes gave details of the number of people on the Winchester housing list seeking one, two and three bed properties in Old Alresford – the total being 28.    She then went through the various reasons for considering site 5 as being the most suitable.   However Parish Councillors expressed concern that any permission granted for site 5 might result in the landowners seeking permission to build larger houses for sale on the open market.  Debbie Rhodes agreed that this was likely and already the owners had mentioned this possibility of the 8 social housing units and possibly two or three larger properties for sale on the open market.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Parish Councillors felt that Site 4 would be the most acceptable, particularly as it was behind a current property and would not have a major impact on the street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Page 2 –Minutes of the Annual General Meeting of Old Alresford Parish Council held on 4.6.15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was behind a current property and would not have a major impact on the street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scene in Old Alresford.  A general question was raised as to the ownership of this land – it is currently a field.     The Officers agreed to look at site 4 again and to try and obtain more information on its suitability and whether it could be acquired for the purpose of this small development of 6 to 8 affordable housing units.  The Parish Council also requested that when a site is being considered that the provision of some land for allotments in Old Alresford be borne in mind.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Parish Council agreed that the Officers could hold an open day in September when parishioners would be invited to the Christy Hall to view any proposals for a low cost housing development.   The Parish Council would be kept informed of any discussions taking place with landowners of both sites.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Chairman thanked Mags Wylie and Debbie Rhodes for attending the meeting.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989/06/15</w:t>
      </w:r>
      <w:r w:rsidRPr="00BB0625">
        <w:rPr>
          <w:rFonts w:ascii="Arial" w:eastAsia="Times New Roman" w:hAnsi="Arial" w:cs="Arial"/>
          <w:b/>
          <w:bCs/>
          <w:color w:val="000000"/>
          <w:sz w:val="27"/>
          <w:szCs w:val="27"/>
          <w:u w:val="single"/>
          <w:lang w:eastAsia="en-GB"/>
        </w:rPr>
        <w:t>PARISHIONERS QUESTION TIME.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lastRenderedPageBreak/>
        <w:t>None.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990/06/15</w:t>
      </w:r>
      <w:r w:rsidRPr="00BB0625">
        <w:rPr>
          <w:rFonts w:ascii="Arial" w:eastAsia="Times New Roman" w:hAnsi="Arial" w:cs="Arial"/>
          <w:b/>
          <w:bCs/>
          <w:color w:val="000000"/>
          <w:sz w:val="27"/>
          <w:szCs w:val="27"/>
          <w:u w:val="single"/>
          <w:lang w:eastAsia="en-GB"/>
        </w:rPr>
        <w:t>TO APPOINT THE CHAIRMAN OF THE PARISH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AND SIGN THE DECLARATION OF OFFICE.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It was proposed and unanimously agreed that Councillor Bernard Tucker be appointed Chairman.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991/06/15</w:t>
      </w:r>
      <w:r w:rsidRPr="00BB0625">
        <w:rPr>
          <w:rFonts w:ascii="Arial" w:eastAsia="Times New Roman" w:hAnsi="Arial" w:cs="Arial"/>
          <w:b/>
          <w:bCs/>
          <w:color w:val="000000"/>
          <w:sz w:val="27"/>
          <w:szCs w:val="27"/>
          <w:u w:val="single"/>
          <w:lang w:eastAsia="en-GB"/>
        </w:rPr>
        <w:t>TO APPOINT THE VICE CHAIRMAN OF THE PARISH</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COUNCIL AND SIGN THE DECLARATION OF OFFICE.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It was unanimously agreed that Councillor Clive Hancock be appointed Vice Chairman.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992/06/15</w:t>
      </w:r>
      <w:r w:rsidRPr="00BB0625">
        <w:rPr>
          <w:rFonts w:ascii="Arial" w:eastAsia="Times New Roman" w:hAnsi="Arial" w:cs="Arial"/>
          <w:b/>
          <w:bCs/>
          <w:color w:val="000000"/>
          <w:sz w:val="27"/>
          <w:szCs w:val="27"/>
          <w:u w:val="single"/>
          <w:lang w:eastAsia="en-GB"/>
        </w:rPr>
        <w:t>MINUTES OF THE ANNUAL PARISH MEETING HELD ON 23RD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APRIL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Minutes of the Annual Parish meeting held on the 23rd April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2015 having been circulated and were taken as read and signed by the Chairman.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993/06/15</w:t>
      </w:r>
      <w:r w:rsidRPr="00BB0625">
        <w:rPr>
          <w:rFonts w:ascii="Arial" w:eastAsia="Times New Roman" w:hAnsi="Arial" w:cs="Arial"/>
          <w:b/>
          <w:bCs/>
          <w:color w:val="000000"/>
          <w:sz w:val="27"/>
          <w:szCs w:val="27"/>
          <w:u w:val="single"/>
          <w:lang w:eastAsia="en-GB"/>
        </w:rPr>
        <w:t>MINUTES OF THE PARISH COUNCIL MEETING HELD ON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23RD APRIL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Minutes of the Parish meeting held on the 23rd April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2015 having been circulated and were taken as read and signed by the Chairman.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994/06/15</w:t>
      </w:r>
      <w:r w:rsidRPr="00BB0625">
        <w:rPr>
          <w:rFonts w:ascii="Arial" w:eastAsia="Times New Roman" w:hAnsi="Arial" w:cs="Arial"/>
          <w:b/>
          <w:bCs/>
          <w:color w:val="000000"/>
          <w:sz w:val="27"/>
          <w:szCs w:val="27"/>
          <w:u w:val="single"/>
          <w:lang w:eastAsia="en-GB"/>
        </w:rPr>
        <w:t>MATTERS ARISING.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Playground Inspections.   The annual report had been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distributed to all Councillors.   The report clearly refers to the rope on the tree and its urgent removal. The Clerk was asked to write to the Health and Safety Executive regarding the implications and liability of the Council should an accident take place before the rope is removed.   The removal of the rope is requested in the annual Playground inspection report.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Speed pinch points.   Councillors had received an email from</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lastRenderedPageBreak/>
        <w:t>Andy Smith, Hampshire County Council regarding the road width and build outs to slow traffic down.   Members had seen the work done at Church Crookham</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Page 3 –Minutes of the Annual General Meeting of Old Alresford Parish Council held on 4.6.15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to slow traffic down.  Member had seen the work dine at Church Crookham</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and County Councillor Mrs. Jackie Porter will send this to Andy Smith suggesting a similar scheme for Old Alresford.    The Parish Council would not accept coloured tarmac strips on the highway.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(iii) Purchase of Defibrillator. Minute 986/04/15.   It was agreed to amend the cost of this project from the £1,400.00 as agreed in Minute 986/04/15 to £2,000.00. The 2015/16 budget presented to be amended.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Lengthsman scheme.  The Lengthsman will be in the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Parish on the 17th August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(iv)Directional Footpath Sign.    The Finger post is still with</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Kingsworthy Signs and Councillor Mrs. Rebecca Cliff will collect this.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995/06/15</w:t>
      </w:r>
      <w:r w:rsidRPr="00BB0625">
        <w:rPr>
          <w:rFonts w:ascii="Arial" w:eastAsia="Times New Roman" w:hAnsi="Arial" w:cs="Arial"/>
          <w:b/>
          <w:bCs/>
          <w:color w:val="000000"/>
          <w:sz w:val="27"/>
          <w:szCs w:val="27"/>
          <w:u w:val="single"/>
          <w:lang w:eastAsia="en-GB"/>
        </w:rPr>
        <w:t>COUNTY COUNCILLOR’S REPORT</w:t>
      </w:r>
      <w:r w:rsidRPr="00BB0625">
        <w:rPr>
          <w:rFonts w:ascii="Arial" w:eastAsia="Times New Roman" w:hAnsi="Arial" w:cs="Arial"/>
          <w:b/>
          <w:bCs/>
          <w:color w:val="000000"/>
          <w:sz w:val="27"/>
          <w:szCs w:val="27"/>
          <w:lang w:eastAsia="en-GB"/>
        </w:rPr>
        <w: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County Councillor Mrs. Jackie Porter presented a written report on the following: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Spending Review Consultation – Shaping Hampshire – deadline 6th July 2015.   She urged all Councillors to respond to this consultation as the County Council are looking at a revenue shortfall of £98 million pounds.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Cycling Strategy Consultation – deadline 20th July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Boundary Review – this is currently taking place and consultation papers have been issued.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Bus travel – the problems over the bus stop in Alresford and this will remain in situ for the next 3 years.   Consideration is being given to the stop for the Cango bus.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996/06/15</w:t>
      </w:r>
      <w:r w:rsidRPr="00BB0625">
        <w:rPr>
          <w:rFonts w:ascii="Arial" w:eastAsia="Times New Roman" w:hAnsi="Arial" w:cs="Arial"/>
          <w:b/>
          <w:bCs/>
          <w:color w:val="000000"/>
          <w:sz w:val="27"/>
          <w:szCs w:val="27"/>
          <w:u w:val="single"/>
          <w:lang w:eastAsia="en-GB"/>
        </w:rPr>
        <w:t>CITY COUNCILLOR’S REPORTS</w:t>
      </w:r>
      <w:r w:rsidRPr="00BB0625">
        <w:rPr>
          <w:rFonts w:ascii="Arial" w:eastAsia="Times New Roman" w:hAnsi="Arial" w:cs="Arial"/>
          <w:color w:val="000000"/>
          <w:sz w:val="27"/>
          <w:szCs w:val="27"/>
          <w:lang w:eastAsia="en-GB"/>
        </w:rPr>
        <w: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lastRenderedPageBreak/>
        <w:t>A written report had been received from City Councillor Ms Margot  Power who reported on the following;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 for Highways Improvement at Alresford Salads at the Nythe.   Papers on the proposal had been issued to all Councillors.  The main objection was that no costs for the proposed layby should be charged to public funds.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TAG Farnborough.  The general view was that the proposal would not affect Parishioners in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 written report had been received from City Councillor Simon Cook</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who reported on the following.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Local Elections and that Councillor Ernie Jeffs retained his seat.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Changes in the leadership of the County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Alresford Town Council – Margot Power retained her seat and Ernie Jeffs was elected to the Town Council.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Planning application relating to construct 15 two bedroom retirement apartments in Station Road, Alresford and involves the redeveloping of the redundant Police Station.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Page 4 –Minutes of the Annual General Meeting of Old Alresford Parish Council held on 4.6.15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of the redundant Police Station.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Boundary changes for Winchester which come into force for the 2016 elections which proposes a reduction in Councillors from 57 to 45.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997/06/15</w:t>
      </w:r>
      <w:r w:rsidRPr="00BB0625">
        <w:rPr>
          <w:rFonts w:ascii="Arial" w:eastAsia="Times New Roman" w:hAnsi="Arial" w:cs="Arial"/>
          <w:b/>
          <w:bCs/>
          <w:color w:val="000000"/>
          <w:sz w:val="27"/>
          <w:szCs w:val="27"/>
          <w:u w:val="single"/>
          <w:lang w:eastAsia="en-GB"/>
        </w:rPr>
        <w:t>TO UPDATE THE REGISTER OF INTERESTS.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There were none.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998/06/15</w:t>
      </w:r>
      <w:r w:rsidRPr="00BB0625">
        <w:rPr>
          <w:rFonts w:ascii="Arial" w:eastAsia="Times New Roman" w:hAnsi="Arial" w:cs="Arial"/>
          <w:b/>
          <w:bCs/>
          <w:color w:val="000000"/>
          <w:sz w:val="27"/>
          <w:szCs w:val="27"/>
          <w:u w:val="single"/>
          <w:lang w:eastAsia="en-GB"/>
        </w:rPr>
        <w:t>PARISH COUNCILLOR'S REPORTS.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Christy Hall</w:t>
      </w:r>
      <w:r w:rsidRPr="00BB0625">
        <w:rPr>
          <w:rFonts w:ascii="Arial" w:eastAsia="Times New Roman" w:hAnsi="Arial" w:cs="Arial"/>
          <w:color w:val="000000"/>
          <w:sz w:val="27"/>
          <w:szCs w:val="27"/>
          <w:lang w:eastAsia="en-GB"/>
        </w:rPr>
        <w:t>.  Nothing to report.</w:t>
      </w:r>
      <w:r w:rsidRPr="00BB0625">
        <w:rPr>
          <w:rFonts w:ascii="Arial" w:eastAsia="Times New Roman" w:hAnsi="Arial" w:cs="Arial"/>
          <w:b/>
          <w:bCs/>
          <w:color w:val="000000"/>
          <w:sz w:val="27"/>
          <w:szCs w:val="27"/>
          <w:lang w:eastAsia="en-GB"/>
        </w:rPr>
        <w:t>Environment</w:t>
      </w:r>
      <w:r w:rsidRPr="00BB0625">
        <w:rPr>
          <w:rFonts w:ascii="Arial" w:eastAsia="Times New Roman" w:hAnsi="Arial" w:cs="Arial"/>
          <w:color w:val="000000"/>
          <w:sz w:val="27"/>
          <w:szCs w:val="27"/>
          <w:lang w:eastAsia="en-GB"/>
        </w:rPr>
        <w:t>.   Councillor David Woods had received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 xml:space="preserve">expressions of concern over the bird scarer which is being used in the salad beds  close to the care home.    It is understood that a loud firework bang is heard every three quarters of an hour from early in the day.   It is </w:t>
      </w:r>
      <w:r w:rsidRPr="00BB0625">
        <w:rPr>
          <w:rFonts w:ascii="Arial" w:eastAsia="Times New Roman" w:hAnsi="Arial" w:cs="Arial"/>
          <w:color w:val="000000"/>
          <w:sz w:val="27"/>
          <w:szCs w:val="27"/>
          <w:lang w:eastAsia="en-GB"/>
        </w:rPr>
        <w:lastRenderedPageBreak/>
        <w:t>accepted that this only lasts for a certain period of time each year but it is disturbing and the Council agreed to write to the landowner asking if some other less noisy and disturbing bird scarer could be used.   Councillor Clive Hancock will let the Clerk have details of the land owner.</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Bridge on the Green is now in situ.  Some concerns expressed over the standard of grass cutting on and around the Green.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Highways and Byways</w:t>
      </w:r>
      <w:r w:rsidRPr="00BB0625">
        <w:rPr>
          <w:rFonts w:ascii="Arial" w:eastAsia="Times New Roman" w:hAnsi="Arial" w:cs="Arial"/>
          <w:color w:val="000000"/>
          <w:sz w:val="27"/>
          <w:szCs w:val="27"/>
          <w:lang w:eastAsia="en-GB"/>
        </w:rPr>
        <w:t>.   </w:t>
      </w:r>
      <w:r w:rsidRPr="00BB0625">
        <w:rPr>
          <w:rFonts w:ascii="Arial" w:eastAsia="Times New Roman" w:hAnsi="Arial" w:cs="Arial"/>
          <w:b/>
          <w:bCs/>
          <w:color w:val="000000"/>
          <w:sz w:val="27"/>
          <w:szCs w:val="27"/>
          <w:lang w:eastAsia="en-GB"/>
        </w:rPr>
        <w:t>Planning.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Application received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Application No.15/00992/FUL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Location5 Green Close,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Proposal(HOUSEHOLDER) Proposed 2 storey side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extension to replace existing garage to the south elevation and single storey side extension to the north elevation.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Closing date10TH July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Parish Council response – No comment.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Applications approved</w:t>
      </w:r>
      <w:r w:rsidRPr="00BB0625">
        <w:rPr>
          <w:rFonts w:ascii="Arial" w:eastAsia="Times New Roman" w:hAnsi="Arial" w:cs="Arial"/>
          <w:color w:val="000000"/>
          <w:sz w:val="27"/>
          <w:szCs w:val="27"/>
          <w:lang w:eastAsia="en-GB"/>
        </w:rPr>
        <w: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Application No. 15/00131/FUL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LocationOld Alresford House, Colden Lane,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Proposal(HOUSEHOLDER) Conversion of existing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attached garage into habitable accommodation with new windows, new four bay garage with first floor accommodation, removal of existing front steps, addition of new front steps and entrance door, new side steps, alterations to ground floor rear and side fenestration and railings and internal alterations (AFFECTS THE SETTING OF A LISTED BUILDING)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Page 5 –Minutes of the Annual General Meeting of Old Alresford Parish Council held on 4.6.15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SETTING OF A LISTED BUILDING.)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Application Permitted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lastRenderedPageBreak/>
        <w:t>Application No. 15/00132/LIS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LocationOld Alresford House, Colden Lane,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Proposal(HOUSEHOLDER) Conversion of existing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attached garage into habitable accommodation with new  windows, new four bay garage with first floor accommodation, removal of existing front steps, addition of new front steps and entrance door, new side steps, alterations to ground floor rear and side fenestration and railings and internal alterations (AFFECTS THE SETTING OF A LISTED BUILDING)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Application Permitted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Application No. 15/00497/FUL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LocationGodsfield Cottage, Godsfield Lane,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Proposal(HOUSEHOLDER) Erection of detached garage/store building.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Application Permitted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Application withdrawn.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Application No. 15/00316/FUL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LocationRiverview, Old Alresford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Proposal(HOUSEHOLDER) Erection of a single detached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Garage with studio/games room over amendment to existing planning permission 14/01964/FUL)</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Application withdrawn.</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999/06/15</w:t>
      </w:r>
      <w:r w:rsidRPr="00BB0625">
        <w:rPr>
          <w:rFonts w:ascii="Arial" w:eastAsia="Times New Roman" w:hAnsi="Arial" w:cs="Arial"/>
          <w:b/>
          <w:bCs/>
          <w:color w:val="000000"/>
          <w:sz w:val="27"/>
          <w:szCs w:val="27"/>
          <w:u w:val="single"/>
          <w:lang w:eastAsia="en-GB"/>
        </w:rPr>
        <w:t>TO RECORD RECEIPTS AND PAYMENTS MADE SINCE THE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u w:val="single"/>
          <w:lang w:eastAsia="en-GB"/>
        </w:rPr>
        <w:t>LAST MEETING.</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J. KimberGrass cutting March£168.00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James White fencingBridge on Green£953.47</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HCC Public LightingStreet Lights£466.48</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Christy HallRoom Hire£113.00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lastRenderedPageBreak/>
        <w:t>Mrs. R.R. SmithClerk’s salary£448.61</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Mrs. R.R. SmithClerk’s expenses£167.89</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County WindowsChristy Hall£1,589.00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Alton Plumbing &amp; HeatingChristy Hall£4,135.20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The Community Heartbeat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TrustDefibrillator£1,410.00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Page 6 –Minutes of the Annual General Meeting of Old Alresford Parish Council held on 4.6.15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i/>
          <w:iCs/>
          <w:color w:val="000000"/>
          <w:sz w:val="27"/>
          <w:szCs w:val="27"/>
          <w:lang w:eastAsia="en-GB"/>
        </w:rPr>
        <w:t>The Community Heartbeat Trust – Defibrillator - £1,410.00,</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Budget – The budget for 2015/16 with one amendment was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approved.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1000/06/15</w:t>
      </w:r>
      <w:r w:rsidRPr="00BB0625">
        <w:rPr>
          <w:rFonts w:ascii="Arial" w:eastAsia="Times New Roman" w:hAnsi="Arial" w:cs="Arial"/>
          <w:b/>
          <w:bCs/>
          <w:color w:val="000000"/>
          <w:sz w:val="27"/>
          <w:szCs w:val="27"/>
          <w:u w:val="single"/>
          <w:lang w:eastAsia="en-GB"/>
        </w:rPr>
        <w:t>CORRESPONDENCE.</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Mail Log distributed- attached to Minutes.</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Clerks and Councils Direct – distributed.</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b/>
          <w:bCs/>
          <w:color w:val="000000"/>
          <w:sz w:val="27"/>
          <w:szCs w:val="27"/>
          <w:lang w:eastAsia="en-GB"/>
        </w:rPr>
        <w:t>1001/06/15 </w:t>
      </w:r>
      <w:r w:rsidRPr="00BB0625">
        <w:rPr>
          <w:rFonts w:ascii="Arial" w:eastAsia="Times New Roman" w:hAnsi="Arial" w:cs="Arial"/>
          <w:b/>
          <w:bCs/>
          <w:color w:val="000000"/>
          <w:sz w:val="27"/>
          <w:szCs w:val="27"/>
          <w:u w:val="single"/>
          <w:lang w:eastAsia="en-GB"/>
        </w:rPr>
        <w:t>DATE OF NEXT MEETING</w:t>
      </w:r>
      <w:r w:rsidRPr="00BB0625">
        <w:rPr>
          <w:rFonts w:ascii="Arial" w:eastAsia="Times New Roman" w:hAnsi="Arial" w:cs="Arial"/>
          <w:color w:val="000000"/>
          <w:sz w:val="27"/>
          <w:szCs w:val="27"/>
          <w:lang w:eastAsia="en-GB"/>
        </w:rPr>
        <w: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Thursday 23rd July 2015.</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Meeting closed at 9.10.p.m.</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_____________________        _______________                              </w:t>
      </w:r>
    </w:p>
    <w:p w:rsidR="00BB0625" w:rsidRPr="00BB0625" w:rsidRDefault="00BB0625" w:rsidP="00BB0625">
      <w:pPr>
        <w:shd w:val="clear" w:color="auto" w:fill="99CC99"/>
        <w:spacing w:before="100" w:beforeAutospacing="1" w:after="100" w:afterAutospacing="1" w:line="312" w:lineRule="atLeast"/>
        <w:rPr>
          <w:rFonts w:ascii="Arial" w:eastAsia="Times New Roman" w:hAnsi="Arial" w:cs="Arial"/>
          <w:color w:val="000000"/>
          <w:sz w:val="27"/>
          <w:szCs w:val="27"/>
          <w:lang w:eastAsia="en-GB"/>
        </w:rPr>
      </w:pPr>
      <w:r w:rsidRPr="00BB0625">
        <w:rPr>
          <w:rFonts w:ascii="Arial" w:eastAsia="Times New Roman" w:hAnsi="Arial" w:cs="Arial"/>
          <w:color w:val="000000"/>
          <w:sz w:val="27"/>
          <w:szCs w:val="27"/>
          <w:lang w:eastAsia="en-GB"/>
        </w:rPr>
        <w:t>Chairman         Date</w:t>
      </w:r>
    </w:p>
    <w:p w:rsidR="00BB0625" w:rsidRPr="00BB0625" w:rsidRDefault="00BB0625" w:rsidP="00BB0625">
      <w:pPr>
        <w:shd w:val="clear" w:color="auto" w:fill="99CC99"/>
        <w:spacing w:after="0" w:line="240" w:lineRule="auto"/>
        <w:rPr>
          <w:rFonts w:ascii="Arial" w:eastAsia="Times New Roman" w:hAnsi="Arial" w:cs="Arial"/>
          <w:color w:val="FFFFFF"/>
          <w:sz w:val="27"/>
          <w:szCs w:val="27"/>
          <w:lang w:eastAsia="en-GB"/>
        </w:rPr>
      </w:pPr>
      <w:r>
        <w:rPr>
          <w:rFonts w:ascii="Arial" w:eastAsia="Times New Roman" w:hAnsi="Arial" w:cs="Arial"/>
          <w:noProof/>
          <w:color w:val="FFFFFF"/>
          <w:sz w:val="27"/>
          <w:szCs w:val="27"/>
          <w:lang w:eastAsia="en-GB"/>
        </w:rPr>
        <w:drawing>
          <wp:inline distT="0" distB="0" distL="0" distR="0">
            <wp:extent cx="2000250" cy="285750"/>
            <wp:effectExtent l="0" t="0" r="0" b="0"/>
            <wp:docPr id="1" name="Picture 1" descr="Hosted by Hants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sted by Hantswe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85750"/>
                    </a:xfrm>
                    <a:prstGeom prst="rect">
                      <a:avLst/>
                    </a:prstGeom>
                    <a:noFill/>
                    <a:ln>
                      <a:noFill/>
                    </a:ln>
                  </pic:spPr>
                </pic:pic>
              </a:graphicData>
            </a:graphic>
          </wp:inline>
        </w:drawing>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hyperlink r:id="rId9" w:history="1">
        <w:r w:rsidRPr="00BB0625">
          <w:rPr>
            <w:rFonts w:ascii="Arial" w:eastAsia="Times New Roman" w:hAnsi="Arial" w:cs="Arial"/>
            <w:color w:val="FFFFFF"/>
            <w:u w:val="single"/>
            <w:lang w:eastAsia="en-GB"/>
          </w:rPr>
          <w:t>Contact us</w:t>
        </w:r>
      </w:hyperlink>
    </w:p>
    <w:p w:rsidR="00BB0625" w:rsidRPr="00BB0625" w:rsidRDefault="00BB0625" w:rsidP="00BB0625">
      <w:pPr>
        <w:shd w:val="clear" w:color="auto" w:fill="99CC99"/>
        <w:spacing w:after="0" w:line="240" w:lineRule="auto"/>
        <w:rPr>
          <w:rFonts w:ascii="Arial" w:eastAsia="Times New Roman" w:hAnsi="Arial" w:cs="Arial"/>
          <w:color w:val="FFFFFF"/>
          <w:lang w:eastAsia="en-GB"/>
        </w:rPr>
      </w:pPr>
      <w:r w:rsidRPr="00BB0625">
        <w:rPr>
          <w:rFonts w:ascii="Arial" w:eastAsia="Times New Roman" w:hAnsi="Arial" w:cs="Arial"/>
          <w:color w:val="FFFFFF"/>
          <w:lang w:eastAsia="en-GB"/>
        </w:rPr>
        <w:t> </w:t>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hyperlink r:id="rId10" w:history="1">
        <w:r w:rsidRPr="00BB0625">
          <w:rPr>
            <w:rFonts w:ascii="Arial" w:eastAsia="Times New Roman" w:hAnsi="Arial" w:cs="Arial"/>
            <w:color w:val="FFFFFF"/>
            <w:u w:val="single"/>
            <w:lang w:eastAsia="en-GB"/>
          </w:rPr>
          <w:t>Copyright</w:t>
        </w:r>
      </w:hyperlink>
    </w:p>
    <w:p w:rsidR="00BB0625" w:rsidRPr="00BB0625" w:rsidRDefault="00BB0625" w:rsidP="00BB0625">
      <w:pPr>
        <w:shd w:val="clear" w:color="auto" w:fill="99CC99"/>
        <w:spacing w:after="0" w:line="240" w:lineRule="auto"/>
        <w:rPr>
          <w:rFonts w:ascii="Arial" w:eastAsia="Times New Roman" w:hAnsi="Arial" w:cs="Arial"/>
          <w:color w:val="FFFFFF"/>
          <w:lang w:eastAsia="en-GB"/>
        </w:rPr>
      </w:pPr>
      <w:r w:rsidRPr="00BB0625">
        <w:rPr>
          <w:rFonts w:ascii="Arial" w:eastAsia="Times New Roman" w:hAnsi="Arial" w:cs="Arial"/>
          <w:color w:val="FFFFFF"/>
          <w:lang w:eastAsia="en-GB"/>
        </w:rPr>
        <w:lastRenderedPageBreak/>
        <w:t> </w:t>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hyperlink r:id="rId11" w:history="1">
        <w:r w:rsidRPr="00BB0625">
          <w:rPr>
            <w:rFonts w:ascii="Arial" w:eastAsia="Times New Roman" w:hAnsi="Arial" w:cs="Arial"/>
            <w:color w:val="FFFFFF"/>
            <w:u w:val="single"/>
            <w:lang w:eastAsia="en-GB"/>
          </w:rPr>
          <w:t>Privacy statement</w:t>
        </w:r>
      </w:hyperlink>
    </w:p>
    <w:p w:rsidR="00BB0625" w:rsidRPr="00BB0625" w:rsidRDefault="00BB0625" w:rsidP="00BB0625">
      <w:pPr>
        <w:shd w:val="clear" w:color="auto" w:fill="99CC99"/>
        <w:spacing w:after="0" w:line="240" w:lineRule="auto"/>
        <w:rPr>
          <w:rFonts w:ascii="Arial" w:eastAsia="Times New Roman" w:hAnsi="Arial" w:cs="Arial"/>
          <w:color w:val="FFFFFF"/>
          <w:lang w:eastAsia="en-GB"/>
        </w:rPr>
      </w:pPr>
      <w:r w:rsidRPr="00BB0625">
        <w:rPr>
          <w:rFonts w:ascii="Arial" w:eastAsia="Times New Roman" w:hAnsi="Arial" w:cs="Arial"/>
          <w:color w:val="FFFFFF"/>
          <w:lang w:eastAsia="en-GB"/>
        </w:rPr>
        <w:t> </w:t>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hyperlink r:id="rId12" w:history="1">
        <w:r w:rsidRPr="00BB0625">
          <w:rPr>
            <w:rFonts w:ascii="Arial" w:eastAsia="Times New Roman" w:hAnsi="Arial" w:cs="Arial"/>
            <w:color w:val="FFFFFF"/>
            <w:u w:val="single"/>
            <w:lang w:eastAsia="en-GB"/>
          </w:rPr>
          <w:t>Sitemap</w:t>
        </w:r>
      </w:hyperlink>
    </w:p>
    <w:p w:rsidR="00BB0625" w:rsidRPr="00BB0625" w:rsidRDefault="00BB0625" w:rsidP="00BB0625">
      <w:pPr>
        <w:shd w:val="clear" w:color="auto" w:fill="99CC99"/>
        <w:spacing w:after="0" w:line="240" w:lineRule="auto"/>
        <w:rPr>
          <w:rFonts w:ascii="Arial" w:eastAsia="Times New Roman" w:hAnsi="Arial" w:cs="Arial"/>
          <w:color w:val="FFFFFF"/>
          <w:lang w:eastAsia="en-GB"/>
        </w:rPr>
      </w:pPr>
      <w:r w:rsidRPr="00BB0625">
        <w:rPr>
          <w:rFonts w:ascii="Arial" w:eastAsia="Times New Roman" w:hAnsi="Arial" w:cs="Arial"/>
          <w:color w:val="FFFFFF"/>
          <w:lang w:eastAsia="en-GB"/>
        </w:rPr>
        <w:t> </w:t>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hyperlink r:id="rId13" w:history="1">
        <w:r w:rsidRPr="00BB0625">
          <w:rPr>
            <w:rFonts w:ascii="Arial" w:eastAsia="Times New Roman" w:hAnsi="Arial" w:cs="Arial"/>
            <w:color w:val="FFFFFF"/>
            <w:u w:val="single"/>
            <w:lang w:eastAsia="en-GB"/>
          </w:rPr>
          <w:t>A to Z index</w:t>
        </w:r>
      </w:hyperlink>
    </w:p>
    <w:p w:rsidR="00BB0625" w:rsidRPr="00BB0625" w:rsidRDefault="00BB0625" w:rsidP="00BB0625">
      <w:pPr>
        <w:shd w:val="clear" w:color="auto" w:fill="99CC99"/>
        <w:spacing w:after="0" w:line="240" w:lineRule="auto"/>
        <w:rPr>
          <w:rFonts w:ascii="Arial" w:eastAsia="Times New Roman" w:hAnsi="Arial" w:cs="Arial"/>
          <w:color w:val="FFFFFF"/>
          <w:lang w:eastAsia="en-GB"/>
        </w:rPr>
      </w:pPr>
      <w:r w:rsidRPr="00BB0625">
        <w:rPr>
          <w:rFonts w:ascii="Arial" w:eastAsia="Times New Roman" w:hAnsi="Arial" w:cs="Arial"/>
          <w:color w:val="FFFFFF"/>
          <w:lang w:eastAsia="en-GB"/>
        </w:rPr>
        <w:t> </w:t>
      </w:r>
    </w:p>
    <w:p w:rsidR="00BB0625" w:rsidRPr="00BB0625" w:rsidRDefault="00BB0625" w:rsidP="00BB0625">
      <w:pPr>
        <w:numPr>
          <w:ilvl w:val="0"/>
          <w:numId w:val="2"/>
        </w:numPr>
        <w:shd w:val="clear" w:color="auto" w:fill="99CC99"/>
        <w:spacing w:after="0" w:line="240" w:lineRule="auto"/>
        <w:ind w:left="0"/>
        <w:rPr>
          <w:rFonts w:ascii="Arial" w:eastAsia="Times New Roman" w:hAnsi="Arial" w:cs="Arial"/>
          <w:color w:val="FFFFFF"/>
          <w:lang w:eastAsia="en-GB"/>
        </w:rPr>
      </w:pPr>
      <w:r w:rsidRPr="00BB0625">
        <w:rPr>
          <w:rFonts w:ascii="Arial" w:eastAsia="Times New Roman" w:hAnsi="Arial" w:cs="Arial"/>
          <w:color w:val="FFFFFF"/>
          <w:lang w:eastAsia="en-GB"/>
        </w:rPr>
        <w:t>Site visitors: 1750750</w:t>
      </w:r>
    </w:p>
    <w:p w:rsidR="003527A8" w:rsidRDefault="003527A8"/>
    <w:sectPr w:rsidR="003527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812F5"/>
    <w:multiLevelType w:val="multilevel"/>
    <w:tmpl w:val="CAE6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5570CA"/>
    <w:multiLevelType w:val="multilevel"/>
    <w:tmpl w:val="908E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625"/>
    <w:rsid w:val="003527A8"/>
    <w:rsid w:val="00BB0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B062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625"/>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BB0625"/>
    <w:rPr>
      <w:color w:val="0000FF"/>
      <w:u w:val="single"/>
    </w:rPr>
  </w:style>
  <w:style w:type="character" w:customStyle="1" w:styleId="title">
    <w:name w:val="title"/>
    <w:basedOn w:val="DefaultParagraphFont"/>
    <w:rsid w:val="00BB0625"/>
  </w:style>
  <w:style w:type="paragraph" w:styleId="NormalWeb">
    <w:name w:val="Normal (Web)"/>
    <w:basedOn w:val="Normal"/>
    <w:uiPriority w:val="99"/>
    <w:semiHidden/>
    <w:unhideWhenUsed/>
    <w:rsid w:val="00BB06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B0625"/>
    <w:rPr>
      <w:b/>
      <w:bCs/>
    </w:rPr>
  </w:style>
  <w:style w:type="character" w:customStyle="1" w:styleId="apple-converted-space">
    <w:name w:val="apple-converted-space"/>
    <w:basedOn w:val="DefaultParagraphFont"/>
    <w:rsid w:val="00BB0625"/>
  </w:style>
  <w:style w:type="character" w:styleId="Emphasis">
    <w:name w:val="Emphasis"/>
    <w:basedOn w:val="DefaultParagraphFont"/>
    <w:uiPriority w:val="20"/>
    <w:qFormat/>
    <w:rsid w:val="00BB0625"/>
    <w:rPr>
      <w:i/>
      <w:iCs/>
    </w:rPr>
  </w:style>
  <w:style w:type="paragraph" w:styleId="BalloonText">
    <w:name w:val="Balloon Text"/>
    <w:basedOn w:val="Normal"/>
    <w:link w:val="BalloonTextChar"/>
    <w:uiPriority w:val="99"/>
    <w:semiHidden/>
    <w:unhideWhenUsed/>
    <w:rsid w:val="00BB0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6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B062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625"/>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BB0625"/>
    <w:rPr>
      <w:color w:val="0000FF"/>
      <w:u w:val="single"/>
    </w:rPr>
  </w:style>
  <w:style w:type="character" w:customStyle="1" w:styleId="title">
    <w:name w:val="title"/>
    <w:basedOn w:val="DefaultParagraphFont"/>
    <w:rsid w:val="00BB0625"/>
  </w:style>
  <w:style w:type="paragraph" w:styleId="NormalWeb">
    <w:name w:val="Normal (Web)"/>
    <w:basedOn w:val="Normal"/>
    <w:uiPriority w:val="99"/>
    <w:semiHidden/>
    <w:unhideWhenUsed/>
    <w:rsid w:val="00BB06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B0625"/>
    <w:rPr>
      <w:b/>
      <w:bCs/>
    </w:rPr>
  </w:style>
  <w:style w:type="character" w:customStyle="1" w:styleId="apple-converted-space">
    <w:name w:val="apple-converted-space"/>
    <w:basedOn w:val="DefaultParagraphFont"/>
    <w:rsid w:val="00BB0625"/>
  </w:style>
  <w:style w:type="character" w:styleId="Emphasis">
    <w:name w:val="Emphasis"/>
    <w:basedOn w:val="DefaultParagraphFont"/>
    <w:uiPriority w:val="20"/>
    <w:qFormat/>
    <w:rsid w:val="00BB0625"/>
    <w:rPr>
      <w:i/>
      <w:iCs/>
    </w:rPr>
  </w:style>
  <w:style w:type="paragraph" w:styleId="BalloonText">
    <w:name w:val="Balloon Text"/>
    <w:basedOn w:val="Normal"/>
    <w:link w:val="BalloonTextChar"/>
    <w:uiPriority w:val="99"/>
    <w:semiHidden/>
    <w:unhideWhenUsed/>
    <w:rsid w:val="00BB0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6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0826">
      <w:bodyDiv w:val="1"/>
      <w:marLeft w:val="0"/>
      <w:marRight w:val="0"/>
      <w:marTop w:val="0"/>
      <w:marBottom w:val="0"/>
      <w:divBdr>
        <w:top w:val="none" w:sz="0" w:space="0" w:color="auto"/>
        <w:left w:val="none" w:sz="0" w:space="0" w:color="auto"/>
        <w:bottom w:val="none" w:sz="0" w:space="0" w:color="auto"/>
        <w:right w:val="none" w:sz="0" w:space="0" w:color="auto"/>
      </w:divBdr>
      <w:divsChild>
        <w:div w:id="774205222">
          <w:marLeft w:val="0"/>
          <w:marRight w:val="0"/>
          <w:marTop w:val="0"/>
          <w:marBottom w:val="0"/>
          <w:divBdr>
            <w:top w:val="none" w:sz="0" w:space="0" w:color="auto"/>
            <w:left w:val="none" w:sz="0" w:space="0" w:color="auto"/>
            <w:bottom w:val="single" w:sz="12" w:space="2" w:color="99CC99"/>
            <w:right w:val="none" w:sz="0" w:space="0" w:color="auto"/>
          </w:divBdr>
        </w:div>
        <w:div w:id="1704093164">
          <w:marLeft w:val="0"/>
          <w:marRight w:val="0"/>
          <w:marTop w:val="0"/>
          <w:marBottom w:val="0"/>
          <w:divBdr>
            <w:top w:val="none" w:sz="0" w:space="0" w:color="auto"/>
            <w:left w:val="none" w:sz="0" w:space="0" w:color="auto"/>
            <w:bottom w:val="none" w:sz="0" w:space="0" w:color="auto"/>
            <w:right w:val="single" w:sz="6" w:space="6" w:color="99CC99"/>
          </w:divBdr>
          <w:divsChild>
            <w:div w:id="1187600936">
              <w:marLeft w:val="0"/>
              <w:marRight w:val="0"/>
              <w:marTop w:val="0"/>
              <w:marBottom w:val="0"/>
              <w:divBdr>
                <w:top w:val="none" w:sz="0" w:space="0" w:color="auto"/>
                <w:left w:val="none" w:sz="0" w:space="0" w:color="auto"/>
                <w:bottom w:val="none" w:sz="0" w:space="0" w:color="auto"/>
                <w:right w:val="none" w:sz="0" w:space="0" w:color="auto"/>
              </w:divBdr>
            </w:div>
          </w:divsChild>
        </w:div>
        <w:div w:id="948199225">
          <w:marLeft w:val="2400"/>
          <w:marRight w:val="150"/>
          <w:marTop w:val="0"/>
          <w:marBottom w:val="0"/>
          <w:divBdr>
            <w:top w:val="none" w:sz="0" w:space="0" w:color="auto"/>
            <w:left w:val="none" w:sz="0" w:space="0" w:color="auto"/>
            <w:bottom w:val="none" w:sz="0" w:space="0" w:color="auto"/>
            <w:right w:val="none" w:sz="0" w:space="0" w:color="auto"/>
          </w:divBdr>
        </w:div>
        <w:div w:id="1411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ommunities-staging.hants.gov.uk/oalresford-atoz"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communities-staging.hants.gov.uk/oalresford-sitem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mmunities-staging.hants.gov.uk/oalresford-index.htm" TargetMode="External"/><Relationship Id="rId11" Type="http://schemas.openxmlformats.org/officeDocument/2006/relationships/hyperlink" Target="http://www.hants.gov.uk/privac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ants.gov.uk/copyrite.html" TargetMode="External"/><Relationship Id="rId4" Type="http://schemas.openxmlformats.org/officeDocument/2006/relationships/settings" Target="settings.xml"/><Relationship Id="rId9" Type="http://schemas.openxmlformats.org/officeDocument/2006/relationships/hyperlink" Target="http://communities-staging.hants.gov.uk/contact-form.htm?csscolour=99CC99&amp;csslayout=plain&amp;schoolname=Old%20Alresford%20Parish%20Council&amp;dfes=oalresfo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1728</Words>
  <Characters>9855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dc:creator>
  <cp:lastModifiedBy>Bernard</cp:lastModifiedBy>
  <cp:revision>1</cp:revision>
  <dcterms:created xsi:type="dcterms:W3CDTF">2015-08-15T15:02:00Z</dcterms:created>
  <dcterms:modified xsi:type="dcterms:W3CDTF">2015-08-15T15:03:00Z</dcterms:modified>
</cp:coreProperties>
</file>