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2A6B" w:rsidRPr="00096A3C" w:rsidRDefault="00DB2A6B" w:rsidP="00CD1B01">
      <w:pPr>
        <w:shd w:val="clear" w:color="auto" w:fill="FFFFFF"/>
        <w:ind w:left="47"/>
        <w:jc w:val="center"/>
        <w:outlineLvl w:val="0"/>
        <w:rPr>
          <w:color w:val="1F4E79" w:themeColor="accent1" w:themeShade="80"/>
          <w:sz w:val="22"/>
          <w:szCs w:val="22"/>
        </w:rPr>
      </w:pPr>
      <w:r w:rsidRPr="00096A3C">
        <w:rPr>
          <w:b/>
          <w:bCs/>
          <w:i/>
          <w:iCs/>
          <w:color w:val="1F4E79" w:themeColor="accent1" w:themeShade="80"/>
          <w:spacing w:val="6"/>
          <w:sz w:val="22"/>
          <w:szCs w:val="22"/>
        </w:rPr>
        <w:t>EAST LULWORTH PARISH COUNCIL</w:t>
      </w:r>
    </w:p>
    <w:p w:rsidR="00DB2A6B" w:rsidRPr="00096A3C" w:rsidRDefault="00DB2A6B" w:rsidP="00DB2A6B">
      <w:pPr>
        <w:pStyle w:val="NoSpacing"/>
        <w:jc w:val="center"/>
        <w:rPr>
          <w:rFonts w:ascii="Arial" w:hAnsi="Arial" w:cs="Arial"/>
          <w:color w:val="1F4E79" w:themeColor="accent1" w:themeShade="80"/>
          <w:spacing w:val="-5"/>
        </w:rPr>
      </w:pPr>
    </w:p>
    <w:p w:rsidR="00DB2A6B" w:rsidRPr="00096A3C" w:rsidRDefault="00D0586A" w:rsidP="00CD1B01">
      <w:pPr>
        <w:pStyle w:val="NoSpacing"/>
        <w:jc w:val="center"/>
        <w:outlineLvl w:val="0"/>
        <w:rPr>
          <w:rFonts w:ascii="Arial" w:hAnsi="Arial" w:cs="Arial"/>
          <w:color w:val="1F4E79" w:themeColor="accent1" w:themeShade="80"/>
          <w:spacing w:val="-5"/>
        </w:rPr>
      </w:pPr>
      <w:r w:rsidRPr="00096A3C">
        <w:rPr>
          <w:rFonts w:ascii="Arial" w:hAnsi="Arial" w:cs="Arial"/>
          <w:color w:val="1F4E79" w:themeColor="accent1" w:themeShade="80"/>
          <w:spacing w:val="-5"/>
        </w:rPr>
        <w:t xml:space="preserve">Minutes of the </w:t>
      </w:r>
      <w:r w:rsidR="00DB2A6B" w:rsidRPr="00096A3C">
        <w:rPr>
          <w:rFonts w:ascii="Arial" w:hAnsi="Arial" w:cs="Arial"/>
          <w:color w:val="1F4E79" w:themeColor="accent1" w:themeShade="80"/>
          <w:spacing w:val="-5"/>
        </w:rPr>
        <w:t xml:space="preserve">Meeting of East Lulworth Parish Council held on </w:t>
      </w:r>
    </w:p>
    <w:p w:rsidR="00DB2A6B" w:rsidRPr="00096A3C" w:rsidRDefault="002E2A82" w:rsidP="00CD1B01">
      <w:pPr>
        <w:pStyle w:val="NoSpacing"/>
        <w:ind w:left="-142" w:right="-188"/>
        <w:jc w:val="center"/>
        <w:outlineLvl w:val="0"/>
        <w:rPr>
          <w:rFonts w:ascii="Arial" w:hAnsi="Arial" w:cs="Arial"/>
          <w:color w:val="1F4E79" w:themeColor="accent1" w:themeShade="80"/>
        </w:rPr>
      </w:pPr>
      <w:r w:rsidRPr="00096A3C">
        <w:rPr>
          <w:rFonts w:ascii="Arial" w:hAnsi="Arial" w:cs="Arial"/>
          <w:color w:val="1F4E79" w:themeColor="accent1" w:themeShade="80"/>
        </w:rPr>
        <w:t>Tuesday 17</w:t>
      </w:r>
      <w:r w:rsidRPr="00096A3C">
        <w:rPr>
          <w:rFonts w:ascii="Arial" w:hAnsi="Arial" w:cs="Arial"/>
          <w:color w:val="1F4E79" w:themeColor="accent1" w:themeShade="80"/>
          <w:vertAlign w:val="superscript"/>
        </w:rPr>
        <w:t>th</w:t>
      </w:r>
      <w:r w:rsidRPr="00096A3C">
        <w:rPr>
          <w:rFonts w:ascii="Arial" w:hAnsi="Arial" w:cs="Arial"/>
          <w:color w:val="1F4E79" w:themeColor="accent1" w:themeShade="80"/>
        </w:rPr>
        <w:t xml:space="preserve"> November</w:t>
      </w:r>
      <w:r w:rsidR="001F61BF" w:rsidRPr="00096A3C">
        <w:rPr>
          <w:rFonts w:ascii="Arial" w:hAnsi="Arial" w:cs="Arial"/>
          <w:color w:val="1F4E79" w:themeColor="accent1" w:themeShade="80"/>
        </w:rPr>
        <w:t xml:space="preserve"> </w:t>
      </w:r>
      <w:r w:rsidR="00DB2A6B" w:rsidRPr="00096A3C">
        <w:rPr>
          <w:rFonts w:ascii="Arial" w:hAnsi="Arial" w:cs="Arial"/>
          <w:color w:val="1F4E79" w:themeColor="accent1" w:themeShade="80"/>
        </w:rPr>
        <w:t>at 7.</w:t>
      </w:r>
      <w:r w:rsidR="00975BAA" w:rsidRPr="00096A3C">
        <w:rPr>
          <w:rFonts w:ascii="Arial" w:hAnsi="Arial" w:cs="Arial"/>
          <w:color w:val="1F4E79" w:themeColor="accent1" w:themeShade="80"/>
        </w:rPr>
        <w:t>00</w:t>
      </w:r>
      <w:r w:rsidR="008C2941" w:rsidRPr="00096A3C">
        <w:rPr>
          <w:rFonts w:ascii="Arial" w:hAnsi="Arial" w:cs="Arial"/>
          <w:color w:val="1F4E79" w:themeColor="accent1" w:themeShade="80"/>
        </w:rPr>
        <w:t>p</w:t>
      </w:r>
      <w:r w:rsidRPr="00096A3C">
        <w:rPr>
          <w:rFonts w:ascii="Arial" w:hAnsi="Arial" w:cs="Arial"/>
          <w:color w:val="1F4E79" w:themeColor="accent1" w:themeShade="80"/>
        </w:rPr>
        <w:t>m via Zoom</w:t>
      </w:r>
      <w:r w:rsidR="00DB2A6B" w:rsidRPr="00096A3C">
        <w:rPr>
          <w:rFonts w:ascii="Arial" w:hAnsi="Arial" w:cs="Arial"/>
          <w:color w:val="1F4E79" w:themeColor="accent1" w:themeShade="80"/>
        </w:rPr>
        <w:t>.</w:t>
      </w:r>
    </w:p>
    <w:p w:rsidR="00A04CE4" w:rsidRPr="00096A3C" w:rsidRDefault="00A04CE4" w:rsidP="003D1518">
      <w:pPr>
        <w:pStyle w:val="NoSpacing"/>
        <w:rPr>
          <w:rFonts w:ascii="Arial" w:hAnsi="Arial" w:cs="Arial"/>
          <w:color w:val="1F4E79" w:themeColor="accent1" w:themeShade="80"/>
        </w:rPr>
      </w:pPr>
    </w:p>
    <w:p w:rsidR="003D1518" w:rsidRPr="00096A3C" w:rsidRDefault="003D1518" w:rsidP="003D1518">
      <w:pPr>
        <w:pStyle w:val="NoSpacing"/>
        <w:rPr>
          <w:rFonts w:ascii="Arial" w:hAnsi="Arial" w:cs="Arial"/>
          <w:color w:val="1F4E79" w:themeColor="accent1" w:themeShade="80"/>
        </w:rPr>
      </w:pPr>
    </w:p>
    <w:p w:rsidR="008A07FD" w:rsidRPr="00096A3C" w:rsidRDefault="008A07FD" w:rsidP="00CD1B01">
      <w:pPr>
        <w:shd w:val="clear" w:color="auto" w:fill="FFFFFF"/>
        <w:spacing w:line="277" w:lineRule="exact"/>
        <w:outlineLvl w:val="0"/>
        <w:rPr>
          <w:b/>
          <w:bCs/>
          <w:color w:val="1F4E79" w:themeColor="accent1" w:themeShade="80"/>
          <w:spacing w:val="-3"/>
          <w:sz w:val="22"/>
          <w:szCs w:val="22"/>
        </w:rPr>
      </w:pPr>
      <w:r w:rsidRPr="00096A3C">
        <w:rPr>
          <w:b/>
          <w:bCs/>
          <w:color w:val="1F4E79" w:themeColor="accent1" w:themeShade="80"/>
          <w:spacing w:val="-3"/>
          <w:sz w:val="22"/>
          <w:szCs w:val="22"/>
        </w:rPr>
        <w:t xml:space="preserve">Councillors </w:t>
      </w:r>
      <w:r w:rsidR="00744A84" w:rsidRPr="00096A3C">
        <w:rPr>
          <w:b/>
          <w:bCs/>
          <w:color w:val="1F4E79" w:themeColor="accent1" w:themeShade="80"/>
          <w:spacing w:val="-3"/>
          <w:sz w:val="22"/>
          <w:szCs w:val="22"/>
        </w:rPr>
        <w:tab/>
        <w:t xml:space="preserve">      </w:t>
      </w:r>
    </w:p>
    <w:p w:rsidR="007115F4" w:rsidRPr="00096A3C" w:rsidRDefault="003127EC" w:rsidP="008A07FD">
      <w:pPr>
        <w:shd w:val="clear" w:color="auto" w:fill="FFFFFF"/>
        <w:tabs>
          <w:tab w:val="left" w:pos="1843"/>
        </w:tabs>
        <w:spacing w:line="277" w:lineRule="exact"/>
        <w:rPr>
          <w:color w:val="1F4E79" w:themeColor="accent1" w:themeShade="80"/>
          <w:spacing w:val="-8"/>
          <w:sz w:val="22"/>
          <w:szCs w:val="22"/>
        </w:rPr>
      </w:pPr>
      <w:r w:rsidRPr="00096A3C">
        <w:rPr>
          <w:b/>
          <w:bCs/>
          <w:color w:val="1F4E79" w:themeColor="accent1" w:themeShade="80"/>
          <w:spacing w:val="-3"/>
          <w:sz w:val="22"/>
          <w:szCs w:val="22"/>
        </w:rPr>
        <w:t>Present:</w:t>
      </w:r>
      <w:r w:rsidR="004B15B8" w:rsidRPr="00096A3C">
        <w:rPr>
          <w:color w:val="1F4E79" w:themeColor="accent1" w:themeShade="80"/>
          <w:spacing w:val="-8"/>
          <w:sz w:val="22"/>
          <w:szCs w:val="22"/>
        </w:rPr>
        <w:tab/>
      </w:r>
      <w:r w:rsidR="007115F4" w:rsidRPr="00096A3C">
        <w:rPr>
          <w:color w:val="1F4E79" w:themeColor="accent1" w:themeShade="80"/>
          <w:spacing w:val="-8"/>
          <w:sz w:val="22"/>
          <w:szCs w:val="22"/>
        </w:rPr>
        <w:t>Mr Paul Pinnock (Chairman)</w:t>
      </w:r>
    </w:p>
    <w:p w:rsidR="007115F4" w:rsidRPr="00096A3C" w:rsidRDefault="007115F4" w:rsidP="008A07FD">
      <w:pPr>
        <w:shd w:val="clear" w:color="auto" w:fill="FFFFFF"/>
        <w:tabs>
          <w:tab w:val="left" w:pos="1843"/>
        </w:tabs>
        <w:spacing w:line="277" w:lineRule="exact"/>
        <w:rPr>
          <w:color w:val="1F4E79" w:themeColor="accent1" w:themeShade="80"/>
          <w:spacing w:val="-6"/>
          <w:sz w:val="22"/>
          <w:szCs w:val="22"/>
        </w:rPr>
      </w:pPr>
      <w:r w:rsidRPr="00096A3C">
        <w:rPr>
          <w:color w:val="1F4E79" w:themeColor="accent1" w:themeShade="80"/>
          <w:spacing w:val="-8"/>
          <w:sz w:val="22"/>
          <w:szCs w:val="22"/>
        </w:rPr>
        <w:tab/>
      </w:r>
      <w:r w:rsidR="001A4E3B" w:rsidRPr="00096A3C">
        <w:rPr>
          <w:color w:val="1F4E79" w:themeColor="accent1" w:themeShade="80"/>
          <w:spacing w:val="-6"/>
          <w:sz w:val="22"/>
          <w:szCs w:val="22"/>
        </w:rPr>
        <w:t>Mr</w:t>
      </w:r>
      <w:r w:rsidR="008A07FD" w:rsidRPr="00096A3C">
        <w:rPr>
          <w:color w:val="1F4E79" w:themeColor="accent1" w:themeShade="80"/>
          <w:spacing w:val="-6"/>
          <w:sz w:val="22"/>
          <w:szCs w:val="22"/>
        </w:rPr>
        <w:t xml:space="preserve"> </w:t>
      </w:r>
      <w:r w:rsidR="001A4E3B" w:rsidRPr="00096A3C">
        <w:rPr>
          <w:color w:val="1F4E79" w:themeColor="accent1" w:themeShade="80"/>
          <w:spacing w:val="-6"/>
          <w:sz w:val="22"/>
          <w:szCs w:val="22"/>
        </w:rPr>
        <w:t xml:space="preserve">Matthew </w:t>
      </w:r>
      <w:r w:rsidR="008A07FD" w:rsidRPr="00096A3C">
        <w:rPr>
          <w:color w:val="1F4E79" w:themeColor="accent1" w:themeShade="80"/>
          <w:spacing w:val="-6"/>
          <w:sz w:val="22"/>
          <w:szCs w:val="22"/>
        </w:rPr>
        <w:t>Barnes</w:t>
      </w:r>
      <w:r w:rsidR="000C6003" w:rsidRPr="00096A3C">
        <w:rPr>
          <w:color w:val="1F4E79" w:themeColor="accent1" w:themeShade="80"/>
          <w:spacing w:val="-6"/>
          <w:sz w:val="22"/>
          <w:szCs w:val="22"/>
        </w:rPr>
        <w:t xml:space="preserve"> (Vice Chairman)</w:t>
      </w:r>
    </w:p>
    <w:p w:rsidR="001A4E3B" w:rsidRPr="00096A3C" w:rsidRDefault="001B4088" w:rsidP="008A07FD">
      <w:pPr>
        <w:shd w:val="clear" w:color="auto" w:fill="FFFFFF"/>
        <w:tabs>
          <w:tab w:val="left" w:pos="1843"/>
        </w:tabs>
        <w:spacing w:line="277" w:lineRule="exact"/>
        <w:rPr>
          <w:color w:val="1F4E79" w:themeColor="accent1" w:themeShade="80"/>
          <w:spacing w:val="-6"/>
          <w:sz w:val="22"/>
          <w:szCs w:val="22"/>
        </w:rPr>
      </w:pPr>
      <w:r w:rsidRPr="00096A3C">
        <w:rPr>
          <w:color w:val="1F4E79" w:themeColor="accent1" w:themeShade="80"/>
          <w:spacing w:val="-6"/>
          <w:sz w:val="22"/>
          <w:szCs w:val="22"/>
        </w:rPr>
        <w:tab/>
        <w:t>Mr James Wel</w:t>
      </w:r>
      <w:r w:rsidR="005147F8" w:rsidRPr="00096A3C">
        <w:rPr>
          <w:color w:val="1F4E79" w:themeColor="accent1" w:themeShade="80"/>
          <w:spacing w:val="-6"/>
          <w:sz w:val="22"/>
          <w:szCs w:val="22"/>
        </w:rPr>
        <w:t>d</w:t>
      </w:r>
    </w:p>
    <w:p w:rsidR="000C6003" w:rsidRPr="00096A3C" w:rsidRDefault="000C6003" w:rsidP="008A07FD">
      <w:pPr>
        <w:shd w:val="clear" w:color="auto" w:fill="FFFFFF"/>
        <w:tabs>
          <w:tab w:val="left" w:pos="1843"/>
        </w:tabs>
        <w:spacing w:line="277" w:lineRule="exact"/>
        <w:rPr>
          <w:color w:val="1F4E79" w:themeColor="accent1" w:themeShade="80"/>
          <w:spacing w:val="-7"/>
          <w:sz w:val="22"/>
          <w:szCs w:val="22"/>
        </w:rPr>
      </w:pPr>
      <w:r w:rsidRPr="00096A3C">
        <w:rPr>
          <w:color w:val="1F4E79" w:themeColor="accent1" w:themeShade="80"/>
          <w:spacing w:val="-8"/>
          <w:sz w:val="22"/>
          <w:szCs w:val="22"/>
        </w:rPr>
        <w:tab/>
      </w:r>
      <w:r w:rsidR="008A07FD" w:rsidRPr="00096A3C">
        <w:rPr>
          <w:color w:val="1F4E79" w:themeColor="accent1" w:themeShade="80"/>
          <w:spacing w:val="-8"/>
          <w:sz w:val="22"/>
          <w:szCs w:val="22"/>
        </w:rPr>
        <w:t>Mrs</w:t>
      </w:r>
      <w:r w:rsidR="008A07FD" w:rsidRPr="00096A3C">
        <w:rPr>
          <w:color w:val="1F4E79" w:themeColor="accent1" w:themeShade="80"/>
          <w:spacing w:val="-7"/>
          <w:sz w:val="22"/>
          <w:szCs w:val="22"/>
        </w:rPr>
        <w:t xml:space="preserve"> Jenny Manuel</w:t>
      </w:r>
    </w:p>
    <w:p w:rsidR="001B4088" w:rsidRPr="00096A3C" w:rsidRDefault="001B4088" w:rsidP="008A07FD">
      <w:pPr>
        <w:shd w:val="clear" w:color="auto" w:fill="FFFFFF"/>
        <w:tabs>
          <w:tab w:val="left" w:pos="1843"/>
        </w:tabs>
        <w:spacing w:line="277" w:lineRule="exact"/>
        <w:rPr>
          <w:color w:val="1F4E79" w:themeColor="accent1" w:themeShade="80"/>
          <w:spacing w:val="-7"/>
          <w:sz w:val="22"/>
          <w:szCs w:val="22"/>
        </w:rPr>
      </w:pPr>
      <w:r w:rsidRPr="00096A3C">
        <w:rPr>
          <w:color w:val="1F4E79" w:themeColor="accent1" w:themeShade="80"/>
          <w:spacing w:val="-7"/>
          <w:sz w:val="22"/>
          <w:szCs w:val="22"/>
        </w:rPr>
        <w:tab/>
        <w:t>Mrs Jenny Strowbridge</w:t>
      </w:r>
    </w:p>
    <w:p w:rsidR="008C6565" w:rsidRPr="00096A3C" w:rsidRDefault="008C6565" w:rsidP="008A07FD">
      <w:pPr>
        <w:shd w:val="clear" w:color="auto" w:fill="FFFFFF"/>
        <w:tabs>
          <w:tab w:val="left" w:pos="1843"/>
        </w:tabs>
        <w:spacing w:line="277" w:lineRule="exact"/>
        <w:rPr>
          <w:color w:val="1F4E79" w:themeColor="accent1" w:themeShade="80"/>
          <w:spacing w:val="-7"/>
          <w:sz w:val="22"/>
          <w:szCs w:val="22"/>
        </w:rPr>
      </w:pPr>
      <w:r w:rsidRPr="00096A3C">
        <w:rPr>
          <w:color w:val="1F4E79" w:themeColor="accent1" w:themeShade="80"/>
          <w:spacing w:val="-7"/>
          <w:sz w:val="22"/>
          <w:szCs w:val="22"/>
        </w:rPr>
        <w:t xml:space="preserve">                                  Mrs Annie Lovelass</w:t>
      </w:r>
    </w:p>
    <w:p w:rsidR="008A07FD" w:rsidRPr="00096A3C" w:rsidRDefault="00AD10A0" w:rsidP="006532D7">
      <w:pPr>
        <w:shd w:val="clear" w:color="auto" w:fill="FFFFFF"/>
        <w:tabs>
          <w:tab w:val="left" w:pos="1843"/>
        </w:tabs>
        <w:spacing w:line="277" w:lineRule="exact"/>
        <w:rPr>
          <w:color w:val="1F4E79" w:themeColor="accent1" w:themeShade="80"/>
          <w:spacing w:val="-6"/>
          <w:sz w:val="22"/>
          <w:szCs w:val="22"/>
        </w:rPr>
      </w:pPr>
      <w:r w:rsidRPr="00096A3C">
        <w:rPr>
          <w:color w:val="1F4E79" w:themeColor="accent1" w:themeShade="80"/>
          <w:spacing w:val="-6"/>
          <w:sz w:val="22"/>
          <w:szCs w:val="22"/>
        </w:rPr>
        <w:tab/>
      </w:r>
      <w:r w:rsidR="008A07FD" w:rsidRPr="00096A3C">
        <w:rPr>
          <w:color w:val="1F4E79" w:themeColor="accent1" w:themeShade="80"/>
          <w:spacing w:val="-6"/>
          <w:sz w:val="22"/>
          <w:szCs w:val="22"/>
        </w:rPr>
        <w:tab/>
      </w:r>
    </w:p>
    <w:p w:rsidR="00733620" w:rsidRPr="00096A3C" w:rsidRDefault="008A07FD" w:rsidP="00D80936">
      <w:pPr>
        <w:pStyle w:val="NoSpacing"/>
        <w:tabs>
          <w:tab w:val="left" w:pos="1843"/>
        </w:tabs>
        <w:rPr>
          <w:rFonts w:ascii="Arial" w:hAnsi="Arial" w:cs="Arial"/>
          <w:bCs/>
          <w:color w:val="1F4E79" w:themeColor="accent1" w:themeShade="80"/>
        </w:rPr>
      </w:pPr>
      <w:r w:rsidRPr="00096A3C">
        <w:rPr>
          <w:rFonts w:ascii="Arial" w:hAnsi="Arial" w:cs="Arial"/>
          <w:b/>
          <w:bCs/>
          <w:color w:val="1F4E79" w:themeColor="accent1" w:themeShade="80"/>
        </w:rPr>
        <w:t>In attendance:</w:t>
      </w:r>
      <w:r w:rsidR="000A7598" w:rsidRPr="00096A3C">
        <w:rPr>
          <w:rFonts w:ascii="Arial" w:hAnsi="Arial" w:cs="Arial"/>
          <w:bCs/>
          <w:color w:val="1F4E79" w:themeColor="accent1" w:themeShade="80"/>
        </w:rPr>
        <w:tab/>
      </w:r>
      <w:r w:rsidR="00733620" w:rsidRPr="00096A3C">
        <w:rPr>
          <w:rFonts w:ascii="Arial" w:hAnsi="Arial" w:cs="Arial"/>
          <w:bCs/>
          <w:color w:val="1F4E79" w:themeColor="accent1" w:themeShade="80"/>
        </w:rPr>
        <w:t>Cllr Laura Miller</w:t>
      </w:r>
    </w:p>
    <w:p w:rsidR="00D80936" w:rsidRPr="00096A3C" w:rsidRDefault="00733620" w:rsidP="00D80936">
      <w:pPr>
        <w:pStyle w:val="NoSpacing"/>
        <w:tabs>
          <w:tab w:val="left" w:pos="1843"/>
        </w:tabs>
        <w:rPr>
          <w:rFonts w:ascii="Arial" w:hAnsi="Arial" w:cs="Arial"/>
          <w:bCs/>
          <w:color w:val="1F4E79" w:themeColor="accent1" w:themeShade="80"/>
        </w:rPr>
      </w:pPr>
      <w:r w:rsidRPr="00096A3C">
        <w:rPr>
          <w:rFonts w:ascii="Arial" w:hAnsi="Arial" w:cs="Arial"/>
          <w:bCs/>
          <w:color w:val="1F4E79" w:themeColor="accent1" w:themeShade="80"/>
        </w:rPr>
        <w:t xml:space="preserve">                              </w:t>
      </w:r>
      <w:r w:rsidR="00312D98" w:rsidRPr="00096A3C">
        <w:rPr>
          <w:rFonts w:ascii="Arial" w:hAnsi="Arial" w:cs="Arial"/>
          <w:bCs/>
          <w:color w:val="1F4E79" w:themeColor="accent1" w:themeShade="80"/>
        </w:rPr>
        <w:t>Liz Maidment</w:t>
      </w:r>
      <w:r w:rsidR="008A07FD" w:rsidRPr="00096A3C">
        <w:rPr>
          <w:rFonts w:ascii="Arial" w:hAnsi="Arial" w:cs="Arial"/>
          <w:color w:val="1F4E79" w:themeColor="accent1" w:themeShade="80"/>
        </w:rPr>
        <w:t xml:space="preserve"> (Clerk)</w:t>
      </w:r>
    </w:p>
    <w:p w:rsidR="00F837B5" w:rsidRPr="00096A3C" w:rsidRDefault="00F837B5" w:rsidP="003127EC">
      <w:pPr>
        <w:pStyle w:val="NoSpacing"/>
        <w:ind w:left="1560" w:hanging="1560"/>
        <w:rPr>
          <w:rFonts w:ascii="Arial" w:hAnsi="Arial" w:cs="Arial"/>
          <w:color w:val="1F4E79" w:themeColor="accent1" w:themeShade="80"/>
          <w:spacing w:val="-5"/>
        </w:rPr>
      </w:pPr>
    </w:p>
    <w:p w:rsidR="008106E5" w:rsidRPr="00096A3C" w:rsidRDefault="008106E5" w:rsidP="008106E5">
      <w:pPr>
        <w:widowControl/>
        <w:autoSpaceDE/>
        <w:autoSpaceDN/>
        <w:adjustRightInd/>
        <w:ind w:left="1560" w:hanging="1560"/>
        <w:rPr>
          <w:rFonts w:eastAsia="Calibri"/>
          <w:color w:val="1F4E79" w:themeColor="accent1" w:themeShade="80"/>
          <w:spacing w:val="-5"/>
          <w:sz w:val="22"/>
          <w:szCs w:val="22"/>
          <w:lang w:eastAsia="en-US"/>
        </w:rPr>
      </w:pPr>
    </w:p>
    <w:p w:rsidR="003127EC" w:rsidRPr="00096A3C" w:rsidRDefault="002E2A82" w:rsidP="003127EC">
      <w:pPr>
        <w:pStyle w:val="NoSpacing"/>
        <w:rPr>
          <w:rFonts w:ascii="Arial" w:hAnsi="Arial" w:cs="Arial"/>
          <w:color w:val="1F4E79" w:themeColor="accent1" w:themeShade="80"/>
        </w:rPr>
      </w:pPr>
      <w:r w:rsidRPr="00096A3C">
        <w:rPr>
          <w:rFonts w:ascii="Arial" w:hAnsi="Arial" w:cs="Arial"/>
          <w:b/>
          <w:color w:val="1F4E79" w:themeColor="accent1" w:themeShade="80"/>
          <w:spacing w:val="-7"/>
          <w:u w:val="single"/>
        </w:rPr>
        <w:t>20/21/014</w:t>
      </w:r>
      <w:r w:rsidR="003127EC" w:rsidRPr="00096A3C">
        <w:rPr>
          <w:rFonts w:ascii="Arial" w:hAnsi="Arial" w:cs="Arial"/>
          <w:b/>
          <w:color w:val="1F4E79" w:themeColor="accent1" w:themeShade="80"/>
          <w:spacing w:val="-7"/>
        </w:rPr>
        <w:t xml:space="preserve">    </w:t>
      </w:r>
      <w:r w:rsidR="000A7598" w:rsidRPr="00096A3C">
        <w:rPr>
          <w:rFonts w:ascii="Arial" w:hAnsi="Arial" w:cs="Arial"/>
          <w:b/>
          <w:color w:val="1F4E79" w:themeColor="accent1" w:themeShade="80"/>
          <w:spacing w:val="-7"/>
          <w:u w:val="single"/>
        </w:rPr>
        <w:t>Public Participation Period</w:t>
      </w:r>
    </w:p>
    <w:p w:rsidR="00454F86" w:rsidRPr="00096A3C" w:rsidRDefault="00725662" w:rsidP="00725662">
      <w:pPr>
        <w:pStyle w:val="NoSpacing"/>
        <w:ind w:left="1134" w:hanging="1134"/>
        <w:rPr>
          <w:rFonts w:ascii="Arial" w:hAnsi="Arial" w:cs="Arial"/>
          <w:color w:val="1F4E79" w:themeColor="accent1" w:themeShade="80"/>
        </w:rPr>
      </w:pPr>
      <w:r w:rsidRPr="00096A3C">
        <w:rPr>
          <w:rFonts w:ascii="Arial" w:hAnsi="Arial" w:cs="Arial"/>
          <w:color w:val="1F4E79" w:themeColor="accent1" w:themeShade="80"/>
        </w:rPr>
        <w:tab/>
        <w:t>There were no members of the Public in attendance</w:t>
      </w:r>
    </w:p>
    <w:p w:rsidR="00121C52" w:rsidRPr="00096A3C" w:rsidRDefault="002E2A82" w:rsidP="003127EC">
      <w:pPr>
        <w:pStyle w:val="NoSpacing"/>
        <w:rPr>
          <w:rFonts w:ascii="Arial" w:hAnsi="Arial" w:cs="Arial"/>
          <w:color w:val="1F4E79" w:themeColor="accent1" w:themeShade="80"/>
        </w:rPr>
      </w:pPr>
      <w:r w:rsidRPr="00096A3C">
        <w:rPr>
          <w:rFonts w:ascii="Arial" w:hAnsi="Arial" w:cs="Arial"/>
          <w:b/>
          <w:color w:val="1F4E79" w:themeColor="accent1" w:themeShade="80"/>
          <w:spacing w:val="-7"/>
          <w:u w:val="single"/>
        </w:rPr>
        <w:t>20/21/015</w:t>
      </w:r>
      <w:r w:rsidR="00D80936" w:rsidRPr="00096A3C">
        <w:rPr>
          <w:rFonts w:ascii="Arial" w:hAnsi="Arial" w:cs="Arial"/>
          <w:b/>
          <w:color w:val="1F4E79" w:themeColor="accent1" w:themeShade="80"/>
          <w:spacing w:val="-7"/>
        </w:rPr>
        <w:t xml:space="preserve">  </w:t>
      </w:r>
      <w:r w:rsidR="00977629" w:rsidRPr="00096A3C">
        <w:rPr>
          <w:rFonts w:ascii="Arial" w:hAnsi="Arial" w:cs="Arial"/>
          <w:b/>
          <w:color w:val="1F4E79" w:themeColor="accent1" w:themeShade="80"/>
          <w:spacing w:val="-7"/>
        </w:rPr>
        <w:t xml:space="preserve">  </w:t>
      </w:r>
      <w:r w:rsidR="00AD2A91" w:rsidRPr="00096A3C">
        <w:rPr>
          <w:rFonts w:ascii="Arial" w:hAnsi="Arial" w:cs="Arial"/>
          <w:b/>
          <w:color w:val="1F4E79" w:themeColor="accent1" w:themeShade="80"/>
          <w:spacing w:val="-7"/>
          <w:u w:val="single"/>
        </w:rPr>
        <w:t>Apologies</w:t>
      </w:r>
    </w:p>
    <w:p w:rsidR="00AD2A91" w:rsidRPr="00096A3C" w:rsidRDefault="00121C52" w:rsidP="00121C52">
      <w:pPr>
        <w:pStyle w:val="NoSpacing"/>
        <w:rPr>
          <w:rFonts w:ascii="Arial" w:hAnsi="Arial" w:cs="Arial"/>
          <w:b/>
          <w:color w:val="1F4E79" w:themeColor="accent1" w:themeShade="80"/>
          <w:spacing w:val="-7"/>
          <w:u w:val="single"/>
        </w:rPr>
      </w:pPr>
      <w:r w:rsidRPr="00096A3C">
        <w:rPr>
          <w:rFonts w:ascii="Arial" w:hAnsi="Arial" w:cs="Arial"/>
          <w:color w:val="1F4E79" w:themeColor="accent1" w:themeShade="80"/>
          <w:spacing w:val="-7"/>
        </w:rPr>
        <w:t xml:space="preserve">                     </w:t>
      </w:r>
      <w:r w:rsidR="00BC039F" w:rsidRPr="00096A3C">
        <w:rPr>
          <w:rFonts w:ascii="Arial" w:hAnsi="Arial" w:cs="Arial"/>
          <w:color w:val="1F4E79" w:themeColor="accent1" w:themeShade="80"/>
          <w:spacing w:val="-7"/>
        </w:rPr>
        <w:t>Apologies were receiv</w:t>
      </w:r>
      <w:r w:rsidR="00AE4B52" w:rsidRPr="00096A3C">
        <w:rPr>
          <w:rFonts w:ascii="Arial" w:hAnsi="Arial" w:cs="Arial"/>
          <w:color w:val="1F4E79" w:themeColor="accent1" w:themeShade="80"/>
          <w:spacing w:val="-7"/>
        </w:rPr>
        <w:t>ed fro</w:t>
      </w:r>
      <w:r w:rsidR="002E2A82" w:rsidRPr="00096A3C">
        <w:rPr>
          <w:rFonts w:ascii="Arial" w:hAnsi="Arial" w:cs="Arial"/>
          <w:color w:val="1F4E79" w:themeColor="accent1" w:themeShade="80"/>
          <w:spacing w:val="-7"/>
        </w:rPr>
        <w:t>m Mrs Judith Jesty</w:t>
      </w:r>
    </w:p>
    <w:p w:rsidR="000A7598" w:rsidRPr="00096A3C" w:rsidRDefault="002E2A82" w:rsidP="003C1824">
      <w:pPr>
        <w:pStyle w:val="NoSpacing"/>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20/21/016</w:t>
      </w:r>
      <w:r w:rsidR="00D80936" w:rsidRPr="00096A3C">
        <w:rPr>
          <w:rFonts w:ascii="Arial" w:hAnsi="Arial" w:cs="Arial"/>
          <w:b/>
          <w:color w:val="1F4E79" w:themeColor="accent1" w:themeShade="80"/>
          <w:spacing w:val="-7"/>
        </w:rPr>
        <w:t xml:space="preserve">  </w:t>
      </w:r>
      <w:r w:rsidR="001934CC" w:rsidRPr="00096A3C">
        <w:rPr>
          <w:rFonts w:ascii="Arial" w:hAnsi="Arial" w:cs="Arial"/>
          <w:b/>
          <w:color w:val="1F4E79" w:themeColor="accent1" w:themeShade="80"/>
          <w:spacing w:val="-7"/>
        </w:rPr>
        <w:t xml:space="preserve"> </w:t>
      </w:r>
      <w:r w:rsidR="00975BAA" w:rsidRPr="00096A3C">
        <w:rPr>
          <w:rFonts w:ascii="Arial" w:hAnsi="Arial" w:cs="Arial"/>
          <w:b/>
          <w:color w:val="1F4E79" w:themeColor="accent1" w:themeShade="80"/>
          <w:spacing w:val="-7"/>
        </w:rPr>
        <w:t xml:space="preserve"> </w:t>
      </w:r>
      <w:r w:rsidR="000A7598" w:rsidRPr="00096A3C">
        <w:rPr>
          <w:rFonts w:ascii="Arial" w:hAnsi="Arial" w:cs="Arial"/>
          <w:b/>
          <w:color w:val="1F4E79" w:themeColor="accent1" w:themeShade="80"/>
          <w:spacing w:val="-7"/>
          <w:u w:val="single"/>
        </w:rPr>
        <w:t>Declarations of Interest</w:t>
      </w:r>
      <w:r w:rsidR="00AD2A91" w:rsidRPr="00096A3C">
        <w:rPr>
          <w:rFonts w:ascii="Arial" w:hAnsi="Arial" w:cs="Arial"/>
          <w:b/>
          <w:color w:val="1F4E79" w:themeColor="accent1" w:themeShade="80"/>
          <w:spacing w:val="-7"/>
          <w:u w:val="single"/>
        </w:rPr>
        <w:t xml:space="preserve"> and Grant of Dispensations</w:t>
      </w:r>
    </w:p>
    <w:p w:rsidR="000A7598" w:rsidRPr="00096A3C" w:rsidRDefault="003C1824" w:rsidP="0019005C">
      <w:pPr>
        <w:pStyle w:val="NoSpacing"/>
        <w:rPr>
          <w:rFonts w:ascii="Arial" w:hAnsi="Arial" w:cs="Arial"/>
          <w:color w:val="1F4E79" w:themeColor="accent1" w:themeShade="80"/>
          <w:spacing w:val="-7"/>
        </w:rPr>
      </w:pPr>
      <w:r w:rsidRPr="00096A3C">
        <w:rPr>
          <w:rFonts w:ascii="Arial" w:hAnsi="Arial" w:cs="Arial"/>
          <w:color w:val="1F4E79" w:themeColor="accent1" w:themeShade="80"/>
          <w:spacing w:val="-7"/>
        </w:rPr>
        <w:t xml:space="preserve">                     </w:t>
      </w:r>
      <w:r w:rsidR="002E2A82" w:rsidRPr="00096A3C">
        <w:rPr>
          <w:rFonts w:ascii="Arial" w:hAnsi="Arial" w:cs="Arial"/>
          <w:color w:val="1F4E79" w:themeColor="accent1" w:themeShade="80"/>
          <w:spacing w:val="-7"/>
        </w:rPr>
        <w:t>None received</w:t>
      </w:r>
    </w:p>
    <w:p w:rsidR="003127EC" w:rsidRPr="00096A3C" w:rsidRDefault="00F234CF" w:rsidP="003127EC">
      <w:pPr>
        <w:pStyle w:val="NoSpacing"/>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20/21/017</w:t>
      </w:r>
      <w:r w:rsidR="00D80936" w:rsidRPr="00096A3C">
        <w:rPr>
          <w:rFonts w:ascii="Arial" w:hAnsi="Arial" w:cs="Arial"/>
          <w:b/>
          <w:color w:val="1F4E79" w:themeColor="accent1" w:themeShade="80"/>
          <w:spacing w:val="-7"/>
        </w:rPr>
        <w:t xml:space="preserve"> </w:t>
      </w:r>
      <w:r w:rsidR="001934CC" w:rsidRPr="00096A3C">
        <w:rPr>
          <w:rFonts w:ascii="Arial" w:hAnsi="Arial" w:cs="Arial"/>
          <w:b/>
          <w:color w:val="1F4E79" w:themeColor="accent1" w:themeShade="80"/>
          <w:spacing w:val="-7"/>
        </w:rPr>
        <w:t xml:space="preserve"> </w:t>
      </w:r>
      <w:r w:rsidR="00975BAA" w:rsidRPr="00096A3C">
        <w:rPr>
          <w:rFonts w:ascii="Arial" w:hAnsi="Arial" w:cs="Arial"/>
          <w:b/>
          <w:color w:val="1F4E79" w:themeColor="accent1" w:themeShade="80"/>
          <w:spacing w:val="-7"/>
        </w:rPr>
        <w:t xml:space="preserve"> </w:t>
      </w:r>
      <w:r w:rsidR="000A7598" w:rsidRPr="00096A3C">
        <w:rPr>
          <w:rFonts w:ascii="Arial" w:hAnsi="Arial" w:cs="Arial"/>
          <w:b/>
          <w:color w:val="1F4E79" w:themeColor="accent1" w:themeShade="80"/>
          <w:spacing w:val="-7"/>
          <w:u w:val="single"/>
        </w:rPr>
        <w:t>Minutes o</w:t>
      </w:r>
      <w:r w:rsidR="004F3C40" w:rsidRPr="00096A3C">
        <w:rPr>
          <w:rFonts w:ascii="Arial" w:hAnsi="Arial" w:cs="Arial"/>
          <w:b/>
          <w:color w:val="1F4E79" w:themeColor="accent1" w:themeShade="80"/>
          <w:spacing w:val="-7"/>
          <w:u w:val="single"/>
        </w:rPr>
        <w:t>f the previous meeting held on Wednesday</w:t>
      </w:r>
      <w:r w:rsidR="00BC039F" w:rsidRPr="00096A3C">
        <w:rPr>
          <w:rFonts w:ascii="Arial" w:hAnsi="Arial" w:cs="Arial"/>
          <w:b/>
          <w:color w:val="1F4E79" w:themeColor="accent1" w:themeShade="80"/>
          <w:spacing w:val="-7"/>
          <w:u w:val="single"/>
        </w:rPr>
        <w:t xml:space="preserve"> </w:t>
      </w:r>
      <w:r w:rsidR="004F3C40" w:rsidRPr="00096A3C">
        <w:rPr>
          <w:rFonts w:ascii="Arial" w:hAnsi="Arial" w:cs="Arial"/>
          <w:b/>
          <w:color w:val="1F4E79" w:themeColor="accent1" w:themeShade="80"/>
          <w:spacing w:val="-7"/>
          <w:u w:val="single"/>
        </w:rPr>
        <w:t>16</w:t>
      </w:r>
      <w:r w:rsidR="004F3C40" w:rsidRPr="00096A3C">
        <w:rPr>
          <w:rFonts w:ascii="Arial" w:hAnsi="Arial" w:cs="Arial"/>
          <w:b/>
          <w:color w:val="1F4E79" w:themeColor="accent1" w:themeShade="80"/>
          <w:spacing w:val="-7"/>
          <w:u w:val="single"/>
          <w:vertAlign w:val="superscript"/>
        </w:rPr>
        <w:t>th</w:t>
      </w:r>
      <w:r w:rsidR="004F3C40" w:rsidRPr="00096A3C">
        <w:rPr>
          <w:rFonts w:ascii="Arial" w:hAnsi="Arial" w:cs="Arial"/>
          <w:b/>
          <w:color w:val="1F4E79" w:themeColor="accent1" w:themeShade="80"/>
          <w:spacing w:val="-7"/>
          <w:u w:val="single"/>
        </w:rPr>
        <w:t xml:space="preserve"> September</w:t>
      </w:r>
      <w:r w:rsidR="00725662" w:rsidRPr="00096A3C">
        <w:rPr>
          <w:rFonts w:ascii="Arial" w:hAnsi="Arial" w:cs="Arial"/>
          <w:b/>
          <w:color w:val="1F4E79" w:themeColor="accent1" w:themeShade="80"/>
          <w:spacing w:val="-7"/>
          <w:u w:val="single"/>
        </w:rPr>
        <w:t xml:space="preserve"> 2020</w:t>
      </w:r>
    </w:p>
    <w:p w:rsidR="00AE4B52" w:rsidRPr="00096A3C" w:rsidRDefault="008A6302" w:rsidP="005E440F">
      <w:pPr>
        <w:pStyle w:val="NoSpacing"/>
        <w:ind w:left="1134"/>
        <w:rPr>
          <w:rFonts w:ascii="Arial" w:hAnsi="Arial" w:cs="Arial"/>
          <w:color w:val="1F4E79" w:themeColor="accent1" w:themeShade="80"/>
          <w:spacing w:val="-7"/>
        </w:rPr>
      </w:pPr>
      <w:r w:rsidRPr="00096A3C">
        <w:rPr>
          <w:rFonts w:ascii="Arial" w:hAnsi="Arial" w:cs="Arial"/>
          <w:color w:val="1F4E79" w:themeColor="accent1" w:themeShade="80"/>
          <w:spacing w:val="-7"/>
        </w:rPr>
        <w:t>I</w:t>
      </w:r>
      <w:r w:rsidR="000A7598" w:rsidRPr="00096A3C">
        <w:rPr>
          <w:rFonts w:ascii="Arial" w:hAnsi="Arial" w:cs="Arial"/>
          <w:color w:val="1F4E79" w:themeColor="accent1" w:themeShade="80"/>
          <w:spacing w:val="-7"/>
        </w:rPr>
        <w:t xml:space="preserve">t was </w:t>
      </w:r>
      <w:r w:rsidR="000A7598" w:rsidRPr="00096A3C">
        <w:rPr>
          <w:rFonts w:ascii="Arial" w:hAnsi="Arial" w:cs="Arial"/>
          <w:b/>
          <w:color w:val="1F4E79" w:themeColor="accent1" w:themeShade="80"/>
          <w:spacing w:val="-7"/>
        </w:rPr>
        <w:t>resolved</w:t>
      </w:r>
      <w:r w:rsidR="000A7598" w:rsidRPr="00096A3C">
        <w:rPr>
          <w:rFonts w:ascii="Arial" w:hAnsi="Arial" w:cs="Arial"/>
          <w:color w:val="1F4E79" w:themeColor="accent1" w:themeShade="80"/>
          <w:spacing w:val="-7"/>
        </w:rPr>
        <w:t xml:space="preserve"> that the </w:t>
      </w:r>
      <w:r w:rsidR="004F3C40" w:rsidRPr="00096A3C">
        <w:rPr>
          <w:rFonts w:ascii="Arial" w:hAnsi="Arial" w:cs="Arial"/>
          <w:color w:val="1F4E79" w:themeColor="accent1" w:themeShade="80"/>
          <w:spacing w:val="-7"/>
        </w:rPr>
        <w:t>minutes of the meeting held on Wednesday 16</w:t>
      </w:r>
      <w:r w:rsidR="004F3C40" w:rsidRPr="00096A3C">
        <w:rPr>
          <w:rFonts w:ascii="Arial" w:hAnsi="Arial" w:cs="Arial"/>
          <w:color w:val="1F4E79" w:themeColor="accent1" w:themeShade="80"/>
          <w:spacing w:val="-7"/>
          <w:vertAlign w:val="superscript"/>
        </w:rPr>
        <w:t>th</w:t>
      </w:r>
      <w:r w:rsidR="004F3C40" w:rsidRPr="00096A3C">
        <w:rPr>
          <w:rFonts w:ascii="Arial" w:hAnsi="Arial" w:cs="Arial"/>
          <w:color w:val="1F4E79" w:themeColor="accent1" w:themeShade="80"/>
          <w:spacing w:val="-7"/>
        </w:rPr>
        <w:t xml:space="preserve"> September</w:t>
      </w:r>
      <w:r w:rsidR="00E90108" w:rsidRPr="00096A3C">
        <w:rPr>
          <w:rFonts w:ascii="Arial" w:hAnsi="Arial" w:cs="Arial"/>
          <w:color w:val="1F4E79" w:themeColor="accent1" w:themeShade="80"/>
          <w:spacing w:val="-7"/>
        </w:rPr>
        <w:t xml:space="preserve"> 2020 </w:t>
      </w:r>
      <w:r w:rsidR="000A7598" w:rsidRPr="00096A3C">
        <w:rPr>
          <w:rFonts w:ascii="Arial" w:hAnsi="Arial" w:cs="Arial"/>
          <w:color w:val="1F4E79" w:themeColor="accent1" w:themeShade="80"/>
          <w:spacing w:val="-7"/>
        </w:rPr>
        <w:t xml:space="preserve">were an accurate record of that meeting </w:t>
      </w:r>
      <w:r w:rsidR="00BC039F" w:rsidRPr="00096A3C">
        <w:rPr>
          <w:rFonts w:ascii="Arial" w:hAnsi="Arial" w:cs="Arial"/>
          <w:color w:val="1F4E79" w:themeColor="accent1" w:themeShade="80"/>
          <w:spacing w:val="-7"/>
        </w:rPr>
        <w:t>and were</w:t>
      </w:r>
      <w:r w:rsidR="005417C3" w:rsidRPr="00096A3C">
        <w:rPr>
          <w:rFonts w:ascii="Arial" w:hAnsi="Arial" w:cs="Arial"/>
          <w:color w:val="1F4E79" w:themeColor="accent1" w:themeShade="80"/>
          <w:spacing w:val="-7"/>
        </w:rPr>
        <w:t xml:space="preserve"> duly</w:t>
      </w:r>
      <w:r w:rsidR="00BC039F" w:rsidRPr="00096A3C">
        <w:rPr>
          <w:rFonts w:ascii="Arial" w:hAnsi="Arial" w:cs="Arial"/>
          <w:color w:val="1F4E79" w:themeColor="accent1" w:themeShade="80"/>
          <w:spacing w:val="-7"/>
        </w:rPr>
        <w:t xml:space="preserve"> signed by Cllr Pinnock</w:t>
      </w:r>
      <w:r w:rsidR="009C552F" w:rsidRPr="00096A3C">
        <w:rPr>
          <w:rFonts w:ascii="Arial" w:hAnsi="Arial" w:cs="Arial"/>
          <w:color w:val="1F4E79" w:themeColor="accent1" w:themeShade="80"/>
          <w:spacing w:val="-7"/>
        </w:rPr>
        <w:t xml:space="preserve">. It </w:t>
      </w:r>
      <w:r w:rsidR="00733620" w:rsidRPr="00096A3C">
        <w:rPr>
          <w:rFonts w:ascii="Arial" w:hAnsi="Arial" w:cs="Arial"/>
          <w:color w:val="1F4E79" w:themeColor="accent1" w:themeShade="80"/>
          <w:spacing w:val="-7"/>
        </w:rPr>
        <w:t>was noted that the defibrillator was needed at the Estate Office rather than the Site Office.</w:t>
      </w:r>
    </w:p>
    <w:p w:rsidR="00733620" w:rsidRPr="00096A3C" w:rsidRDefault="00733620" w:rsidP="005E440F">
      <w:pPr>
        <w:pStyle w:val="NoSpacing"/>
        <w:ind w:left="1134"/>
        <w:rPr>
          <w:rFonts w:ascii="Arial" w:hAnsi="Arial" w:cs="Arial"/>
          <w:color w:val="1F4E79" w:themeColor="accent1" w:themeShade="80"/>
          <w:spacing w:val="-7"/>
        </w:rPr>
      </w:pPr>
    </w:p>
    <w:p w:rsidR="00DE32B1" w:rsidRPr="00096A3C" w:rsidRDefault="00733620" w:rsidP="00F234CF">
      <w:pPr>
        <w:pStyle w:val="NoSpacing"/>
        <w:ind w:left="1134"/>
        <w:rPr>
          <w:rFonts w:ascii="Arial" w:hAnsi="Arial" w:cs="Arial"/>
          <w:b/>
          <w:color w:val="1F4E79" w:themeColor="accent1" w:themeShade="80"/>
          <w:spacing w:val="-7"/>
        </w:rPr>
      </w:pPr>
      <w:r w:rsidRPr="00096A3C">
        <w:rPr>
          <w:rFonts w:ascii="Arial" w:hAnsi="Arial" w:cs="Arial"/>
          <w:b/>
          <w:color w:val="1F4E79" w:themeColor="accent1" w:themeShade="80"/>
          <w:spacing w:val="-7"/>
        </w:rPr>
        <w:t xml:space="preserve">Unitary Cllr Miller was </w:t>
      </w:r>
      <w:r w:rsidR="00DF6A66" w:rsidRPr="00096A3C">
        <w:rPr>
          <w:rFonts w:ascii="Arial" w:hAnsi="Arial" w:cs="Arial"/>
          <w:b/>
          <w:color w:val="1F4E79" w:themeColor="accent1" w:themeShade="80"/>
          <w:spacing w:val="-7"/>
        </w:rPr>
        <w:t>delayed, therefore</w:t>
      </w:r>
      <w:r w:rsidRPr="00096A3C">
        <w:rPr>
          <w:rFonts w:ascii="Arial" w:hAnsi="Arial" w:cs="Arial"/>
          <w:b/>
          <w:color w:val="1F4E79" w:themeColor="accent1" w:themeShade="80"/>
          <w:spacing w:val="-7"/>
        </w:rPr>
        <w:t xml:space="preserve"> the Unitary Councillor Report was </w:t>
      </w:r>
      <w:r w:rsidR="007D4BCD" w:rsidRPr="00096A3C">
        <w:rPr>
          <w:rFonts w:ascii="Arial" w:hAnsi="Arial" w:cs="Arial"/>
          <w:b/>
          <w:color w:val="1F4E79" w:themeColor="accent1" w:themeShade="80"/>
          <w:spacing w:val="-7"/>
        </w:rPr>
        <w:t xml:space="preserve">rescheduled to the </w:t>
      </w:r>
      <w:r w:rsidR="00096A3C" w:rsidRPr="00096A3C">
        <w:rPr>
          <w:rFonts w:ascii="Arial" w:hAnsi="Arial" w:cs="Arial"/>
          <w:b/>
          <w:color w:val="1F4E79" w:themeColor="accent1" w:themeShade="80"/>
          <w:spacing w:val="-7"/>
        </w:rPr>
        <w:t>being the last item.</w:t>
      </w:r>
    </w:p>
    <w:p w:rsidR="00F234CF" w:rsidRPr="00096A3C" w:rsidRDefault="00F234CF" w:rsidP="00F234CF">
      <w:pPr>
        <w:pStyle w:val="NoSpacing"/>
        <w:ind w:left="1134"/>
        <w:rPr>
          <w:rFonts w:ascii="Arial" w:hAnsi="Arial" w:cs="Arial"/>
          <w:color w:val="1F4E79" w:themeColor="accent1" w:themeShade="80"/>
          <w:spacing w:val="-7"/>
        </w:rPr>
      </w:pPr>
    </w:p>
    <w:p w:rsidR="007370B3" w:rsidRPr="00096A3C" w:rsidRDefault="000C0DEA" w:rsidP="00BC039F">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w:t>
      </w:r>
      <w:r w:rsidR="007D4BCD" w:rsidRPr="00096A3C">
        <w:rPr>
          <w:rFonts w:ascii="Arial" w:hAnsi="Arial" w:cs="Arial"/>
          <w:b/>
          <w:color w:val="1F4E79" w:themeColor="accent1" w:themeShade="80"/>
          <w:spacing w:val="-7"/>
          <w:u w:val="single"/>
        </w:rPr>
        <w:t>0/21/018</w:t>
      </w:r>
      <w:r w:rsidRPr="00096A3C">
        <w:rPr>
          <w:rFonts w:ascii="Arial" w:hAnsi="Arial" w:cs="Arial"/>
          <w:b/>
          <w:color w:val="1F4E79" w:themeColor="accent1" w:themeShade="80"/>
          <w:spacing w:val="-7"/>
        </w:rPr>
        <w:t xml:space="preserve">   </w:t>
      </w:r>
      <w:r w:rsidRPr="00096A3C">
        <w:rPr>
          <w:rFonts w:ascii="Arial" w:hAnsi="Arial" w:cs="Arial"/>
          <w:b/>
          <w:color w:val="1F4E79" w:themeColor="accent1" w:themeShade="80"/>
          <w:spacing w:val="-7"/>
          <w:u w:val="single"/>
        </w:rPr>
        <w:t>P</w:t>
      </w:r>
      <w:r w:rsidR="002A5BDF" w:rsidRPr="00096A3C">
        <w:rPr>
          <w:rFonts w:ascii="Arial" w:hAnsi="Arial" w:cs="Arial"/>
          <w:b/>
          <w:color w:val="1F4E79" w:themeColor="accent1" w:themeShade="80"/>
          <w:spacing w:val="-7"/>
          <w:u w:val="single"/>
        </w:rPr>
        <w:t>lanning Applications, Planning appeals or Tree Works</w:t>
      </w:r>
    </w:p>
    <w:p w:rsidR="0093610A" w:rsidRPr="00096A3C" w:rsidRDefault="00DE32B1" w:rsidP="00F234CF">
      <w:pPr>
        <w:pStyle w:val="NoSpacing"/>
        <w:ind w:left="1134" w:hanging="1800"/>
        <w:rPr>
          <w:rFonts w:ascii="Arial" w:hAnsi="Arial" w:cs="Arial"/>
          <w:color w:val="1F4E79" w:themeColor="accent1" w:themeShade="80"/>
          <w:spacing w:val="-7"/>
        </w:rPr>
      </w:pPr>
      <w:r w:rsidRPr="00096A3C">
        <w:rPr>
          <w:rFonts w:ascii="Arial" w:hAnsi="Arial" w:cs="Arial"/>
          <w:b/>
          <w:color w:val="1F4E79" w:themeColor="accent1" w:themeShade="80"/>
          <w:spacing w:val="-7"/>
        </w:rPr>
        <w:t xml:space="preserve">                              </w:t>
      </w:r>
      <w:r w:rsidR="00F234CF" w:rsidRPr="00096A3C">
        <w:rPr>
          <w:rFonts w:ascii="Arial" w:hAnsi="Arial" w:cs="Arial"/>
          <w:b/>
          <w:color w:val="1F4E79" w:themeColor="accent1" w:themeShade="80"/>
          <w:spacing w:val="-7"/>
        </w:rPr>
        <w:t xml:space="preserve">  </w:t>
      </w:r>
      <w:r w:rsidR="00F234CF" w:rsidRPr="00096A3C">
        <w:rPr>
          <w:rFonts w:ascii="Arial" w:hAnsi="Arial" w:cs="Arial"/>
          <w:color w:val="1F4E79" w:themeColor="accent1" w:themeShade="80"/>
          <w:spacing w:val="-7"/>
        </w:rPr>
        <w:t>No applications were received.</w:t>
      </w:r>
    </w:p>
    <w:p w:rsidR="007370B3" w:rsidRPr="00096A3C" w:rsidRDefault="000C0DEA" w:rsidP="00487612">
      <w:pPr>
        <w:pStyle w:val="NoSpacing"/>
        <w:ind w:left="-142" w:firstLine="142"/>
        <w:rPr>
          <w:rFonts w:ascii="Arial" w:hAnsi="Arial" w:cs="Arial"/>
          <w:b/>
          <w:color w:val="1F4E79" w:themeColor="accent1" w:themeShade="80"/>
          <w:spacing w:val="-7"/>
        </w:rPr>
      </w:pPr>
      <w:r w:rsidRPr="00096A3C">
        <w:rPr>
          <w:rFonts w:ascii="Arial" w:hAnsi="Arial" w:cs="Arial"/>
          <w:b/>
          <w:color w:val="1F4E79" w:themeColor="accent1" w:themeShade="80"/>
          <w:spacing w:val="-7"/>
          <w:u w:val="single"/>
        </w:rPr>
        <w:t>2</w:t>
      </w:r>
      <w:r w:rsidR="007D4BCD" w:rsidRPr="00096A3C">
        <w:rPr>
          <w:rFonts w:ascii="Arial" w:hAnsi="Arial" w:cs="Arial"/>
          <w:b/>
          <w:color w:val="1F4E79" w:themeColor="accent1" w:themeShade="80"/>
          <w:spacing w:val="-7"/>
          <w:u w:val="single"/>
        </w:rPr>
        <w:t>0/21/019</w:t>
      </w:r>
      <w:r w:rsidR="00E90108" w:rsidRPr="00096A3C">
        <w:rPr>
          <w:rFonts w:ascii="Arial" w:hAnsi="Arial" w:cs="Arial"/>
          <w:color w:val="1F4E79" w:themeColor="accent1" w:themeShade="80"/>
          <w:spacing w:val="-7"/>
        </w:rPr>
        <w:t xml:space="preserve">   </w:t>
      </w:r>
      <w:r w:rsidR="00D34032" w:rsidRPr="00096A3C">
        <w:rPr>
          <w:rFonts w:ascii="Arial" w:hAnsi="Arial" w:cs="Arial"/>
          <w:b/>
          <w:color w:val="1F4E79" w:themeColor="accent1" w:themeShade="80"/>
          <w:spacing w:val="-7"/>
          <w:u w:val="single"/>
        </w:rPr>
        <w:t>Highways and Footpaths</w:t>
      </w:r>
      <w:r w:rsidR="007370B3" w:rsidRPr="00096A3C">
        <w:rPr>
          <w:rFonts w:ascii="Arial" w:hAnsi="Arial" w:cs="Arial"/>
          <w:b/>
          <w:color w:val="1F4E79" w:themeColor="accent1" w:themeShade="80"/>
          <w:spacing w:val="-7"/>
        </w:rPr>
        <w:t xml:space="preserve"> </w:t>
      </w:r>
    </w:p>
    <w:p w:rsidR="00E26128" w:rsidRPr="00096A3C" w:rsidRDefault="00E26128" w:rsidP="00E26128">
      <w:pPr>
        <w:pStyle w:val="NoSpacing"/>
        <w:numPr>
          <w:ilvl w:val="0"/>
          <w:numId w:val="29"/>
        </w:numPr>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Bypass update</w:t>
      </w:r>
    </w:p>
    <w:p w:rsidR="007D18FF" w:rsidRPr="00096A3C" w:rsidRDefault="00F234CF" w:rsidP="00F234CF">
      <w:pPr>
        <w:pStyle w:val="NoSpacing"/>
        <w:ind w:left="1440"/>
        <w:rPr>
          <w:rFonts w:ascii="Arial" w:hAnsi="Arial" w:cs="Arial"/>
          <w:color w:val="1F4E79" w:themeColor="accent1" w:themeShade="80"/>
          <w:spacing w:val="-7"/>
        </w:rPr>
      </w:pPr>
      <w:r w:rsidRPr="00096A3C">
        <w:rPr>
          <w:rFonts w:ascii="Arial" w:hAnsi="Arial" w:cs="Arial"/>
          <w:color w:val="1F4E79" w:themeColor="accent1" w:themeShade="80"/>
          <w:spacing w:val="-7"/>
        </w:rPr>
        <w:t xml:space="preserve">There was a Community </w:t>
      </w:r>
      <w:r w:rsidR="00DF6A66" w:rsidRPr="00096A3C">
        <w:rPr>
          <w:rFonts w:ascii="Arial" w:hAnsi="Arial" w:cs="Arial"/>
          <w:color w:val="1F4E79" w:themeColor="accent1" w:themeShade="80"/>
          <w:spacing w:val="-7"/>
        </w:rPr>
        <w:t>Liaison</w:t>
      </w:r>
      <w:r w:rsidRPr="00096A3C">
        <w:rPr>
          <w:rFonts w:ascii="Arial" w:hAnsi="Arial" w:cs="Arial"/>
          <w:color w:val="1F4E79" w:themeColor="accent1" w:themeShade="80"/>
          <w:spacing w:val="-7"/>
        </w:rPr>
        <w:t xml:space="preserve"> meeting with the MOD, unfortunately Cllr Pinnock was unable to attend. </w:t>
      </w:r>
      <w:r w:rsidR="006A0AC7" w:rsidRPr="00096A3C">
        <w:rPr>
          <w:rFonts w:ascii="Arial" w:hAnsi="Arial" w:cs="Arial"/>
          <w:color w:val="1F4E79" w:themeColor="accent1" w:themeShade="80"/>
          <w:spacing w:val="-7"/>
        </w:rPr>
        <w:t xml:space="preserve">The Parish Council will need to put in a formal request in order for the project to go forward. It was suggested to ask Cllr Miller for help and to ask if there is a set </w:t>
      </w:r>
      <w:r w:rsidR="00DF6A66" w:rsidRPr="00096A3C">
        <w:rPr>
          <w:rFonts w:ascii="Arial" w:hAnsi="Arial" w:cs="Arial"/>
          <w:color w:val="1F4E79" w:themeColor="accent1" w:themeShade="80"/>
          <w:spacing w:val="-7"/>
        </w:rPr>
        <w:t>pro forma</w:t>
      </w:r>
      <w:r w:rsidR="006A0AC7" w:rsidRPr="00096A3C">
        <w:rPr>
          <w:rFonts w:ascii="Arial" w:hAnsi="Arial" w:cs="Arial"/>
          <w:color w:val="1F4E79" w:themeColor="accent1" w:themeShade="80"/>
          <w:spacing w:val="-7"/>
        </w:rPr>
        <w:t>. On Item H of the Correspondence Report there is information about grants of up to £5000 available for community organisations for one-off capital projects. The closing date is 31</w:t>
      </w:r>
      <w:r w:rsidR="006A0AC7" w:rsidRPr="00096A3C">
        <w:rPr>
          <w:rFonts w:ascii="Arial" w:hAnsi="Arial" w:cs="Arial"/>
          <w:color w:val="1F4E79" w:themeColor="accent1" w:themeShade="80"/>
          <w:spacing w:val="-7"/>
          <w:vertAlign w:val="superscript"/>
        </w:rPr>
        <w:t>st</w:t>
      </w:r>
      <w:r w:rsidR="006A0AC7" w:rsidRPr="00096A3C">
        <w:rPr>
          <w:rFonts w:ascii="Arial" w:hAnsi="Arial" w:cs="Arial"/>
          <w:color w:val="1F4E79" w:themeColor="accent1" w:themeShade="80"/>
          <w:spacing w:val="-7"/>
        </w:rPr>
        <w:t xml:space="preserve"> December and Cllr Manual </w:t>
      </w:r>
      <w:r w:rsidR="007C73D5" w:rsidRPr="00096A3C">
        <w:rPr>
          <w:rFonts w:ascii="Arial" w:hAnsi="Arial" w:cs="Arial"/>
          <w:color w:val="1F4E79" w:themeColor="accent1" w:themeShade="80"/>
          <w:spacing w:val="-7"/>
        </w:rPr>
        <w:t>recommended that the Parish Council should apply.</w:t>
      </w:r>
    </w:p>
    <w:p w:rsidR="007C73D5" w:rsidRPr="00096A3C" w:rsidRDefault="007C73D5" w:rsidP="007C73D5">
      <w:pPr>
        <w:pStyle w:val="NoSpacing"/>
        <w:numPr>
          <w:ilvl w:val="0"/>
          <w:numId w:val="29"/>
        </w:numPr>
        <w:rPr>
          <w:rFonts w:ascii="Arial" w:hAnsi="Arial" w:cs="Arial"/>
          <w:color w:val="1F4E79" w:themeColor="accent1" w:themeShade="80"/>
          <w:spacing w:val="-7"/>
        </w:rPr>
      </w:pPr>
      <w:r w:rsidRPr="00096A3C">
        <w:rPr>
          <w:rFonts w:ascii="Arial" w:hAnsi="Arial" w:cs="Arial"/>
          <w:color w:val="1F4E79" w:themeColor="accent1" w:themeShade="80"/>
          <w:spacing w:val="-7"/>
        </w:rPr>
        <w:t>Other Issues</w:t>
      </w:r>
    </w:p>
    <w:p w:rsidR="007C73D5" w:rsidRPr="00096A3C" w:rsidRDefault="007C73D5" w:rsidP="007C73D5">
      <w:pPr>
        <w:pStyle w:val="NoSpacing"/>
        <w:ind w:left="1440"/>
        <w:rPr>
          <w:rFonts w:ascii="Arial" w:hAnsi="Arial" w:cs="Arial"/>
          <w:color w:val="1F4E79" w:themeColor="accent1" w:themeShade="80"/>
          <w:spacing w:val="-7"/>
        </w:rPr>
      </w:pPr>
      <w:r w:rsidRPr="00096A3C">
        <w:rPr>
          <w:rFonts w:ascii="Arial" w:hAnsi="Arial" w:cs="Arial"/>
          <w:color w:val="1F4E79" w:themeColor="accent1" w:themeShade="80"/>
          <w:spacing w:val="-7"/>
        </w:rPr>
        <w:t>No other issues were discussed.</w:t>
      </w:r>
    </w:p>
    <w:p w:rsidR="00C12195" w:rsidRPr="00096A3C" w:rsidRDefault="007D4BCD" w:rsidP="0009638E">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20/21/020</w:t>
      </w:r>
      <w:r w:rsidR="005935F4" w:rsidRPr="00096A3C">
        <w:rPr>
          <w:rFonts w:ascii="Arial" w:hAnsi="Arial" w:cs="Arial"/>
          <w:color w:val="1F4E79" w:themeColor="accent1" w:themeShade="80"/>
          <w:spacing w:val="-7"/>
        </w:rPr>
        <w:t xml:space="preserve">   </w:t>
      </w:r>
      <w:r w:rsidR="000C0DEA" w:rsidRPr="00096A3C">
        <w:rPr>
          <w:rFonts w:ascii="Arial" w:hAnsi="Arial" w:cs="Arial"/>
          <w:b/>
          <w:color w:val="1F4E79" w:themeColor="accent1" w:themeShade="80"/>
          <w:spacing w:val="-7"/>
          <w:u w:val="single"/>
        </w:rPr>
        <w:t>Defibrillator Issues</w:t>
      </w:r>
    </w:p>
    <w:p w:rsidR="00697734" w:rsidRPr="00096A3C" w:rsidRDefault="0080687E" w:rsidP="00697734">
      <w:pPr>
        <w:pStyle w:val="NoSpacing"/>
        <w:ind w:left="1134" w:hanging="425"/>
        <w:rPr>
          <w:rFonts w:ascii="Arial" w:hAnsi="Arial" w:cs="Arial"/>
          <w:color w:val="1F4E79" w:themeColor="accent1" w:themeShade="80"/>
          <w:spacing w:val="-7"/>
        </w:rPr>
      </w:pPr>
      <w:r w:rsidRPr="00096A3C">
        <w:rPr>
          <w:rFonts w:ascii="Arial" w:hAnsi="Arial" w:cs="Arial"/>
          <w:color w:val="1F4E79" w:themeColor="accent1" w:themeShade="80"/>
          <w:spacing w:val="-7"/>
        </w:rPr>
        <w:t xml:space="preserve">       </w:t>
      </w:r>
      <w:r w:rsidR="007C73D5" w:rsidRPr="00096A3C">
        <w:rPr>
          <w:rFonts w:ascii="Arial" w:hAnsi="Arial" w:cs="Arial"/>
          <w:color w:val="1F4E79" w:themeColor="accent1" w:themeShade="80"/>
          <w:spacing w:val="-7"/>
        </w:rPr>
        <w:t>It was confirmed that the wrong distance calculated between the Garage and the Estate Office was down to human error.</w:t>
      </w:r>
    </w:p>
    <w:p w:rsidR="000853BA" w:rsidRPr="00096A3C" w:rsidRDefault="007D4BCD" w:rsidP="0009638E">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20/21/021</w:t>
      </w:r>
      <w:r w:rsidR="00697734" w:rsidRPr="00096A3C">
        <w:rPr>
          <w:rFonts w:ascii="Arial" w:hAnsi="Arial" w:cs="Arial"/>
          <w:color w:val="1F4E79" w:themeColor="accent1" w:themeShade="80"/>
          <w:spacing w:val="-7"/>
        </w:rPr>
        <w:t xml:space="preserve">   </w:t>
      </w:r>
      <w:r w:rsidR="000C0DEA" w:rsidRPr="00096A3C">
        <w:rPr>
          <w:rFonts w:ascii="Arial" w:hAnsi="Arial" w:cs="Arial"/>
          <w:b/>
          <w:color w:val="1F4E79" w:themeColor="accent1" w:themeShade="80"/>
          <w:spacing w:val="-7"/>
          <w:u w:val="single"/>
        </w:rPr>
        <w:t>Lockdown Village Helpline</w:t>
      </w:r>
    </w:p>
    <w:p w:rsidR="005E2D00" w:rsidRPr="00096A3C" w:rsidRDefault="001D2C20" w:rsidP="001D2C20">
      <w:pPr>
        <w:pStyle w:val="NoSpacing"/>
        <w:ind w:left="1134" w:hanging="1134"/>
        <w:rPr>
          <w:rFonts w:ascii="Arial" w:hAnsi="Arial" w:cs="Arial"/>
          <w:color w:val="1F4E79" w:themeColor="accent1" w:themeShade="80"/>
          <w:spacing w:val="-7"/>
        </w:rPr>
      </w:pPr>
      <w:r w:rsidRPr="00096A3C">
        <w:rPr>
          <w:rFonts w:ascii="Arial" w:hAnsi="Arial" w:cs="Arial"/>
          <w:b/>
          <w:color w:val="1F4E79" w:themeColor="accent1" w:themeShade="80"/>
          <w:spacing w:val="-7"/>
        </w:rPr>
        <w:tab/>
      </w:r>
      <w:r w:rsidR="007C73D5" w:rsidRPr="00096A3C">
        <w:rPr>
          <w:rFonts w:ascii="Arial" w:hAnsi="Arial" w:cs="Arial"/>
          <w:color w:val="1F4E79" w:themeColor="accent1" w:themeShade="80"/>
          <w:spacing w:val="-7"/>
        </w:rPr>
        <w:t>Cllr Pinnock thanked the village for being so neighbourly and</w:t>
      </w:r>
      <w:r w:rsidR="00096A3C" w:rsidRPr="00096A3C">
        <w:rPr>
          <w:rFonts w:ascii="Arial" w:hAnsi="Arial" w:cs="Arial"/>
          <w:color w:val="1F4E79" w:themeColor="accent1" w:themeShade="80"/>
          <w:spacing w:val="-7"/>
        </w:rPr>
        <w:t xml:space="preserve"> for</w:t>
      </w:r>
      <w:r w:rsidR="007C73D5" w:rsidRPr="00096A3C">
        <w:rPr>
          <w:rFonts w:ascii="Arial" w:hAnsi="Arial" w:cs="Arial"/>
          <w:color w:val="1F4E79" w:themeColor="accent1" w:themeShade="80"/>
          <w:spacing w:val="-7"/>
        </w:rPr>
        <w:t xml:space="preserve"> looking out for each other during the lockdown</w:t>
      </w:r>
      <w:r w:rsidR="00096A3C" w:rsidRPr="00096A3C">
        <w:rPr>
          <w:rFonts w:ascii="Arial" w:hAnsi="Arial" w:cs="Arial"/>
          <w:color w:val="1F4E79" w:themeColor="accent1" w:themeShade="80"/>
          <w:spacing w:val="-7"/>
        </w:rPr>
        <w:t>s</w:t>
      </w:r>
      <w:r w:rsidRPr="00096A3C">
        <w:rPr>
          <w:rFonts w:ascii="Arial" w:hAnsi="Arial" w:cs="Arial"/>
          <w:color w:val="1F4E79" w:themeColor="accent1" w:themeShade="80"/>
          <w:spacing w:val="-7"/>
        </w:rPr>
        <w:t>.</w:t>
      </w:r>
      <w:r w:rsidR="00096A3C" w:rsidRPr="00096A3C">
        <w:rPr>
          <w:rFonts w:ascii="Arial" w:hAnsi="Arial" w:cs="Arial"/>
          <w:color w:val="1F4E79" w:themeColor="accent1" w:themeShade="80"/>
          <w:spacing w:val="-7"/>
        </w:rPr>
        <w:t xml:space="preserve"> </w:t>
      </w:r>
      <w:r w:rsidR="00751E96" w:rsidRPr="00096A3C">
        <w:rPr>
          <w:rFonts w:ascii="Arial" w:hAnsi="Arial" w:cs="Arial"/>
          <w:color w:val="1F4E79" w:themeColor="accent1" w:themeShade="80"/>
          <w:spacing w:val="-7"/>
        </w:rPr>
        <w:t xml:space="preserve">    </w:t>
      </w:r>
    </w:p>
    <w:p w:rsidR="005935F4" w:rsidRPr="00096A3C" w:rsidRDefault="007D4BCD" w:rsidP="0009638E">
      <w:pPr>
        <w:pStyle w:val="NoSpacing"/>
        <w:ind w:left="-142" w:firstLine="142"/>
        <w:rPr>
          <w:rFonts w:ascii="Arial" w:hAnsi="Arial" w:cs="Arial"/>
          <w:color w:val="1F4E79" w:themeColor="accent1" w:themeShade="80"/>
          <w:spacing w:val="-7"/>
        </w:rPr>
      </w:pPr>
      <w:r w:rsidRPr="00096A3C">
        <w:rPr>
          <w:rFonts w:ascii="Arial" w:hAnsi="Arial" w:cs="Arial"/>
          <w:b/>
          <w:color w:val="1F4E79" w:themeColor="accent1" w:themeShade="80"/>
          <w:spacing w:val="-7"/>
          <w:u w:val="single"/>
        </w:rPr>
        <w:t>20/21/022</w:t>
      </w:r>
      <w:r w:rsidR="00023DD3" w:rsidRPr="00096A3C">
        <w:rPr>
          <w:rFonts w:ascii="Arial" w:hAnsi="Arial" w:cs="Arial"/>
          <w:color w:val="1F4E79" w:themeColor="accent1" w:themeShade="80"/>
          <w:spacing w:val="-7"/>
        </w:rPr>
        <w:t xml:space="preserve">    </w:t>
      </w:r>
      <w:r w:rsidR="005935F4" w:rsidRPr="00096A3C">
        <w:rPr>
          <w:rFonts w:ascii="Arial" w:hAnsi="Arial" w:cs="Arial"/>
          <w:b/>
          <w:color w:val="1F4E79" w:themeColor="accent1" w:themeShade="80"/>
          <w:spacing w:val="-7"/>
          <w:u w:val="single"/>
        </w:rPr>
        <w:t>Correspondence</w:t>
      </w:r>
    </w:p>
    <w:p w:rsidR="0009638E" w:rsidRPr="00096A3C" w:rsidRDefault="0009638E" w:rsidP="00475B1C">
      <w:pPr>
        <w:widowControl/>
        <w:numPr>
          <w:ilvl w:val="0"/>
          <w:numId w:val="13"/>
        </w:numPr>
        <w:autoSpaceDE/>
        <w:autoSpaceDN/>
        <w:adjustRightInd/>
        <w:ind w:left="1418" w:hanging="284"/>
        <w:rPr>
          <w:color w:val="1F4E79" w:themeColor="accent1" w:themeShade="80"/>
          <w:sz w:val="22"/>
          <w:szCs w:val="22"/>
        </w:rPr>
      </w:pPr>
      <w:r w:rsidRPr="00096A3C">
        <w:rPr>
          <w:color w:val="1F4E79" w:themeColor="accent1" w:themeShade="80"/>
          <w:spacing w:val="-7"/>
          <w:sz w:val="22"/>
          <w:szCs w:val="22"/>
        </w:rPr>
        <w:t xml:space="preserve"> </w:t>
      </w:r>
      <w:r w:rsidRPr="00096A3C">
        <w:rPr>
          <w:color w:val="1F4E79" w:themeColor="accent1" w:themeShade="80"/>
          <w:sz w:val="22"/>
          <w:szCs w:val="22"/>
        </w:rPr>
        <w:t xml:space="preserve">Correspondence Report - to receive and note the items on the report. </w:t>
      </w:r>
      <w:r w:rsidRPr="00096A3C">
        <w:rPr>
          <w:b/>
          <w:color w:val="1F4E79" w:themeColor="accent1" w:themeShade="80"/>
          <w:sz w:val="22"/>
          <w:szCs w:val="22"/>
        </w:rPr>
        <w:t>Noted.</w:t>
      </w:r>
    </w:p>
    <w:p w:rsidR="00DF6A66" w:rsidRPr="00096A3C" w:rsidRDefault="001D2C20" w:rsidP="00DF6A66">
      <w:pPr>
        <w:pStyle w:val="ListParagraph"/>
        <w:widowControl/>
        <w:numPr>
          <w:ilvl w:val="0"/>
          <w:numId w:val="13"/>
        </w:numPr>
        <w:autoSpaceDE/>
        <w:autoSpaceDN/>
        <w:adjustRightInd/>
        <w:ind w:left="1418" w:hanging="284"/>
        <w:rPr>
          <w:color w:val="1F4E79" w:themeColor="accent1" w:themeShade="80"/>
          <w:sz w:val="22"/>
          <w:szCs w:val="22"/>
        </w:rPr>
      </w:pPr>
      <w:r w:rsidRPr="00096A3C">
        <w:rPr>
          <w:color w:val="1F4E79" w:themeColor="accent1" w:themeShade="80"/>
          <w:sz w:val="22"/>
          <w:szCs w:val="22"/>
        </w:rPr>
        <w:t xml:space="preserve"> </w:t>
      </w:r>
      <w:r w:rsidR="00A60864" w:rsidRPr="00096A3C">
        <w:rPr>
          <w:color w:val="1F4E79" w:themeColor="accent1" w:themeShade="80"/>
          <w:sz w:val="22"/>
          <w:szCs w:val="22"/>
        </w:rPr>
        <w:t xml:space="preserve">News: Climate and Ecological Emergency Action Plan published ahead of </w:t>
      </w:r>
      <w:r w:rsidR="00DF6A66" w:rsidRPr="00096A3C">
        <w:rPr>
          <w:color w:val="1F4E79" w:themeColor="accent1" w:themeShade="80"/>
          <w:sz w:val="22"/>
          <w:szCs w:val="22"/>
        </w:rPr>
        <w:t xml:space="preserve">the Cabinet </w:t>
      </w:r>
      <w:r w:rsidR="00A60864" w:rsidRPr="00096A3C">
        <w:rPr>
          <w:color w:val="1F4E79" w:themeColor="accent1" w:themeShade="80"/>
          <w:sz w:val="22"/>
          <w:szCs w:val="22"/>
        </w:rPr>
        <w:t xml:space="preserve">meeting. The eight key areas for action to ensure that the Council’s </w:t>
      </w:r>
      <w:r w:rsidR="00DF6A66" w:rsidRPr="00096A3C">
        <w:rPr>
          <w:color w:val="1F4E79" w:themeColor="accent1" w:themeShade="80"/>
          <w:sz w:val="22"/>
          <w:szCs w:val="22"/>
        </w:rPr>
        <w:t>services</w:t>
      </w:r>
    </w:p>
    <w:p w:rsidR="00A60864" w:rsidRPr="00096A3C" w:rsidRDefault="007D4BCD" w:rsidP="007D4BCD">
      <w:pPr>
        <w:pStyle w:val="ListParagraph"/>
        <w:widowControl/>
        <w:autoSpaceDE/>
        <w:autoSpaceDN/>
        <w:adjustRightInd/>
        <w:ind w:left="993"/>
        <w:rPr>
          <w:color w:val="1F4E79" w:themeColor="accent1" w:themeShade="80"/>
          <w:sz w:val="22"/>
          <w:szCs w:val="22"/>
        </w:rPr>
      </w:pPr>
      <w:r w:rsidRPr="00096A3C">
        <w:rPr>
          <w:color w:val="1F4E79" w:themeColor="accent1" w:themeShade="80"/>
          <w:sz w:val="22"/>
          <w:szCs w:val="22"/>
        </w:rPr>
        <w:lastRenderedPageBreak/>
        <w:t xml:space="preserve"> </w:t>
      </w:r>
      <w:proofErr w:type="gramStart"/>
      <w:r w:rsidR="00A60864" w:rsidRPr="00096A3C">
        <w:rPr>
          <w:color w:val="1F4E79" w:themeColor="accent1" w:themeShade="80"/>
          <w:sz w:val="22"/>
          <w:szCs w:val="22"/>
        </w:rPr>
        <w:t>and</w:t>
      </w:r>
      <w:proofErr w:type="gramEnd"/>
      <w:r w:rsidR="00A60864" w:rsidRPr="00096A3C">
        <w:rPr>
          <w:color w:val="1F4E79" w:themeColor="accent1" w:themeShade="80"/>
          <w:sz w:val="22"/>
          <w:szCs w:val="22"/>
        </w:rPr>
        <w:t xml:space="preserve"> estate become carbon neutral (i.e. they save more carbon than they produce) by </w:t>
      </w:r>
      <w:r w:rsidRPr="00096A3C">
        <w:rPr>
          <w:color w:val="1F4E79" w:themeColor="accent1" w:themeShade="80"/>
          <w:sz w:val="22"/>
          <w:szCs w:val="22"/>
        </w:rPr>
        <w:t xml:space="preserve">   </w:t>
      </w:r>
      <w:r w:rsidR="00A60864" w:rsidRPr="00096A3C">
        <w:rPr>
          <w:color w:val="1F4E79" w:themeColor="accent1" w:themeShade="80"/>
          <w:sz w:val="22"/>
          <w:szCs w:val="22"/>
        </w:rPr>
        <w:t xml:space="preserve">2040, and across the whole Dorset Council area by 2050. </w:t>
      </w:r>
      <w:r w:rsidR="00A60864" w:rsidRPr="00096A3C">
        <w:rPr>
          <w:b/>
          <w:color w:val="1F4E79" w:themeColor="accent1" w:themeShade="80"/>
          <w:sz w:val="22"/>
          <w:szCs w:val="22"/>
        </w:rPr>
        <w:t>Noted</w:t>
      </w:r>
      <w:r w:rsidR="00A60864" w:rsidRPr="00096A3C">
        <w:rPr>
          <w:color w:val="1F4E79" w:themeColor="accent1" w:themeShade="80"/>
          <w:sz w:val="22"/>
          <w:szCs w:val="22"/>
        </w:rPr>
        <w:t>.</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Winter Season 2020/21 - Dorset Highways - Salt bins &amp; Dumpy bags. All community bins that are emptied over the winter season after the initial fill will be charged as per last year, if a refill is needed. </w:t>
      </w:r>
      <w:r w:rsidRPr="00096A3C">
        <w:rPr>
          <w:b/>
          <w:color w:val="1F4E79" w:themeColor="accent1" w:themeShade="80"/>
          <w:sz w:val="22"/>
          <w:szCs w:val="22"/>
        </w:rPr>
        <w:t>Noted.</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DAPTC 2020 AGM - Important Information. The Executive Committee of DAPTC has taken the decision to stage our 2020 AGM on Saturday 14th November online via zoom. </w:t>
      </w:r>
      <w:r w:rsidRPr="00096A3C">
        <w:rPr>
          <w:b/>
          <w:color w:val="1F4E79" w:themeColor="accent1" w:themeShade="80"/>
          <w:sz w:val="22"/>
          <w:szCs w:val="22"/>
        </w:rPr>
        <w:t>Noted.</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Local Government Meeting - Commander ARMCEN. A meeting at HQ ARMCEN on Mon 26 Oct commencing at 14.30. </w:t>
      </w:r>
      <w:r w:rsidRPr="00096A3C">
        <w:rPr>
          <w:b/>
          <w:color w:val="1F4E79" w:themeColor="accent1" w:themeShade="80"/>
          <w:sz w:val="22"/>
          <w:szCs w:val="22"/>
        </w:rPr>
        <w:t>Noted.</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Proposed temporary closure of C48 at </w:t>
      </w:r>
      <w:proofErr w:type="spellStart"/>
      <w:r w:rsidRPr="00096A3C">
        <w:rPr>
          <w:color w:val="1F4E79" w:themeColor="accent1" w:themeShade="80"/>
          <w:sz w:val="22"/>
          <w:szCs w:val="22"/>
        </w:rPr>
        <w:t>Kimberts</w:t>
      </w:r>
      <w:proofErr w:type="spellEnd"/>
      <w:r w:rsidRPr="00096A3C">
        <w:rPr>
          <w:color w:val="1F4E79" w:themeColor="accent1" w:themeShade="80"/>
          <w:sz w:val="22"/>
          <w:szCs w:val="22"/>
        </w:rPr>
        <w:t xml:space="preserve"> End, Coombe Keynes. . The closure has been requested to allow BT Openreach to carry out overhead structural work. These works are programmed to take place between 09.30hrs and 15.30hrs on Thursday 05 November 2020. </w:t>
      </w:r>
    </w:p>
    <w:p w:rsidR="00A60864" w:rsidRPr="00096A3C" w:rsidRDefault="00096A3C" w:rsidP="00A60864">
      <w:pPr>
        <w:pStyle w:val="ListParagraph"/>
        <w:widowControl/>
        <w:autoSpaceDE/>
        <w:autoSpaceDN/>
        <w:adjustRightInd/>
        <w:ind w:left="1060"/>
        <w:rPr>
          <w:color w:val="1F4E79" w:themeColor="accent1" w:themeShade="80"/>
          <w:sz w:val="22"/>
          <w:szCs w:val="22"/>
        </w:rPr>
      </w:pPr>
      <w:r w:rsidRPr="00096A3C">
        <w:rPr>
          <w:color w:val="1F4E79" w:themeColor="accent1" w:themeShade="80"/>
          <w:sz w:val="22"/>
          <w:szCs w:val="22"/>
        </w:rPr>
        <w:t>The rural fibre update</w:t>
      </w:r>
      <w:r w:rsidR="00A60864" w:rsidRPr="00096A3C">
        <w:rPr>
          <w:color w:val="1F4E79" w:themeColor="accent1" w:themeShade="80"/>
          <w:sz w:val="22"/>
          <w:szCs w:val="22"/>
        </w:rPr>
        <w:t xml:space="preserve"> is progressing</w:t>
      </w:r>
      <w:r w:rsidRPr="00096A3C">
        <w:rPr>
          <w:color w:val="1F4E79" w:themeColor="accent1" w:themeShade="80"/>
          <w:sz w:val="22"/>
          <w:szCs w:val="22"/>
        </w:rPr>
        <w:t xml:space="preserve"> well</w:t>
      </w:r>
      <w:r w:rsidR="00A60864" w:rsidRPr="00096A3C">
        <w:rPr>
          <w:color w:val="1F4E79" w:themeColor="accent1" w:themeShade="80"/>
          <w:sz w:val="22"/>
          <w:szCs w:val="22"/>
        </w:rPr>
        <w:t>. A large mast has gone up and several more will be installed in the camp.</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Temporary closure of the B3070, East Lulworth for a Remembrance Service. The closure took place between 08:15 to 09:30 on Sunday 8th November. </w:t>
      </w:r>
      <w:r w:rsidRPr="00096A3C">
        <w:rPr>
          <w:b/>
          <w:color w:val="1F4E79" w:themeColor="accent1" w:themeShade="80"/>
          <w:sz w:val="22"/>
          <w:szCs w:val="22"/>
        </w:rPr>
        <w:t>Noted.</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Household Recycling Centres across Dorset to remain open during lockdown. Latest   government guidance puts strong restrictions on travel to help reduce non-essential journeys.  Therefore, householders should only take waste to </w:t>
      </w:r>
      <w:r w:rsidR="00DF6A66" w:rsidRPr="00096A3C">
        <w:rPr>
          <w:color w:val="1F4E79" w:themeColor="accent1" w:themeShade="80"/>
          <w:sz w:val="22"/>
          <w:szCs w:val="22"/>
        </w:rPr>
        <w:t>an</w:t>
      </w:r>
      <w:r w:rsidRPr="00096A3C">
        <w:rPr>
          <w:color w:val="1F4E79" w:themeColor="accent1" w:themeShade="80"/>
          <w:sz w:val="22"/>
          <w:szCs w:val="22"/>
        </w:rPr>
        <w:t xml:space="preserve"> HRC if it cannot be stored safely at home and no alternative disposal options are available. </w:t>
      </w:r>
      <w:r w:rsidRPr="00096A3C">
        <w:rPr>
          <w:b/>
          <w:color w:val="1F4E79" w:themeColor="accent1" w:themeShade="80"/>
          <w:sz w:val="22"/>
          <w:szCs w:val="22"/>
        </w:rPr>
        <w:t>Noted.</w:t>
      </w:r>
    </w:p>
    <w:p w:rsidR="00A60864" w:rsidRPr="00096A3C" w:rsidRDefault="00A60864" w:rsidP="00A60864">
      <w:pPr>
        <w:pStyle w:val="ListParagraph"/>
        <w:widowControl/>
        <w:numPr>
          <w:ilvl w:val="0"/>
          <w:numId w:val="13"/>
        </w:numPr>
        <w:autoSpaceDE/>
        <w:autoSpaceDN/>
        <w:adjustRightInd/>
        <w:rPr>
          <w:color w:val="1F4E79" w:themeColor="accent1" w:themeShade="80"/>
          <w:sz w:val="22"/>
          <w:szCs w:val="22"/>
        </w:rPr>
      </w:pPr>
      <w:r w:rsidRPr="00096A3C">
        <w:rPr>
          <w:color w:val="1F4E79" w:themeColor="accent1" w:themeShade="80"/>
          <w:sz w:val="22"/>
          <w:szCs w:val="22"/>
        </w:rPr>
        <w:t xml:space="preserve">Dorset Council Town &amp; Parish Precept Requests 2021/22. The deadline for submitting a precept request is 31 January 2021. </w:t>
      </w:r>
      <w:r w:rsidRPr="00096A3C">
        <w:rPr>
          <w:b/>
          <w:color w:val="1F4E79" w:themeColor="accent1" w:themeShade="80"/>
          <w:sz w:val="22"/>
          <w:szCs w:val="22"/>
        </w:rPr>
        <w:t>Noted.</w:t>
      </w:r>
    </w:p>
    <w:p w:rsidR="00FB0C5E" w:rsidRPr="00096A3C" w:rsidRDefault="00A60864" w:rsidP="00A60864">
      <w:pPr>
        <w:pStyle w:val="ListParagraph"/>
        <w:widowControl/>
        <w:autoSpaceDE/>
        <w:autoSpaceDN/>
        <w:adjustRightInd/>
        <w:ind w:left="1134"/>
        <w:rPr>
          <w:b/>
          <w:color w:val="1F4E79" w:themeColor="accent1" w:themeShade="80"/>
          <w:sz w:val="22"/>
          <w:szCs w:val="22"/>
        </w:rPr>
      </w:pPr>
      <w:r w:rsidRPr="00096A3C">
        <w:rPr>
          <w:b/>
          <w:color w:val="1F4E79" w:themeColor="accent1" w:themeShade="80"/>
          <w:sz w:val="22"/>
          <w:szCs w:val="22"/>
        </w:rPr>
        <w:tab/>
      </w:r>
    </w:p>
    <w:p w:rsidR="0009638E" w:rsidRPr="00096A3C" w:rsidRDefault="0009638E" w:rsidP="00FB0C5E">
      <w:pPr>
        <w:pStyle w:val="ListParagraph"/>
        <w:widowControl/>
        <w:autoSpaceDE/>
        <w:autoSpaceDN/>
        <w:adjustRightInd/>
        <w:ind w:left="1418"/>
        <w:contextualSpacing w:val="0"/>
        <w:rPr>
          <w:color w:val="1F4E79" w:themeColor="accent1" w:themeShade="80"/>
          <w:sz w:val="22"/>
          <w:szCs w:val="22"/>
        </w:rPr>
      </w:pPr>
    </w:p>
    <w:p w:rsidR="006666FC" w:rsidRPr="00096A3C" w:rsidRDefault="007D4BCD" w:rsidP="006666FC">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rPr>
        <w:t>20/21/023</w:t>
      </w:r>
      <w:r w:rsidR="004E416C" w:rsidRPr="00096A3C">
        <w:rPr>
          <w:rFonts w:ascii="Arial" w:hAnsi="Arial" w:cs="Arial"/>
          <w:b/>
          <w:color w:val="1F4E79" w:themeColor="accent1" w:themeShade="80"/>
          <w:spacing w:val="-7"/>
        </w:rPr>
        <w:t xml:space="preserve">  </w:t>
      </w:r>
      <w:r w:rsidR="00F75B63" w:rsidRPr="00096A3C">
        <w:rPr>
          <w:rFonts w:ascii="Arial" w:hAnsi="Arial" w:cs="Arial"/>
          <w:b/>
          <w:color w:val="1F4E79" w:themeColor="accent1" w:themeShade="80"/>
          <w:spacing w:val="-7"/>
        </w:rPr>
        <w:t xml:space="preserve"> </w:t>
      </w:r>
      <w:r w:rsidR="00F75B63" w:rsidRPr="00096A3C">
        <w:rPr>
          <w:rFonts w:ascii="Arial" w:hAnsi="Arial" w:cs="Arial"/>
          <w:b/>
          <w:color w:val="1F4E79" w:themeColor="accent1" w:themeShade="80"/>
          <w:spacing w:val="-7"/>
          <w:u w:val="single"/>
        </w:rPr>
        <w:t>Consultations and New Items for Discussion</w:t>
      </w:r>
    </w:p>
    <w:p w:rsidR="004E416C" w:rsidRPr="00096A3C" w:rsidRDefault="004E416C" w:rsidP="004E416C">
      <w:pPr>
        <w:pStyle w:val="NoSpacing"/>
        <w:ind w:left="-142" w:firstLine="142"/>
        <w:rPr>
          <w:rFonts w:ascii="Arial" w:hAnsi="Arial" w:cs="Arial"/>
          <w:b/>
          <w:color w:val="1F4E79" w:themeColor="accent1" w:themeShade="80"/>
          <w:spacing w:val="-7"/>
        </w:rPr>
      </w:pPr>
      <w:r w:rsidRPr="00096A3C">
        <w:rPr>
          <w:rFonts w:ascii="Arial" w:hAnsi="Arial" w:cs="Arial"/>
          <w:b/>
          <w:color w:val="1F4E79" w:themeColor="accent1" w:themeShade="80"/>
          <w:spacing w:val="-7"/>
        </w:rPr>
        <w:t xml:space="preserve">              a)  </w:t>
      </w:r>
      <w:r w:rsidRPr="00096A3C">
        <w:rPr>
          <w:rFonts w:ascii="Arial" w:hAnsi="Arial" w:cs="Arial"/>
          <w:color w:val="1F4E79" w:themeColor="accent1" w:themeShade="80"/>
          <w:spacing w:val="-7"/>
        </w:rPr>
        <w:t xml:space="preserve">Dorset Heathland Planning Framework 2020-2025 Supplementary Planning Document </w:t>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t xml:space="preserve">      </w:t>
      </w:r>
      <w:r w:rsidR="00D02787" w:rsidRPr="00096A3C">
        <w:rPr>
          <w:rFonts w:ascii="Arial" w:hAnsi="Arial" w:cs="Arial"/>
          <w:color w:val="1F4E79" w:themeColor="accent1" w:themeShade="80"/>
          <w:spacing w:val="-7"/>
        </w:rPr>
        <w:tab/>
        <w:t xml:space="preserve">      </w:t>
      </w:r>
      <w:r w:rsidRPr="00096A3C">
        <w:rPr>
          <w:rFonts w:ascii="Arial" w:hAnsi="Arial" w:cs="Arial"/>
          <w:color w:val="1F4E79" w:themeColor="accent1" w:themeShade="80"/>
          <w:spacing w:val="-7"/>
        </w:rPr>
        <w:t xml:space="preserve">and Poole Harbour Recreation Supplementary Planning Document adoption (3). The </w:t>
      </w:r>
      <w:r w:rsidR="00D02787" w:rsidRPr="00096A3C">
        <w:rPr>
          <w:rFonts w:ascii="Arial" w:hAnsi="Arial" w:cs="Arial"/>
          <w:color w:val="1F4E79" w:themeColor="accent1" w:themeShade="80"/>
          <w:spacing w:val="-7"/>
        </w:rPr>
        <w:tab/>
      </w:r>
      <w:r w:rsidR="00D02787" w:rsidRPr="00096A3C">
        <w:rPr>
          <w:rFonts w:ascii="Arial" w:hAnsi="Arial" w:cs="Arial"/>
          <w:color w:val="1F4E79" w:themeColor="accent1" w:themeShade="80"/>
          <w:spacing w:val="-7"/>
        </w:rPr>
        <w:tab/>
      </w:r>
      <w:r w:rsidR="00D02787" w:rsidRPr="00096A3C">
        <w:rPr>
          <w:rFonts w:ascii="Arial" w:hAnsi="Arial" w:cs="Arial"/>
          <w:color w:val="1F4E79" w:themeColor="accent1" w:themeShade="80"/>
          <w:spacing w:val="-7"/>
        </w:rPr>
        <w:tab/>
        <w:t xml:space="preserve">      </w:t>
      </w:r>
      <w:r w:rsidRPr="00096A3C">
        <w:rPr>
          <w:rFonts w:ascii="Arial" w:hAnsi="Arial" w:cs="Arial"/>
          <w:color w:val="1F4E79" w:themeColor="accent1" w:themeShade="80"/>
          <w:spacing w:val="-7"/>
        </w:rPr>
        <w:t>document has been officially adopted.</w:t>
      </w:r>
      <w:r w:rsidR="00D02787" w:rsidRPr="00096A3C">
        <w:rPr>
          <w:rFonts w:ascii="Arial" w:hAnsi="Arial" w:cs="Arial"/>
          <w:color w:val="1F4E79" w:themeColor="accent1" w:themeShade="80"/>
          <w:spacing w:val="-7"/>
        </w:rPr>
        <w:t xml:space="preserve"> </w:t>
      </w:r>
      <w:r w:rsidR="00D02787" w:rsidRPr="00096A3C">
        <w:rPr>
          <w:rFonts w:ascii="Arial" w:hAnsi="Arial" w:cs="Arial"/>
          <w:b/>
          <w:color w:val="1F4E79" w:themeColor="accent1" w:themeShade="80"/>
          <w:spacing w:val="-7"/>
        </w:rPr>
        <w:t>Noted.</w:t>
      </w:r>
    </w:p>
    <w:p w:rsidR="004E416C" w:rsidRPr="00096A3C" w:rsidRDefault="00D02787" w:rsidP="004E416C">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rPr>
        <w:tab/>
        <w:t xml:space="preserve">b)   </w:t>
      </w:r>
      <w:r w:rsidR="004E416C" w:rsidRPr="00096A3C">
        <w:rPr>
          <w:rFonts w:ascii="Arial" w:hAnsi="Arial" w:cs="Arial"/>
          <w:color w:val="1F4E79" w:themeColor="accent1" w:themeShade="80"/>
          <w:spacing w:val="-7"/>
        </w:rPr>
        <w:t xml:space="preserve">FW: release - Planning system overhaul. The government has published two </w:t>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t xml:space="preserve">       </w:t>
      </w:r>
      <w:r w:rsidRPr="00096A3C">
        <w:rPr>
          <w:rFonts w:ascii="Arial" w:hAnsi="Arial" w:cs="Arial"/>
          <w:color w:val="1F4E79" w:themeColor="accent1" w:themeShade="80"/>
          <w:spacing w:val="-7"/>
        </w:rPr>
        <w:tab/>
        <w:t xml:space="preserve">       </w:t>
      </w:r>
      <w:r w:rsidR="004E416C" w:rsidRPr="00096A3C">
        <w:rPr>
          <w:rFonts w:ascii="Arial" w:hAnsi="Arial" w:cs="Arial"/>
          <w:color w:val="1F4E79" w:themeColor="accent1" w:themeShade="80"/>
          <w:spacing w:val="-7"/>
        </w:rPr>
        <w:t xml:space="preserve">consultation papers. One sets out proposals for a completely new national planning </w:t>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t xml:space="preserve">       </w:t>
      </w:r>
      <w:r w:rsidR="004E416C" w:rsidRPr="00096A3C">
        <w:rPr>
          <w:rFonts w:ascii="Arial" w:hAnsi="Arial" w:cs="Arial"/>
          <w:color w:val="1F4E79" w:themeColor="accent1" w:themeShade="80"/>
          <w:spacing w:val="-7"/>
        </w:rPr>
        <w:t xml:space="preserve">system. The other proposes shorter-term amendments to the current system, which </w:t>
      </w:r>
      <w:r w:rsidRPr="00096A3C">
        <w:rPr>
          <w:rFonts w:ascii="Arial" w:hAnsi="Arial" w:cs="Arial"/>
          <w:color w:val="1F4E79" w:themeColor="accent1" w:themeShade="80"/>
          <w:spacing w:val="-7"/>
        </w:rPr>
        <w:tab/>
      </w:r>
      <w:r w:rsidRPr="00096A3C">
        <w:rPr>
          <w:rFonts w:ascii="Arial" w:hAnsi="Arial" w:cs="Arial"/>
          <w:color w:val="1F4E79" w:themeColor="accent1" w:themeShade="80"/>
          <w:spacing w:val="-7"/>
        </w:rPr>
        <w:tab/>
        <w:t xml:space="preserve">       </w:t>
      </w:r>
      <w:r w:rsidRPr="00096A3C">
        <w:rPr>
          <w:rFonts w:ascii="Arial" w:hAnsi="Arial" w:cs="Arial"/>
          <w:color w:val="1F4E79" w:themeColor="accent1" w:themeShade="80"/>
          <w:spacing w:val="-7"/>
        </w:rPr>
        <w:tab/>
        <w:t xml:space="preserve">       </w:t>
      </w:r>
      <w:r w:rsidR="004E416C" w:rsidRPr="00096A3C">
        <w:rPr>
          <w:rFonts w:ascii="Arial" w:hAnsi="Arial" w:cs="Arial"/>
          <w:color w:val="1F4E79" w:themeColor="accent1" w:themeShade="80"/>
          <w:spacing w:val="-7"/>
        </w:rPr>
        <w:t>would take effect more quickly.</w:t>
      </w:r>
      <w:r w:rsidRPr="00096A3C">
        <w:rPr>
          <w:rFonts w:ascii="Arial" w:hAnsi="Arial" w:cs="Arial"/>
          <w:color w:val="1F4E79" w:themeColor="accent1" w:themeShade="80"/>
          <w:spacing w:val="-7"/>
        </w:rPr>
        <w:t xml:space="preserve"> </w:t>
      </w:r>
      <w:r w:rsidRPr="00096A3C">
        <w:rPr>
          <w:rFonts w:ascii="Arial" w:hAnsi="Arial" w:cs="Arial"/>
          <w:b/>
          <w:color w:val="1F4E79" w:themeColor="accent1" w:themeShade="80"/>
          <w:spacing w:val="-7"/>
        </w:rPr>
        <w:t>Noted.</w:t>
      </w:r>
    </w:p>
    <w:p w:rsidR="00D931E2" w:rsidRPr="00096A3C" w:rsidRDefault="007D4BCD" w:rsidP="00ED319A">
      <w:pPr>
        <w:pStyle w:val="NoSpacing"/>
        <w:ind w:left="-142" w:firstLine="142"/>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w:t>
      </w:r>
      <w:proofErr w:type="gramStart"/>
      <w:r w:rsidRPr="00096A3C">
        <w:rPr>
          <w:rFonts w:ascii="Arial" w:hAnsi="Arial" w:cs="Arial"/>
          <w:b/>
          <w:color w:val="1F4E79" w:themeColor="accent1" w:themeShade="80"/>
          <w:spacing w:val="-7"/>
          <w:u w:val="single"/>
        </w:rPr>
        <w:t>024</w:t>
      </w:r>
      <w:r w:rsidR="000148F8" w:rsidRPr="00096A3C">
        <w:rPr>
          <w:rFonts w:ascii="Arial" w:hAnsi="Arial" w:cs="Arial"/>
          <w:color w:val="1F4E79" w:themeColor="accent1" w:themeShade="80"/>
          <w:spacing w:val="-7"/>
        </w:rPr>
        <w:t xml:space="preserve">  </w:t>
      </w:r>
      <w:r w:rsidR="00ED319A" w:rsidRPr="00096A3C">
        <w:rPr>
          <w:rFonts w:ascii="Arial" w:hAnsi="Arial" w:cs="Arial"/>
          <w:b/>
          <w:color w:val="1F4E79" w:themeColor="accent1" w:themeShade="80"/>
          <w:spacing w:val="-7"/>
          <w:u w:val="single"/>
        </w:rPr>
        <w:t>Finance</w:t>
      </w:r>
      <w:proofErr w:type="gramEnd"/>
    </w:p>
    <w:p w:rsidR="008C6565" w:rsidRPr="00096A3C" w:rsidRDefault="005E20B4" w:rsidP="008C6565">
      <w:pPr>
        <w:pStyle w:val="NoSpacing"/>
        <w:numPr>
          <w:ilvl w:val="0"/>
          <w:numId w:val="40"/>
        </w:numPr>
        <w:rPr>
          <w:rFonts w:ascii="Arial" w:hAnsi="Arial" w:cs="Arial"/>
          <w:b/>
          <w:color w:val="1F4E79" w:themeColor="accent1" w:themeShade="80"/>
          <w:spacing w:val="-7"/>
        </w:rPr>
      </w:pPr>
      <w:r w:rsidRPr="00096A3C">
        <w:rPr>
          <w:rFonts w:ascii="Arial" w:hAnsi="Arial" w:cs="Arial"/>
          <w:b/>
          <w:color w:val="1F4E79" w:themeColor="accent1" w:themeShade="80"/>
          <w:spacing w:val="-7"/>
        </w:rPr>
        <w:t>P</w:t>
      </w:r>
      <w:r w:rsidR="00F8021C" w:rsidRPr="00096A3C">
        <w:rPr>
          <w:rFonts w:ascii="Arial" w:hAnsi="Arial" w:cs="Arial"/>
          <w:b/>
          <w:color w:val="1F4E79" w:themeColor="accent1" w:themeShade="80"/>
          <w:spacing w:val="-7"/>
        </w:rPr>
        <w:t>ayment Schedule.</w:t>
      </w:r>
    </w:p>
    <w:p w:rsidR="00F8021C" w:rsidRPr="00096A3C" w:rsidRDefault="00C4495E" w:rsidP="008C6565">
      <w:pPr>
        <w:pStyle w:val="NoSpacing"/>
        <w:ind w:left="1069"/>
        <w:rPr>
          <w:rFonts w:ascii="Arial" w:hAnsi="Arial" w:cs="Arial"/>
          <w:b/>
          <w:color w:val="1F4E79" w:themeColor="accent1" w:themeShade="80"/>
          <w:spacing w:val="-7"/>
        </w:rPr>
      </w:pPr>
      <w:r w:rsidRPr="00096A3C">
        <w:rPr>
          <w:rFonts w:ascii="Arial" w:hAnsi="Arial" w:cs="Arial"/>
          <w:color w:val="1F4E79" w:themeColor="accent1" w:themeShade="80"/>
          <w:spacing w:val="-7"/>
        </w:rPr>
        <w:t>The follo</w:t>
      </w:r>
      <w:r w:rsidR="00BC3D46" w:rsidRPr="00096A3C">
        <w:rPr>
          <w:rFonts w:ascii="Arial" w:hAnsi="Arial" w:cs="Arial"/>
          <w:color w:val="1F4E79" w:themeColor="accent1" w:themeShade="80"/>
          <w:spacing w:val="-7"/>
        </w:rPr>
        <w:t>wing payment schedule was proposed by Cllr Lovelass and seconded by Cllr Weld. The cheques will be signed by Cllr Pinnock and Cllr Barnes</w:t>
      </w:r>
      <w:r w:rsidR="00BC3D46" w:rsidRPr="00096A3C">
        <w:rPr>
          <w:color w:val="1F4E79" w:themeColor="accent1" w:themeShade="80"/>
          <w:spacing w:val="-7"/>
        </w:rPr>
        <w:t>.</w:t>
      </w:r>
    </w:p>
    <w:p w:rsidR="00F8021C" w:rsidRPr="00096A3C" w:rsidRDefault="00F8021C" w:rsidP="00F8021C">
      <w:pPr>
        <w:pStyle w:val="ListParagraph"/>
        <w:ind w:left="0"/>
        <w:rPr>
          <w:color w:val="1F4E79" w:themeColor="accent1" w:themeShade="80"/>
          <w:spacing w:val="-7"/>
          <w:sz w:val="22"/>
          <w:szCs w:val="22"/>
        </w:rPr>
      </w:pPr>
    </w:p>
    <w:tbl>
      <w:tblPr>
        <w:tblW w:w="9299" w:type="dxa"/>
        <w:jc w:val="center"/>
        <w:tblLook w:val="04A0" w:firstRow="1" w:lastRow="0" w:firstColumn="1" w:lastColumn="0" w:noHBand="0" w:noVBand="1"/>
      </w:tblPr>
      <w:tblGrid>
        <w:gridCol w:w="2985"/>
        <w:gridCol w:w="1469"/>
        <w:gridCol w:w="1469"/>
        <w:gridCol w:w="304"/>
        <w:gridCol w:w="3072"/>
      </w:tblGrid>
      <w:tr w:rsidR="00176A1A" w:rsidRPr="00096A3C" w:rsidTr="00E90108">
        <w:trPr>
          <w:trHeight w:val="88"/>
          <w:jc w:val="center"/>
        </w:trPr>
        <w:tc>
          <w:tcPr>
            <w:tcW w:w="2985" w:type="dxa"/>
            <w:shd w:val="clear" w:color="auto" w:fill="auto"/>
            <w:noWrap/>
            <w:vAlign w:val="center"/>
            <w:hideMark/>
          </w:tcPr>
          <w:p w:rsidR="00F8021C" w:rsidRPr="00096A3C" w:rsidRDefault="00F8021C" w:rsidP="008967EB">
            <w:pPr>
              <w:widowControl/>
              <w:autoSpaceDE/>
              <w:autoSpaceDN/>
              <w:adjustRightInd/>
              <w:rPr>
                <w:b/>
                <w:bCs/>
                <w:i/>
                <w:iCs/>
                <w:color w:val="1F4E79" w:themeColor="accent1" w:themeShade="80"/>
                <w:sz w:val="22"/>
                <w:szCs w:val="22"/>
              </w:rPr>
            </w:pPr>
            <w:r w:rsidRPr="00096A3C">
              <w:rPr>
                <w:b/>
                <w:bCs/>
                <w:i/>
                <w:iCs/>
                <w:color w:val="1F4E79" w:themeColor="accent1" w:themeShade="80"/>
                <w:sz w:val="22"/>
                <w:szCs w:val="22"/>
              </w:rPr>
              <w:t xml:space="preserve">Payee </w:t>
            </w:r>
          </w:p>
        </w:tc>
        <w:tc>
          <w:tcPr>
            <w:tcW w:w="1469" w:type="dxa"/>
            <w:shd w:val="clear" w:color="auto" w:fill="auto"/>
            <w:vAlign w:val="center"/>
            <w:hideMark/>
          </w:tcPr>
          <w:p w:rsidR="00F8021C" w:rsidRPr="00096A3C" w:rsidRDefault="00A2774C" w:rsidP="008967EB">
            <w:pPr>
              <w:widowControl/>
              <w:autoSpaceDE/>
              <w:autoSpaceDN/>
              <w:adjustRightInd/>
              <w:jc w:val="center"/>
              <w:rPr>
                <w:b/>
                <w:bCs/>
                <w:i/>
                <w:iCs/>
                <w:color w:val="1F4E79" w:themeColor="accent1" w:themeShade="80"/>
                <w:sz w:val="22"/>
                <w:szCs w:val="22"/>
              </w:rPr>
            </w:pPr>
            <w:r w:rsidRPr="00096A3C">
              <w:rPr>
                <w:b/>
                <w:bCs/>
                <w:i/>
                <w:iCs/>
                <w:color w:val="1F4E79" w:themeColor="accent1" w:themeShade="80"/>
                <w:sz w:val="22"/>
                <w:szCs w:val="22"/>
              </w:rPr>
              <w:t xml:space="preserve">        </w:t>
            </w:r>
            <w:r w:rsidR="00F8021C" w:rsidRPr="00096A3C">
              <w:rPr>
                <w:b/>
                <w:bCs/>
                <w:i/>
                <w:iCs/>
                <w:color w:val="1F4E79" w:themeColor="accent1" w:themeShade="80"/>
                <w:sz w:val="22"/>
                <w:szCs w:val="22"/>
              </w:rPr>
              <w:t>Cheque number</w:t>
            </w:r>
          </w:p>
        </w:tc>
        <w:tc>
          <w:tcPr>
            <w:tcW w:w="1469" w:type="dxa"/>
            <w:shd w:val="clear" w:color="auto" w:fill="auto"/>
            <w:noWrap/>
            <w:vAlign w:val="center"/>
            <w:hideMark/>
          </w:tcPr>
          <w:p w:rsidR="00F8021C" w:rsidRPr="00096A3C" w:rsidRDefault="00A2774C" w:rsidP="008967EB">
            <w:pPr>
              <w:widowControl/>
              <w:autoSpaceDE/>
              <w:autoSpaceDN/>
              <w:adjustRightInd/>
              <w:jc w:val="center"/>
              <w:rPr>
                <w:b/>
                <w:bCs/>
                <w:i/>
                <w:iCs/>
                <w:color w:val="1F4E79" w:themeColor="accent1" w:themeShade="80"/>
                <w:sz w:val="22"/>
                <w:szCs w:val="22"/>
              </w:rPr>
            </w:pPr>
            <w:r w:rsidRPr="00096A3C">
              <w:rPr>
                <w:b/>
                <w:bCs/>
                <w:i/>
                <w:iCs/>
                <w:color w:val="1F4E79" w:themeColor="accent1" w:themeShade="80"/>
                <w:sz w:val="22"/>
                <w:szCs w:val="22"/>
              </w:rPr>
              <w:t xml:space="preserve">         </w:t>
            </w:r>
            <w:r w:rsidR="00F8021C" w:rsidRPr="00096A3C">
              <w:rPr>
                <w:b/>
                <w:bCs/>
                <w:i/>
                <w:iCs/>
                <w:color w:val="1F4E79" w:themeColor="accent1" w:themeShade="80"/>
                <w:sz w:val="22"/>
                <w:szCs w:val="22"/>
              </w:rPr>
              <w:t>Amount/£</w:t>
            </w:r>
          </w:p>
        </w:tc>
        <w:tc>
          <w:tcPr>
            <w:tcW w:w="304" w:type="dxa"/>
            <w:shd w:val="clear" w:color="auto" w:fill="auto"/>
            <w:vAlign w:val="center"/>
            <w:hideMark/>
          </w:tcPr>
          <w:p w:rsidR="00F8021C" w:rsidRPr="00096A3C" w:rsidRDefault="00F8021C" w:rsidP="008967EB">
            <w:pPr>
              <w:widowControl/>
              <w:autoSpaceDE/>
              <w:autoSpaceDN/>
              <w:adjustRightInd/>
              <w:jc w:val="center"/>
              <w:rPr>
                <w:b/>
                <w:bCs/>
                <w:i/>
                <w:iCs/>
                <w:color w:val="1F4E79" w:themeColor="accent1" w:themeShade="80"/>
                <w:sz w:val="22"/>
                <w:szCs w:val="22"/>
              </w:rPr>
            </w:pPr>
          </w:p>
        </w:tc>
        <w:tc>
          <w:tcPr>
            <w:tcW w:w="3072" w:type="dxa"/>
            <w:shd w:val="clear" w:color="auto" w:fill="auto"/>
            <w:noWrap/>
            <w:vAlign w:val="center"/>
            <w:hideMark/>
          </w:tcPr>
          <w:p w:rsidR="00F8021C" w:rsidRPr="00096A3C" w:rsidRDefault="00F8021C" w:rsidP="008967EB">
            <w:pPr>
              <w:widowControl/>
              <w:autoSpaceDE/>
              <w:autoSpaceDN/>
              <w:adjustRightInd/>
              <w:jc w:val="center"/>
              <w:rPr>
                <w:b/>
                <w:bCs/>
                <w:i/>
                <w:iCs/>
                <w:color w:val="1F4E79" w:themeColor="accent1" w:themeShade="80"/>
                <w:sz w:val="22"/>
                <w:szCs w:val="22"/>
              </w:rPr>
            </w:pPr>
            <w:r w:rsidRPr="00096A3C">
              <w:rPr>
                <w:b/>
                <w:bCs/>
                <w:i/>
                <w:iCs/>
                <w:color w:val="1F4E79" w:themeColor="accent1" w:themeShade="80"/>
                <w:sz w:val="22"/>
                <w:szCs w:val="22"/>
              </w:rPr>
              <w:t>For</w:t>
            </w:r>
          </w:p>
        </w:tc>
      </w:tr>
      <w:tr w:rsidR="007D4BCD" w:rsidRPr="00096A3C" w:rsidTr="00E90108">
        <w:trPr>
          <w:trHeight w:val="43"/>
          <w:jc w:val="center"/>
        </w:trPr>
        <w:tc>
          <w:tcPr>
            <w:tcW w:w="2985" w:type="dxa"/>
            <w:shd w:val="clear" w:color="auto" w:fill="auto"/>
            <w:noWrap/>
            <w:hideMark/>
          </w:tcPr>
          <w:p w:rsidR="00F8021C" w:rsidRPr="00096A3C" w:rsidRDefault="00F8021C" w:rsidP="008967EB">
            <w:pPr>
              <w:widowControl/>
              <w:autoSpaceDE/>
              <w:autoSpaceDN/>
              <w:adjustRightInd/>
              <w:rPr>
                <w:color w:val="1F4E79" w:themeColor="accent1" w:themeShade="80"/>
                <w:sz w:val="22"/>
                <w:szCs w:val="22"/>
              </w:rPr>
            </w:pPr>
          </w:p>
        </w:tc>
        <w:tc>
          <w:tcPr>
            <w:tcW w:w="1469" w:type="dxa"/>
            <w:shd w:val="clear" w:color="auto" w:fill="auto"/>
            <w:noWrap/>
            <w:hideMark/>
          </w:tcPr>
          <w:p w:rsidR="00F8021C" w:rsidRPr="00096A3C" w:rsidRDefault="00F8021C" w:rsidP="008967EB">
            <w:pPr>
              <w:widowControl/>
              <w:autoSpaceDE/>
              <w:autoSpaceDN/>
              <w:adjustRightInd/>
              <w:jc w:val="center"/>
              <w:rPr>
                <w:color w:val="1F4E79" w:themeColor="accent1" w:themeShade="80"/>
                <w:sz w:val="22"/>
                <w:szCs w:val="22"/>
              </w:rPr>
            </w:pPr>
          </w:p>
        </w:tc>
        <w:tc>
          <w:tcPr>
            <w:tcW w:w="1469" w:type="dxa"/>
            <w:shd w:val="clear" w:color="auto" w:fill="auto"/>
            <w:noWrap/>
            <w:hideMark/>
          </w:tcPr>
          <w:p w:rsidR="00F8021C" w:rsidRPr="00096A3C" w:rsidRDefault="00F8021C" w:rsidP="008967EB">
            <w:pPr>
              <w:widowControl/>
              <w:autoSpaceDE/>
              <w:autoSpaceDN/>
              <w:adjustRightInd/>
              <w:jc w:val="right"/>
              <w:rPr>
                <w:color w:val="1F4E79" w:themeColor="accent1" w:themeShade="80"/>
                <w:sz w:val="22"/>
                <w:szCs w:val="22"/>
              </w:rPr>
            </w:pPr>
          </w:p>
        </w:tc>
        <w:tc>
          <w:tcPr>
            <w:tcW w:w="304" w:type="dxa"/>
            <w:shd w:val="clear" w:color="auto" w:fill="auto"/>
            <w:noWrap/>
            <w:hideMark/>
          </w:tcPr>
          <w:p w:rsidR="00F8021C" w:rsidRPr="00096A3C" w:rsidRDefault="00F8021C" w:rsidP="008967EB">
            <w:pPr>
              <w:widowControl/>
              <w:autoSpaceDE/>
              <w:autoSpaceDN/>
              <w:adjustRightInd/>
              <w:rPr>
                <w:color w:val="1F4E79" w:themeColor="accent1" w:themeShade="80"/>
                <w:sz w:val="22"/>
                <w:szCs w:val="22"/>
              </w:rPr>
            </w:pPr>
          </w:p>
        </w:tc>
        <w:tc>
          <w:tcPr>
            <w:tcW w:w="3072" w:type="dxa"/>
            <w:shd w:val="clear" w:color="auto" w:fill="auto"/>
            <w:noWrap/>
            <w:hideMark/>
          </w:tcPr>
          <w:p w:rsidR="00F8021C" w:rsidRPr="00096A3C" w:rsidRDefault="00F8021C" w:rsidP="008967EB">
            <w:pPr>
              <w:widowControl/>
              <w:autoSpaceDE/>
              <w:autoSpaceDN/>
              <w:adjustRightInd/>
              <w:rPr>
                <w:color w:val="1F4E79" w:themeColor="accent1" w:themeShade="80"/>
                <w:sz w:val="22"/>
                <w:szCs w:val="22"/>
              </w:rPr>
            </w:pPr>
          </w:p>
        </w:tc>
      </w:tr>
    </w:tbl>
    <w:p w:rsidR="00A2774C" w:rsidRPr="00096A3C" w:rsidRDefault="00A2774C" w:rsidP="00A2774C">
      <w:pPr>
        <w:widowControl/>
        <w:autoSpaceDE/>
        <w:autoSpaceDN/>
        <w:adjustRightInd/>
        <w:ind w:left="142" w:firstLine="142"/>
        <w:rPr>
          <w:color w:val="1F4E79" w:themeColor="accent1" w:themeShade="80"/>
          <w:sz w:val="22"/>
          <w:szCs w:val="22"/>
        </w:rPr>
      </w:pPr>
      <w:r w:rsidRPr="00096A3C">
        <w:rPr>
          <w:color w:val="1F4E79" w:themeColor="accent1" w:themeShade="80"/>
          <w:sz w:val="22"/>
          <w:szCs w:val="22"/>
        </w:rPr>
        <w:t>E Maidment</w:t>
      </w:r>
      <w:r w:rsidRPr="00096A3C">
        <w:rPr>
          <w:color w:val="1F4E79" w:themeColor="accent1" w:themeShade="80"/>
          <w:sz w:val="22"/>
          <w:szCs w:val="22"/>
        </w:rPr>
        <w:tab/>
      </w:r>
      <w:r w:rsidRPr="00096A3C">
        <w:rPr>
          <w:color w:val="1F4E79" w:themeColor="accent1" w:themeShade="80"/>
          <w:sz w:val="22"/>
          <w:szCs w:val="22"/>
        </w:rPr>
        <w:tab/>
      </w:r>
      <w:r w:rsidR="00BF406F" w:rsidRPr="00096A3C">
        <w:rPr>
          <w:color w:val="1F4E79" w:themeColor="accent1" w:themeShade="80"/>
          <w:sz w:val="22"/>
          <w:szCs w:val="22"/>
        </w:rPr>
        <w:t xml:space="preserve">          </w:t>
      </w:r>
      <w:r w:rsidR="00D02787" w:rsidRPr="00096A3C">
        <w:rPr>
          <w:color w:val="1F4E79" w:themeColor="accent1" w:themeShade="80"/>
          <w:sz w:val="22"/>
          <w:szCs w:val="22"/>
        </w:rPr>
        <w:t>000487</w:t>
      </w:r>
      <w:r w:rsidRPr="00096A3C">
        <w:rPr>
          <w:color w:val="1F4E79" w:themeColor="accent1" w:themeShade="80"/>
          <w:sz w:val="22"/>
          <w:szCs w:val="22"/>
        </w:rPr>
        <w:t xml:space="preserve">       </w:t>
      </w:r>
      <w:r w:rsidR="00BF406F" w:rsidRPr="00096A3C">
        <w:rPr>
          <w:color w:val="1F4E79" w:themeColor="accent1" w:themeShade="80"/>
          <w:sz w:val="22"/>
          <w:szCs w:val="22"/>
        </w:rPr>
        <w:t xml:space="preserve">   </w:t>
      </w:r>
      <w:r w:rsidRPr="00096A3C">
        <w:rPr>
          <w:color w:val="1F4E79" w:themeColor="accent1" w:themeShade="80"/>
          <w:sz w:val="22"/>
          <w:szCs w:val="22"/>
        </w:rPr>
        <w:t>£</w:t>
      </w:r>
      <w:r w:rsidR="00D02787" w:rsidRPr="00096A3C">
        <w:rPr>
          <w:color w:val="1F4E79" w:themeColor="accent1" w:themeShade="80"/>
          <w:sz w:val="22"/>
          <w:szCs w:val="22"/>
        </w:rPr>
        <w:t>214.94                 Oct-Nov</w:t>
      </w:r>
      <w:r w:rsidRPr="00096A3C">
        <w:rPr>
          <w:color w:val="1F4E79" w:themeColor="accent1" w:themeShade="80"/>
          <w:sz w:val="22"/>
          <w:szCs w:val="22"/>
        </w:rPr>
        <w:t xml:space="preserve"> 2020 Salary</w:t>
      </w:r>
    </w:p>
    <w:p w:rsidR="00A2774C" w:rsidRPr="00096A3C" w:rsidRDefault="00D02787" w:rsidP="00A2774C">
      <w:pPr>
        <w:widowControl/>
        <w:autoSpaceDE/>
        <w:autoSpaceDN/>
        <w:adjustRightInd/>
        <w:ind w:left="142" w:firstLine="142"/>
        <w:rPr>
          <w:color w:val="1F4E79" w:themeColor="accent1" w:themeShade="80"/>
          <w:sz w:val="22"/>
          <w:szCs w:val="22"/>
        </w:rPr>
      </w:pPr>
      <w:r w:rsidRPr="00096A3C">
        <w:rPr>
          <w:color w:val="1F4E79" w:themeColor="accent1" w:themeShade="80"/>
          <w:sz w:val="22"/>
          <w:szCs w:val="22"/>
        </w:rPr>
        <w:t>E Maidment</w:t>
      </w:r>
      <w:r w:rsidRPr="00096A3C">
        <w:rPr>
          <w:color w:val="1F4E79" w:themeColor="accent1" w:themeShade="80"/>
          <w:sz w:val="22"/>
          <w:szCs w:val="22"/>
        </w:rPr>
        <w:tab/>
      </w:r>
      <w:r w:rsidRPr="00096A3C">
        <w:rPr>
          <w:color w:val="1F4E79" w:themeColor="accent1" w:themeShade="80"/>
          <w:sz w:val="22"/>
          <w:szCs w:val="22"/>
        </w:rPr>
        <w:tab/>
        <w:t xml:space="preserve">          000488            £37.07                 Ink Cartridges</w:t>
      </w:r>
    </w:p>
    <w:p w:rsidR="00670420" w:rsidRPr="00096A3C" w:rsidRDefault="00D02787" w:rsidP="00670420">
      <w:pPr>
        <w:pStyle w:val="ListParagraph"/>
        <w:rPr>
          <w:color w:val="1F4E79" w:themeColor="accent1" w:themeShade="80"/>
          <w:sz w:val="22"/>
          <w:szCs w:val="22"/>
        </w:rPr>
      </w:pPr>
      <w:r w:rsidRPr="00096A3C">
        <w:rPr>
          <w:b/>
          <w:color w:val="1F4E79" w:themeColor="accent1" w:themeShade="80"/>
          <w:sz w:val="22"/>
          <w:szCs w:val="22"/>
        </w:rPr>
        <w:t>b</w:t>
      </w:r>
      <w:r w:rsidR="00FD5DF8" w:rsidRPr="00096A3C">
        <w:rPr>
          <w:b/>
          <w:color w:val="1F4E79" w:themeColor="accent1" w:themeShade="80"/>
          <w:sz w:val="22"/>
          <w:szCs w:val="22"/>
        </w:rPr>
        <w:t>)</w:t>
      </w:r>
      <w:r w:rsidR="00FD5DF8" w:rsidRPr="00096A3C">
        <w:rPr>
          <w:color w:val="1F4E79" w:themeColor="accent1" w:themeShade="80"/>
          <w:sz w:val="22"/>
          <w:szCs w:val="22"/>
        </w:rPr>
        <w:t xml:space="preserve">   </w:t>
      </w:r>
      <w:r w:rsidR="0067513D" w:rsidRPr="00096A3C">
        <w:rPr>
          <w:color w:val="1F4E79" w:themeColor="accent1" w:themeShade="80"/>
          <w:sz w:val="22"/>
          <w:szCs w:val="22"/>
        </w:rPr>
        <w:t xml:space="preserve"> </w:t>
      </w:r>
      <w:r w:rsidR="00BC3D46" w:rsidRPr="00096A3C">
        <w:rPr>
          <w:color w:val="1F4E79" w:themeColor="accent1" w:themeShade="80"/>
          <w:sz w:val="22"/>
          <w:szCs w:val="22"/>
        </w:rPr>
        <w:t>To receive the second</w:t>
      </w:r>
      <w:r w:rsidR="00670420" w:rsidRPr="00096A3C">
        <w:rPr>
          <w:color w:val="1F4E79" w:themeColor="accent1" w:themeShade="80"/>
          <w:sz w:val="22"/>
          <w:szCs w:val="22"/>
        </w:rPr>
        <w:t xml:space="preserve"> quarter budget report</w:t>
      </w:r>
    </w:p>
    <w:p w:rsidR="0067513D" w:rsidRPr="00096A3C" w:rsidRDefault="00BC3D46" w:rsidP="0067513D">
      <w:pPr>
        <w:pStyle w:val="ListParagraph"/>
        <w:ind w:left="1134" w:hanging="414"/>
        <w:rPr>
          <w:color w:val="1F4E79" w:themeColor="accent1" w:themeShade="80"/>
          <w:sz w:val="22"/>
          <w:szCs w:val="22"/>
        </w:rPr>
      </w:pPr>
      <w:r w:rsidRPr="00096A3C">
        <w:rPr>
          <w:color w:val="1F4E79" w:themeColor="accent1" w:themeShade="80"/>
          <w:sz w:val="22"/>
          <w:szCs w:val="22"/>
        </w:rPr>
        <w:t xml:space="preserve">      The second</w:t>
      </w:r>
      <w:r w:rsidR="0067513D" w:rsidRPr="00096A3C">
        <w:rPr>
          <w:color w:val="1F4E79" w:themeColor="accent1" w:themeShade="80"/>
          <w:sz w:val="22"/>
          <w:szCs w:val="22"/>
        </w:rPr>
        <w:t xml:space="preserve"> quarter b</w:t>
      </w:r>
      <w:r w:rsidRPr="00096A3C">
        <w:rPr>
          <w:color w:val="1F4E79" w:themeColor="accent1" w:themeShade="80"/>
          <w:sz w:val="22"/>
          <w:szCs w:val="22"/>
        </w:rPr>
        <w:t>udget report was noted and £1067</w:t>
      </w:r>
      <w:r w:rsidR="005068F2">
        <w:rPr>
          <w:color w:val="1F4E79" w:themeColor="accent1" w:themeShade="80"/>
          <w:sz w:val="22"/>
          <w:szCs w:val="22"/>
        </w:rPr>
        <w:t>.52 had been spent in the first half of the financial year.</w:t>
      </w:r>
    </w:p>
    <w:p w:rsidR="00884364" w:rsidRPr="00096A3C" w:rsidRDefault="000F1227" w:rsidP="00670420">
      <w:pPr>
        <w:pStyle w:val="ListParagraph"/>
        <w:rPr>
          <w:color w:val="1F4E79" w:themeColor="accent1" w:themeShade="80"/>
          <w:sz w:val="22"/>
          <w:szCs w:val="22"/>
        </w:rPr>
      </w:pPr>
      <w:r w:rsidRPr="00096A3C">
        <w:rPr>
          <w:b/>
          <w:color w:val="1F4E79" w:themeColor="accent1" w:themeShade="80"/>
          <w:sz w:val="22"/>
          <w:szCs w:val="22"/>
        </w:rPr>
        <w:t>c</w:t>
      </w:r>
      <w:r w:rsidR="00982498" w:rsidRPr="00096A3C">
        <w:rPr>
          <w:b/>
          <w:color w:val="1F4E79" w:themeColor="accent1" w:themeShade="80"/>
          <w:sz w:val="22"/>
          <w:szCs w:val="22"/>
        </w:rPr>
        <w:t>)</w:t>
      </w:r>
      <w:r w:rsidR="00982498" w:rsidRPr="00096A3C">
        <w:rPr>
          <w:color w:val="1F4E79" w:themeColor="accent1" w:themeShade="80"/>
          <w:sz w:val="22"/>
          <w:szCs w:val="22"/>
        </w:rPr>
        <w:t xml:space="preserve">   </w:t>
      </w:r>
      <w:r w:rsidR="00BC3D46" w:rsidRPr="00096A3C">
        <w:rPr>
          <w:color w:val="1F4E79" w:themeColor="accent1" w:themeShade="80"/>
          <w:sz w:val="22"/>
          <w:szCs w:val="22"/>
        </w:rPr>
        <w:t>To note the second</w:t>
      </w:r>
      <w:r w:rsidR="00670420" w:rsidRPr="00096A3C">
        <w:rPr>
          <w:color w:val="1F4E79" w:themeColor="accent1" w:themeShade="80"/>
          <w:sz w:val="22"/>
          <w:szCs w:val="22"/>
        </w:rPr>
        <w:t xml:space="preserve"> quarter bank reconciliation.</w:t>
      </w:r>
    </w:p>
    <w:p w:rsidR="00982498" w:rsidRPr="00096A3C" w:rsidRDefault="00982498" w:rsidP="0067513D">
      <w:pPr>
        <w:pStyle w:val="ListParagraph"/>
        <w:ind w:left="1134" w:hanging="414"/>
        <w:rPr>
          <w:color w:val="1F4E79" w:themeColor="accent1" w:themeShade="80"/>
          <w:sz w:val="22"/>
          <w:szCs w:val="22"/>
        </w:rPr>
      </w:pPr>
      <w:r w:rsidRPr="00096A3C">
        <w:rPr>
          <w:color w:val="1F4E79" w:themeColor="accent1" w:themeShade="80"/>
          <w:sz w:val="22"/>
          <w:szCs w:val="22"/>
        </w:rPr>
        <w:t xml:space="preserve">      </w:t>
      </w:r>
      <w:r w:rsidR="0067513D" w:rsidRPr="00096A3C">
        <w:rPr>
          <w:color w:val="1F4E79" w:themeColor="accent1" w:themeShade="80"/>
          <w:sz w:val="22"/>
          <w:szCs w:val="22"/>
        </w:rPr>
        <w:t>The cashbook and bank reconciliation were circulated with the papers for this meeting. The Receipts and Paymen</w:t>
      </w:r>
      <w:r w:rsidR="00BC3D46" w:rsidRPr="00096A3C">
        <w:rPr>
          <w:color w:val="1F4E79" w:themeColor="accent1" w:themeShade="80"/>
          <w:sz w:val="22"/>
          <w:szCs w:val="22"/>
        </w:rPr>
        <w:t>ts cashbook balance of £12179.72</w:t>
      </w:r>
      <w:r w:rsidR="0067513D" w:rsidRPr="00096A3C">
        <w:rPr>
          <w:color w:val="1F4E79" w:themeColor="accent1" w:themeShade="80"/>
          <w:sz w:val="22"/>
          <w:szCs w:val="22"/>
        </w:rPr>
        <w:t xml:space="preserve"> agreed with the reconciled bank balance as at 30</w:t>
      </w:r>
      <w:r w:rsidR="0067513D" w:rsidRPr="00096A3C">
        <w:rPr>
          <w:color w:val="1F4E79" w:themeColor="accent1" w:themeShade="80"/>
          <w:sz w:val="22"/>
          <w:szCs w:val="22"/>
          <w:vertAlign w:val="superscript"/>
        </w:rPr>
        <w:t>th</w:t>
      </w:r>
      <w:r w:rsidR="00BC3D46" w:rsidRPr="00096A3C">
        <w:rPr>
          <w:color w:val="1F4E79" w:themeColor="accent1" w:themeShade="80"/>
          <w:sz w:val="22"/>
          <w:szCs w:val="22"/>
        </w:rPr>
        <w:t xml:space="preserve"> September</w:t>
      </w:r>
      <w:r w:rsidR="0067513D" w:rsidRPr="00096A3C">
        <w:rPr>
          <w:color w:val="1F4E79" w:themeColor="accent1" w:themeShade="80"/>
          <w:sz w:val="22"/>
          <w:szCs w:val="22"/>
        </w:rPr>
        <w:t xml:space="preserve"> 2020 and was duly signed.</w:t>
      </w:r>
      <w:r w:rsidRPr="00096A3C">
        <w:rPr>
          <w:color w:val="1F4E79" w:themeColor="accent1" w:themeShade="80"/>
          <w:sz w:val="22"/>
          <w:szCs w:val="22"/>
        </w:rPr>
        <w:t xml:space="preserve"> It was noted that the insurance payment will be included in the third quarter as the cheque was issued on 29</w:t>
      </w:r>
      <w:r w:rsidRPr="00096A3C">
        <w:rPr>
          <w:color w:val="1F4E79" w:themeColor="accent1" w:themeShade="80"/>
          <w:sz w:val="22"/>
          <w:szCs w:val="22"/>
          <w:vertAlign w:val="superscript"/>
        </w:rPr>
        <w:t>th</w:t>
      </w:r>
      <w:r w:rsidRPr="00096A3C">
        <w:rPr>
          <w:color w:val="1F4E79" w:themeColor="accent1" w:themeShade="80"/>
          <w:sz w:val="22"/>
          <w:szCs w:val="22"/>
        </w:rPr>
        <w:t xml:space="preserve"> September.</w:t>
      </w:r>
    </w:p>
    <w:p w:rsidR="00982498" w:rsidRPr="00096A3C" w:rsidRDefault="007D4BCD" w:rsidP="00982498">
      <w:pPr>
        <w:pStyle w:val="ListParagraph"/>
        <w:ind w:left="1134" w:hanging="1134"/>
        <w:rPr>
          <w:b/>
          <w:color w:val="1F4E79" w:themeColor="accent1" w:themeShade="80"/>
          <w:sz w:val="22"/>
          <w:szCs w:val="22"/>
          <w:u w:val="single"/>
        </w:rPr>
      </w:pPr>
      <w:r w:rsidRPr="00096A3C">
        <w:rPr>
          <w:b/>
          <w:color w:val="1F4E79" w:themeColor="accent1" w:themeShade="80"/>
          <w:sz w:val="22"/>
          <w:szCs w:val="22"/>
          <w:u w:val="single"/>
        </w:rPr>
        <w:t>20/21/</w:t>
      </w:r>
      <w:proofErr w:type="gramStart"/>
      <w:r w:rsidRPr="00096A3C">
        <w:rPr>
          <w:b/>
          <w:color w:val="1F4E79" w:themeColor="accent1" w:themeShade="80"/>
          <w:sz w:val="22"/>
          <w:szCs w:val="22"/>
          <w:u w:val="single"/>
        </w:rPr>
        <w:t>025</w:t>
      </w:r>
      <w:r w:rsidR="00982498" w:rsidRPr="00096A3C">
        <w:rPr>
          <w:color w:val="1F4E79" w:themeColor="accent1" w:themeShade="80"/>
          <w:sz w:val="22"/>
          <w:szCs w:val="22"/>
        </w:rPr>
        <w:t xml:space="preserve">  </w:t>
      </w:r>
      <w:r w:rsidR="00982498" w:rsidRPr="00096A3C">
        <w:rPr>
          <w:b/>
          <w:color w:val="1F4E79" w:themeColor="accent1" w:themeShade="80"/>
          <w:sz w:val="22"/>
          <w:szCs w:val="22"/>
          <w:u w:val="single"/>
        </w:rPr>
        <w:t>Unitary</w:t>
      </w:r>
      <w:proofErr w:type="gramEnd"/>
      <w:r w:rsidR="00982498" w:rsidRPr="00096A3C">
        <w:rPr>
          <w:b/>
          <w:color w:val="1F4E79" w:themeColor="accent1" w:themeShade="80"/>
          <w:sz w:val="22"/>
          <w:szCs w:val="22"/>
          <w:u w:val="single"/>
        </w:rPr>
        <w:t xml:space="preserve"> Councillor Report</w:t>
      </w:r>
    </w:p>
    <w:p w:rsidR="006E2741" w:rsidRPr="00096A3C" w:rsidRDefault="00982498" w:rsidP="00982498">
      <w:pPr>
        <w:pStyle w:val="ListParagraph"/>
        <w:numPr>
          <w:ilvl w:val="0"/>
          <w:numId w:val="42"/>
        </w:numPr>
        <w:rPr>
          <w:color w:val="1F4E79" w:themeColor="accent1" w:themeShade="80"/>
          <w:sz w:val="22"/>
          <w:szCs w:val="22"/>
        </w:rPr>
      </w:pPr>
      <w:r w:rsidRPr="00096A3C">
        <w:rPr>
          <w:color w:val="1F4E79" w:themeColor="accent1" w:themeShade="80"/>
          <w:sz w:val="22"/>
          <w:szCs w:val="22"/>
        </w:rPr>
        <w:t xml:space="preserve"> Cllr Pinnock attended the Durdle Door Traffic Meeting</w:t>
      </w:r>
      <w:r w:rsidR="005068F2">
        <w:rPr>
          <w:color w:val="1F4E79" w:themeColor="accent1" w:themeShade="80"/>
          <w:sz w:val="22"/>
          <w:szCs w:val="22"/>
        </w:rPr>
        <w:t>,</w:t>
      </w:r>
      <w:r w:rsidRPr="00096A3C">
        <w:rPr>
          <w:color w:val="1F4E79" w:themeColor="accent1" w:themeShade="80"/>
          <w:sz w:val="22"/>
          <w:szCs w:val="22"/>
        </w:rPr>
        <w:t xml:space="preserve"> organised by members of the Winfrith P</w:t>
      </w:r>
      <w:r w:rsidR="005068F2">
        <w:rPr>
          <w:color w:val="1F4E79" w:themeColor="accent1" w:themeShade="80"/>
          <w:sz w:val="22"/>
          <w:szCs w:val="22"/>
        </w:rPr>
        <w:t>arish Council. He gave his personal view of the proposals</w:t>
      </w:r>
      <w:r w:rsidR="00DF6A66" w:rsidRPr="00096A3C">
        <w:rPr>
          <w:color w:val="1F4E79" w:themeColor="accent1" w:themeShade="80"/>
          <w:sz w:val="22"/>
          <w:szCs w:val="22"/>
        </w:rPr>
        <w:t>, but</w:t>
      </w:r>
      <w:r w:rsidRPr="00096A3C">
        <w:rPr>
          <w:color w:val="1F4E79" w:themeColor="accent1" w:themeShade="80"/>
          <w:sz w:val="22"/>
          <w:szCs w:val="22"/>
        </w:rPr>
        <w:t xml:space="preserve"> Cllr Pinnock didn’t speak on behalf of the Parish Council. The plan tha</w:t>
      </w:r>
      <w:r w:rsidR="006E2741" w:rsidRPr="00096A3C">
        <w:rPr>
          <w:color w:val="1F4E79" w:themeColor="accent1" w:themeShade="80"/>
          <w:sz w:val="22"/>
          <w:szCs w:val="22"/>
        </w:rPr>
        <w:t xml:space="preserve">t was discussed would involve </w:t>
      </w:r>
      <w:r w:rsidR="005068F2">
        <w:rPr>
          <w:color w:val="1F4E79" w:themeColor="accent1" w:themeShade="80"/>
          <w:sz w:val="22"/>
          <w:szCs w:val="22"/>
        </w:rPr>
        <w:lastRenderedPageBreak/>
        <w:t>a substantial</w:t>
      </w:r>
      <w:r w:rsidR="006E2741" w:rsidRPr="00096A3C">
        <w:rPr>
          <w:color w:val="1F4E79" w:themeColor="accent1" w:themeShade="80"/>
          <w:sz w:val="22"/>
          <w:szCs w:val="22"/>
        </w:rPr>
        <w:t xml:space="preserve"> highway infrastructure </w:t>
      </w:r>
      <w:r w:rsidR="00DF6A66" w:rsidRPr="00096A3C">
        <w:rPr>
          <w:color w:val="1F4E79" w:themeColor="accent1" w:themeShade="80"/>
          <w:sz w:val="22"/>
          <w:szCs w:val="22"/>
        </w:rPr>
        <w:t>project, which</w:t>
      </w:r>
      <w:r w:rsidR="006E2741" w:rsidRPr="00096A3C">
        <w:rPr>
          <w:color w:val="1F4E79" w:themeColor="accent1" w:themeShade="80"/>
          <w:sz w:val="22"/>
          <w:szCs w:val="22"/>
        </w:rPr>
        <w:t xml:space="preserve"> would cost millions of pounds. Cllr Weld stated the following information:-</w:t>
      </w:r>
    </w:p>
    <w:p w:rsidR="006E2741" w:rsidRPr="00096A3C" w:rsidRDefault="006E2741" w:rsidP="006E2741">
      <w:pPr>
        <w:pStyle w:val="ListParagraph"/>
        <w:numPr>
          <w:ilvl w:val="0"/>
          <w:numId w:val="43"/>
        </w:numPr>
        <w:rPr>
          <w:color w:val="1F4E79" w:themeColor="accent1" w:themeShade="80"/>
          <w:sz w:val="22"/>
          <w:szCs w:val="22"/>
        </w:rPr>
      </w:pPr>
      <w:r w:rsidRPr="00096A3C">
        <w:rPr>
          <w:color w:val="1F4E79" w:themeColor="accent1" w:themeShade="80"/>
          <w:sz w:val="22"/>
          <w:szCs w:val="22"/>
        </w:rPr>
        <w:t>The main pressure was during May after the government relaxed some of the lock-down rules permitting people to travel anywhere.</w:t>
      </w:r>
    </w:p>
    <w:p w:rsidR="006E2741" w:rsidRPr="00096A3C" w:rsidRDefault="006E2741" w:rsidP="006E2741">
      <w:pPr>
        <w:pStyle w:val="ListParagraph"/>
        <w:numPr>
          <w:ilvl w:val="0"/>
          <w:numId w:val="43"/>
        </w:numPr>
        <w:rPr>
          <w:color w:val="1F4E79" w:themeColor="accent1" w:themeShade="80"/>
          <w:sz w:val="22"/>
          <w:szCs w:val="22"/>
        </w:rPr>
      </w:pPr>
      <w:r w:rsidRPr="00096A3C">
        <w:rPr>
          <w:color w:val="1F4E79" w:themeColor="accent1" w:themeShade="80"/>
          <w:sz w:val="22"/>
          <w:szCs w:val="22"/>
        </w:rPr>
        <w:t>The largest number of visitors at Durdle Door through the year was in May at a little under 7,000, not the 9,000 reported in the media; this is not the highest number of visitors we have had at Durdle Door in one day, which was over 8,000 in April 2019. Although the total for May at Durdle Door was 16% higher than the previous year, the total numbers visiting Lulworth during that month were 37% less than in 2019.</w:t>
      </w:r>
    </w:p>
    <w:p w:rsidR="006E2741" w:rsidRPr="00096A3C" w:rsidRDefault="006E2741" w:rsidP="006E2741">
      <w:pPr>
        <w:pStyle w:val="ListParagraph"/>
        <w:numPr>
          <w:ilvl w:val="0"/>
          <w:numId w:val="43"/>
        </w:numPr>
        <w:rPr>
          <w:color w:val="1F4E79" w:themeColor="accent1" w:themeShade="80"/>
          <w:sz w:val="22"/>
          <w:szCs w:val="22"/>
        </w:rPr>
      </w:pPr>
      <w:r w:rsidRPr="00096A3C">
        <w:rPr>
          <w:color w:val="1F4E79" w:themeColor="accent1" w:themeShade="80"/>
          <w:sz w:val="22"/>
          <w:szCs w:val="22"/>
        </w:rPr>
        <w:t>Overall to the end of October numbers visiting Durdle Door were 7% down this year and to Lulworth overall 29% down on those in 2019.</w:t>
      </w:r>
    </w:p>
    <w:p w:rsidR="00BF724E" w:rsidRPr="00096A3C" w:rsidRDefault="006E2741" w:rsidP="00BF724E">
      <w:pPr>
        <w:pStyle w:val="ListParagraph"/>
        <w:numPr>
          <w:ilvl w:val="0"/>
          <w:numId w:val="43"/>
        </w:numPr>
        <w:rPr>
          <w:color w:val="1F4E79" w:themeColor="accent1" w:themeShade="80"/>
          <w:sz w:val="22"/>
          <w:szCs w:val="22"/>
        </w:rPr>
      </w:pPr>
      <w:r w:rsidRPr="00096A3C">
        <w:rPr>
          <w:color w:val="1F4E79" w:themeColor="accent1" w:themeShade="80"/>
          <w:sz w:val="22"/>
          <w:szCs w:val="22"/>
        </w:rPr>
        <w:t>The actual numbers are clearly very different to local perception. I would suggest that much of the disruption in traffic flows was caused by the need to limit numbers on the beaches in response to the pandemic, a decision rightly taken by Dorset Council who decided that this could only be achieved by closing the roads. The suggestions being put forward by the Parishes to open alternative routes is not financially viable and would not necessarily improve this situation, particularly if the roads had to be closed again.</w:t>
      </w:r>
    </w:p>
    <w:p w:rsidR="00BF724E" w:rsidRPr="00096A3C" w:rsidRDefault="006E2741" w:rsidP="00BF724E">
      <w:pPr>
        <w:pStyle w:val="ListParagraph"/>
        <w:numPr>
          <w:ilvl w:val="0"/>
          <w:numId w:val="43"/>
        </w:numPr>
        <w:rPr>
          <w:color w:val="1F4E79" w:themeColor="accent1" w:themeShade="80"/>
          <w:sz w:val="22"/>
          <w:szCs w:val="22"/>
        </w:rPr>
      </w:pPr>
      <w:r w:rsidRPr="00096A3C">
        <w:rPr>
          <w:color w:val="1F4E79" w:themeColor="accent1" w:themeShade="80"/>
          <w:sz w:val="22"/>
          <w:szCs w:val="22"/>
        </w:rPr>
        <w:t>We are working with Dorset Council to improve traffic flows further, but if there is a continuing need to restrict numbers during 2021 because of the pandemic, there is unlikely to be an alternative to closing roads, which will again result in blockages on the highways.</w:t>
      </w:r>
    </w:p>
    <w:p w:rsidR="00982498" w:rsidRPr="00096A3C" w:rsidRDefault="006E2741" w:rsidP="00BF724E">
      <w:pPr>
        <w:pStyle w:val="ListParagraph"/>
        <w:numPr>
          <w:ilvl w:val="0"/>
          <w:numId w:val="43"/>
        </w:numPr>
        <w:rPr>
          <w:color w:val="1F4E79" w:themeColor="accent1" w:themeShade="80"/>
          <w:sz w:val="22"/>
          <w:szCs w:val="22"/>
        </w:rPr>
      </w:pPr>
      <w:r w:rsidRPr="00096A3C">
        <w:rPr>
          <w:color w:val="1F4E79" w:themeColor="accent1" w:themeShade="80"/>
          <w:sz w:val="22"/>
          <w:szCs w:val="22"/>
        </w:rPr>
        <w:t>It should also be noted that this was not a problem exclusive to Lulworth and was occurring throughout the Dorset and Bournemouth coasts at that time.</w:t>
      </w:r>
      <w:r w:rsidR="00982498" w:rsidRPr="00096A3C">
        <w:rPr>
          <w:color w:val="1F4E79" w:themeColor="accent1" w:themeShade="80"/>
          <w:sz w:val="22"/>
          <w:szCs w:val="22"/>
        </w:rPr>
        <w:t xml:space="preserve"> </w:t>
      </w:r>
    </w:p>
    <w:p w:rsidR="00BF724E" w:rsidRPr="00096A3C" w:rsidRDefault="00BF724E" w:rsidP="00BF724E">
      <w:pPr>
        <w:pStyle w:val="ListParagraph"/>
        <w:numPr>
          <w:ilvl w:val="0"/>
          <w:numId w:val="42"/>
        </w:numPr>
        <w:rPr>
          <w:color w:val="1F4E79" w:themeColor="accent1" w:themeShade="80"/>
          <w:sz w:val="22"/>
          <w:szCs w:val="22"/>
        </w:rPr>
      </w:pPr>
      <w:r w:rsidRPr="00096A3C">
        <w:rPr>
          <w:color w:val="1F4E79" w:themeColor="accent1" w:themeShade="80"/>
          <w:sz w:val="22"/>
          <w:szCs w:val="22"/>
        </w:rPr>
        <w:t>The December Monthly report was received via email and included details on how to propose a 20mph speed limit and climate change.</w:t>
      </w:r>
    </w:p>
    <w:p w:rsidR="00BF724E" w:rsidRPr="00096A3C" w:rsidRDefault="00BF724E" w:rsidP="00E91E58">
      <w:pPr>
        <w:pStyle w:val="ListParagraph"/>
        <w:numPr>
          <w:ilvl w:val="0"/>
          <w:numId w:val="42"/>
        </w:numPr>
        <w:rPr>
          <w:color w:val="1F4E79" w:themeColor="accent1" w:themeShade="80"/>
          <w:sz w:val="22"/>
          <w:szCs w:val="22"/>
        </w:rPr>
      </w:pPr>
      <w:r w:rsidRPr="00096A3C">
        <w:rPr>
          <w:color w:val="1F4E79" w:themeColor="accent1" w:themeShade="80"/>
          <w:sz w:val="22"/>
          <w:szCs w:val="22"/>
        </w:rPr>
        <w:t xml:space="preserve">The Local Plan currently has a consultation about ‘composite schedule of proposed Main Modifications’. It runs from </w:t>
      </w:r>
      <w:r w:rsidR="00E91E58" w:rsidRPr="00096A3C">
        <w:rPr>
          <w:color w:val="1F4E79" w:themeColor="accent1" w:themeShade="80"/>
          <w:sz w:val="22"/>
          <w:szCs w:val="22"/>
        </w:rPr>
        <w:t xml:space="preserve">Friday 13th November 2020 and Friday 8th January with paper copies available. If anyone is struggling </w:t>
      </w:r>
      <w:r w:rsidR="00DF6A66" w:rsidRPr="00096A3C">
        <w:rPr>
          <w:color w:val="1F4E79" w:themeColor="accent1" w:themeShade="80"/>
          <w:sz w:val="22"/>
          <w:szCs w:val="22"/>
        </w:rPr>
        <w:t>with</w:t>
      </w:r>
      <w:r w:rsidR="00E91E58" w:rsidRPr="00096A3C">
        <w:rPr>
          <w:color w:val="1F4E79" w:themeColor="accent1" w:themeShade="80"/>
          <w:sz w:val="22"/>
          <w:szCs w:val="22"/>
        </w:rPr>
        <w:t xml:space="preserve"> completing </w:t>
      </w:r>
      <w:r w:rsidR="00DF6A66" w:rsidRPr="00096A3C">
        <w:rPr>
          <w:color w:val="1F4E79" w:themeColor="accent1" w:themeShade="80"/>
          <w:sz w:val="22"/>
          <w:szCs w:val="22"/>
        </w:rPr>
        <w:t>it, please</w:t>
      </w:r>
      <w:r w:rsidR="00651B7F">
        <w:rPr>
          <w:color w:val="1F4E79" w:themeColor="accent1" w:themeShade="80"/>
          <w:sz w:val="22"/>
          <w:szCs w:val="22"/>
        </w:rPr>
        <w:t xml:space="preserve"> can they contact Cllr Mi</w:t>
      </w:r>
      <w:bookmarkStart w:id="0" w:name="_GoBack"/>
      <w:bookmarkEnd w:id="0"/>
      <w:r w:rsidR="00651B7F">
        <w:rPr>
          <w:color w:val="1F4E79" w:themeColor="accent1" w:themeShade="80"/>
          <w:sz w:val="22"/>
          <w:szCs w:val="22"/>
        </w:rPr>
        <w:t>ller.</w:t>
      </w:r>
    </w:p>
    <w:p w:rsidR="00E91E58" w:rsidRPr="00096A3C" w:rsidRDefault="00E91E58" w:rsidP="00E91E58">
      <w:pPr>
        <w:pStyle w:val="ListParagraph"/>
        <w:numPr>
          <w:ilvl w:val="0"/>
          <w:numId w:val="42"/>
        </w:numPr>
        <w:rPr>
          <w:color w:val="1F4E79" w:themeColor="accent1" w:themeShade="80"/>
          <w:sz w:val="22"/>
          <w:szCs w:val="22"/>
        </w:rPr>
      </w:pPr>
      <w:r w:rsidRPr="00096A3C">
        <w:rPr>
          <w:color w:val="1F4E79" w:themeColor="accent1" w:themeShade="80"/>
          <w:sz w:val="22"/>
          <w:szCs w:val="22"/>
        </w:rPr>
        <w:t>There is significant pressu</w:t>
      </w:r>
      <w:r w:rsidR="005068F2">
        <w:rPr>
          <w:color w:val="1F4E79" w:themeColor="accent1" w:themeShade="80"/>
          <w:sz w:val="22"/>
          <w:szCs w:val="22"/>
        </w:rPr>
        <w:t xml:space="preserve">re on services due to Covid, along with the normal winter flu </w:t>
      </w:r>
      <w:r w:rsidR="00061D24">
        <w:rPr>
          <w:color w:val="1F4E79" w:themeColor="accent1" w:themeShade="80"/>
          <w:sz w:val="22"/>
          <w:szCs w:val="22"/>
        </w:rPr>
        <w:t xml:space="preserve">season. Systems are being organised on how to </w:t>
      </w:r>
      <w:r w:rsidRPr="00096A3C">
        <w:rPr>
          <w:color w:val="1F4E79" w:themeColor="accent1" w:themeShade="80"/>
          <w:sz w:val="22"/>
          <w:szCs w:val="22"/>
        </w:rPr>
        <w:t xml:space="preserve">transfer people out of hospital. </w:t>
      </w:r>
      <w:r w:rsidR="00061D24">
        <w:rPr>
          <w:color w:val="1F4E79" w:themeColor="accent1" w:themeShade="80"/>
          <w:sz w:val="22"/>
          <w:szCs w:val="22"/>
        </w:rPr>
        <w:t xml:space="preserve">Another problem that has arising is there are difficulties in </w:t>
      </w:r>
      <w:r w:rsidRPr="00096A3C">
        <w:rPr>
          <w:color w:val="1F4E79" w:themeColor="accent1" w:themeShade="80"/>
          <w:sz w:val="22"/>
          <w:szCs w:val="22"/>
        </w:rPr>
        <w:t>recruiting people to the care profession.</w:t>
      </w:r>
    </w:p>
    <w:p w:rsidR="00E91E58" w:rsidRPr="00096A3C" w:rsidRDefault="00E91E58" w:rsidP="00E91E58">
      <w:pPr>
        <w:pStyle w:val="ListParagraph"/>
        <w:numPr>
          <w:ilvl w:val="0"/>
          <w:numId w:val="42"/>
        </w:numPr>
        <w:rPr>
          <w:color w:val="1F4E79" w:themeColor="accent1" w:themeShade="80"/>
          <w:sz w:val="22"/>
          <w:szCs w:val="22"/>
        </w:rPr>
      </w:pPr>
      <w:r w:rsidRPr="00096A3C">
        <w:rPr>
          <w:color w:val="1F4E79" w:themeColor="accent1" w:themeShade="80"/>
          <w:sz w:val="22"/>
          <w:szCs w:val="22"/>
        </w:rPr>
        <w:t xml:space="preserve"> Dorset residents are being asked for their views on a new parking permit. The permits would provid</w:t>
      </w:r>
      <w:r w:rsidR="000F1227" w:rsidRPr="00096A3C">
        <w:rPr>
          <w:color w:val="1F4E79" w:themeColor="accent1" w:themeShade="80"/>
          <w:sz w:val="22"/>
          <w:szCs w:val="22"/>
        </w:rPr>
        <w:t>e a</w:t>
      </w:r>
      <w:r w:rsidRPr="00096A3C">
        <w:rPr>
          <w:color w:val="1F4E79" w:themeColor="accent1" w:themeShade="80"/>
          <w:sz w:val="22"/>
          <w:szCs w:val="22"/>
        </w:rPr>
        <w:t xml:space="preserve"> cash-free way to park in Dorset Council-owned car parks around the county.</w:t>
      </w:r>
    </w:p>
    <w:p w:rsidR="000F1227" w:rsidRPr="00096A3C" w:rsidRDefault="007D4BCD" w:rsidP="000F1227">
      <w:pPr>
        <w:pStyle w:val="NoSpacing"/>
        <w:ind w:left="1789" w:hanging="1789"/>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20/21/</w:t>
      </w:r>
      <w:proofErr w:type="gramStart"/>
      <w:r w:rsidRPr="00096A3C">
        <w:rPr>
          <w:rFonts w:ascii="Arial" w:hAnsi="Arial" w:cs="Arial"/>
          <w:b/>
          <w:color w:val="1F4E79" w:themeColor="accent1" w:themeShade="80"/>
          <w:spacing w:val="-7"/>
          <w:u w:val="single"/>
        </w:rPr>
        <w:t>26</w:t>
      </w:r>
      <w:r w:rsidR="003916ED" w:rsidRPr="00096A3C">
        <w:rPr>
          <w:rFonts w:ascii="Arial" w:hAnsi="Arial" w:cs="Arial"/>
          <w:b/>
          <w:color w:val="1F4E79" w:themeColor="accent1" w:themeShade="80"/>
          <w:spacing w:val="-7"/>
          <w:u w:val="single"/>
        </w:rPr>
        <w:t xml:space="preserve">  </w:t>
      </w:r>
      <w:r w:rsidR="00E44465" w:rsidRPr="00096A3C">
        <w:rPr>
          <w:rFonts w:ascii="Arial" w:hAnsi="Arial" w:cs="Arial"/>
          <w:b/>
          <w:color w:val="1F4E79" w:themeColor="accent1" w:themeShade="80"/>
          <w:spacing w:val="-7"/>
          <w:u w:val="single"/>
        </w:rPr>
        <w:t>Items</w:t>
      </w:r>
      <w:proofErr w:type="gramEnd"/>
      <w:r w:rsidR="00E44465" w:rsidRPr="00096A3C">
        <w:rPr>
          <w:rFonts w:ascii="Arial" w:hAnsi="Arial" w:cs="Arial"/>
          <w:b/>
          <w:color w:val="1F4E79" w:themeColor="accent1" w:themeShade="80"/>
          <w:spacing w:val="-7"/>
          <w:u w:val="single"/>
        </w:rPr>
        <w:t xml:space="preserve"> for inclusi</w:t>
      </w:r>
      <w:r w:rsidR="00E90108" w:rsidRPr="00096A3C">
        <w:rPr>
          <w:rFonts w:ascii="Arial" w:hAnsi="Arial" w:cs="Arial"/>
          <w:b/>
          <w:color w:val="1F4E79" w:themeColor="accent1" w:themeShade="80"/>
          <w:spacing w:val="-7"/>
          <w:u w:val="single"/>
        </w:rPr>
        <w:t>on on next agen</w:t>
      </w:r>
      <w:r w:rsidR="00671B9F" w:rsidRPr="00096A3C">
        <w:rPr>
          <w:rFonts w:ascii="Arial" w:hAnsi="Arial" w:cs="Arial"/>
          <w:b/>
          <w:color w:val="1F4E79" w:themeColor="accent1" w:themeShade="80"/>
          <w:spacing w:val="-7"/>
          <w:u w:val="single"/>
        </w:rPr>
        <w:t>d</w:t>
      </w:r>
      <w:r w:rsidR="00B21DA4" w:rsidRPr="00096A3C">
        <w:rPr>
          <w:rFonts w:ascii="Arial" w:hAnsi="Arial" w:cs="Arial"/>
          <w:b/>
          <w:color w:val="1F4E79" w:themeColor="accent1" w:themeShade="80"/>
          <w:spacing w:val="-7"/>
          <w:u w:val="single"/>
        </w:rPr>
        <w:t>a</w:t>
      </w:r>
    </w:p>
    <w:p w:rsidR="000F1227" w:rsidRPr="00096A3C" w:rsidRDefault="000F1227" w:rsidP="000F1227">
      <w:pPr>
        <w:pStyle w:val="NoSpacing"/>
        <w:ind w:left="1789" w:hanging="1789"/>
        <w:rPr>
          <w:rFonts w:ascii="Arial" w:hAnsi="Arial" w:cs="Arial"/>
          <w:color w:val="1F4E79" w:themeColor="accent1" w:themeShade="80"/>
          <w:spacing w:val="-7"/>
        </w:rPr>
      </w:pPr>
      <w:r w:rsidRPr="00096A3C">
        <w:rPr>
          <w:rFonts w:ascii="Arial" w:hAnsi="Arial" w:cs="Arial"/>
          <w:color w:val="1F4E79" w:themeColor="accent1" w:themeShade="80"/>
          <w:spacing w:val="-7"/>
        </w:rPr>
        <w:t xml:space="preserve">            There will be a four day weekend </w:t>
      </w:r>
      <w:r w:rsidR="00DF6A66" w:rsidRPr="00096A3C">
        <w:rPr>
          <w:rFonts w:ascii="Arial" w:hAnsi="Arial" w:cs="Arial"/>
          <w:color w:val="1F4E79" w:themeColor="accent1" w:themeShade="80"/>
          <w:spacing w:val="-7"/>
        </w:rPr>
        <w:t>in</w:t>
      </w:r>
      <w:r w:rsidRPr="00096A3C">
        <w:rPr>
          <w:rFonts w:ascii="Arial" w:hAnsi="Arial" w:cs="Arial"/>
          <w:color w:val="1F4E79" w:themeColor="accent1" w:themeShade="80"/>
          <w:spacing w:val="-7"/>
        </w:rPr>
        <w:t xml:space="preserve"> 2022 to celebrate the Queen’s Platinum Jubilee. It was</w:t>
      </w:r>
    </w:p>
    <w:p w:rsidR="000F1227" w:rsidRPr="00096A3C" w:rsidRDefault="000F1227" w:rsidP="000F1227">
      <w:pPr>
        <w:pStyle w:val="NoSpacing"/>
        <w:ind w:left="1789" w:hanging="1789"/>
        <w:rPr>
          <w:rFonts w:ascii="Arial" w:hAnsi="Arial" w:cs="Arial"/>
          <w:b/>
          <w:color w:val="1F4E79" w:themeColor="accent1" w:themeShade="80"/>
          <w:spacing w:val="-7"/>
          <w:u w:val="single"/>
        </w:rPr>
      </w:pPr>
      <w:r w:rsidRPr="00096A3C">
        <w:rPr>
          <w:rFonts w:ascii="Arial" w:hAnsi="Arial" w:cs="Arial"/>
          <w:color w:val="1F4E79" w:themeColor="accent1" w:themeShade="80"/>
          <w:spacing w:val="-7"/>
        </w:rPr>
        <w:t xml:space="preserve">             suggested that the village should organise an even</w:t>
      </w:r>
      <w:r w:rsidRPr="00061D24">
        <w:rPr>
          <w:rFonts w:ascii="Arial" w:hAnsi="Arial" w:cs="Arial"/>
          <w:color w:val="1F4E79" w:themeColor="accent1" w:themeShade="80"/>
          <w:spacing w:val="-7"/>
        </w:rPr>
        <w:t>t</w:t>
      </w:r>
      <w:r w:rsidRPr="00061D24">
        <w:rPr>
          <w:rFonts w:ascii="Arial" w:hAnsi="Arial" w:cs="Arial"/>
          <w:b/>
          <w:color w:val="1F4E79" w:themeColor="accent1" w:themeShade="80"/>
          <w:spacing w:val="-7"/>
        </w:rPr>
        <w:t>.</w:t>
      </w:r>
    </w:p>
    <w:p w:rsidR="007D4BCD" w:rsidRPr="00096A3C" w:rsidRDefault="00E44465" w:rsidP="007D4BCD">
      <w:pPr>
        <w:pStyle w:val="NoSpacing"/>
        <w:ind w:left="1789" w:hanging="1789"/>
        <w:rPr>
          <w:rFonts w:ascii="Arial" w:hAnsi="Arial" w:cs="Arial"/>
          <w:b/>
          <w:color w:val="1F4E79" w:themeColor="accent1" w:themeShade="80"/>
          <w:spacing w:val="-7"/>
          <w:u w:val="single"/>
        </w:rPr>
      </w:pPr>
      <w:r w:rsidRPr="00096A3C">
        <w:rPr>
          <w:rFonts w:ascii="Arial" w:hAnsi="Arial" w:cs="Arial"/>
          <w:b/>
          <w:color w:val="1F4E79" w:themeColor="accent1" w:themeShade="80"/>
          <w:spacing w:val="-7"/>
          <w:u w:val="single"/>
        </w:rPr>
        <w:t>1</w:t>
      </w:r>
      <w:r w:rsidR="007D4BCD" w:rsidRPr="00096A3C">
        <w:rPr>
          <w:rFonts w:ascii="Arial" w:hAnsi="Arial" w:cs="Arial"/>
          <w:b/>
          <w:color w:val="1F4E79" w:themeColor="accent1" w:themeShade="80"/>
          <w:spacing w:val="-7"/>
          <w:u w:val="single"/>
        </w:rPr>
        <w:t>9/20/027</w:t>
      </w:r>
      <w:r w:rsidRPr="00096A3C">
        <w:rPr>
          <w:rFonts w:ascii="Arial" w:hAnsi="Arial" w:cs="Arial"/>
          <w:color w:val="1F4E79" w:themeColor="accent1" w:themeShade="80"/>
          <w:spacing w:val="-7"/>
          <w:u w:val="single"/>
        </w:rPr>
        <w:t xml:space="preserve"> </w:t>
      </w:r>
      <w:r w:rsidR="00953A51" w:rsidRPr="00096A3C">
        <w:rPr>
          <w:rFonts w:ascii="Arial" w:hAnsi="Arial" w:cs="Arial"/>
          <w:b/>
          <w:color w:val="1F4E79" w:themeColor="accent1" w:themeShade="80"/>
          <w:spacing w:val="-7"/>
          <w:u w:val="single"/>
        </w:rPr>
        <w:t>Date</w:t>
      </w:r>
      <w:r w:rsidR="00A95AAB" w:rsidRPr="00096A3C">
        <w:rPr>
          <w:rFonts w:ascii="Arial" w:hAnsi="Arial" w:cs="Arial"/>
          <w:b/>
          <w:color w:val="1F4E79" w:themeColor="accent1" w:themeShade="80"/>
          <w:spacing w:val="-7"/>
          <w:u w:val="single"/>
        </w:rPr>
        <w:t xml:space="preserve"> of </w:t>
      </w:r>
      <w:r w:rsidR="00953A51" w:rsidRPr="00096A3C">
        <w:rPr>
          <w:rFonts w:ascii="Arial" w:hAnsi="Arial" w:cs="Arial"/>
          <w:b/>
          <w:color w:val="1F4E79" w:themeColor="accent1" w:themeShade="80"/>
          <w:spacing w:val="-7"/>
          <w:u w:val="single"/>
        </w:rPr>
        <w:t xml:space="preserve">the </w:t>
      </w:r>
      <w:r w:rsidR="00A95AAB" w:rsidRPr="00096A3C">
        <w:rPr>
          <w:rFonts w:ascii="Arial" w:hAnsi="Arial" w:cs="Arial"/>
          <w:b/>
          <w:color w:val="1F4E79" w:themeColor="accent1" w:themeShade="80"/>
          <w:spacing w:val="-7"/>
          <w:u w:val="single"/>
        </w:rPr>
        <w:t xml:space="preserve">next </w:t>
      </w:r>
      <w:r w:rsidR="00953A51" w:rsidRPr="00096A3C">
        <w:rPr>
          <w:rFonts w:ascii="Arial" w:eastAsia="Times New Roman" w:hAnsi="Arial" w:cs="Arial"/>
          <w:b/>
          <w:color w:val="1F4E79" w:themeColor="accent1" w:themeShade="80"/>
          <w:spacing w:val="-7"/>
          <w:u w:val="single"/>
          <w:lang w:eastAsia="en-GB"/>
        </w:rPr>
        <w:t xml:space="preserve">Parish Council </w:t>
      </w:r>
      <w:r w:rsidR="00A95AAB" w:rsidRPr="00096A3C">
        <w:rPr>
          <w:rFonts w:ascii="Arial" w:hAnsi="Arial" w:cs="Arial"/>
          <w:b/>
          <w:color w:val="1F4E79" w:themeColor="accent1" w:themeShade="80"/>
          <w:spacing w:val="-7"/>
          <w:u w:val="single"/>
        </w:rPr>
        <w:t>meeting</w:t>
      </w:r>
    </w:p>
    <w:p w:rsidR="007D4BCD" w:rsidRPr="00096A3C" w:rsidRDefault="007D4BCD" w:rsidP="007D4BCD">
      <w:pPr>
        <w:pStyle w:val="NoSpacing"/>
        <w:ind w:left="1789" w:hanging="1789"/>
        <w:rPr>
          <w:rFonts w:ascii="Arial" w:eastAsia="Times New Roman" w:hAnsi="Arial" w:cs="Arial"/>
          <w:color w:val="1F4E79" w:themeColor="accent1" w:themeShade="80"/>
          <w:spacing w:val="-7"/>
          <w:lang w:eastAsia="en-GB"/>
        </w:rPr>
      </w:pPr>
      <w:r w:rsidRPr="00096A3C">
        <w:rPr>
          <w:rFonts w:ascii="Arial" w:hAnsi="Arial" w:cs="Arial"/>
          <w:color w:val="1F4E79" w:themeColor="accent1" w:themeShade="80"/>
          <w:spacing w:val="-7"/>
        </w:rPr>
        <w:t xml:space="preserve">            </w:t>
      </w:r>
      <w:r w:rsidR="00B21DA4" w:rsidRPr="00096A3C">
        <w:rPr>
          <w:rFonts w:ascii="Arial" w:eastAsia="Times New Roman" w:hAnsi="Arial" w:cs="Arial"/>
          <w:color w:val="1F4E79" w:themeColor="accent1" w:themeShade="80"/>
          <w:spacing w:val="-7"/>
          <w:lang w:eastAsia="en-GB"/>
        </w:rPr>
        <w:t xml:space="preserve">It was agreed that </w:t>
      </w:r>
      <w:r w:rsidR="000F1227" w:rsidRPr="00096A3C">
        <w:rPr>
          <w:rFonts w:ascii="Arial" w:eastAsia="Times New Roman" w:hAnsi="Arial" w:cs="Arial"/>
          <w:color w:val="1F4E79" w:themeColor="accent1" w:themeShade="80"/>
          <w:spacing w:val="-7"/>
          <w:lang w:eastAsia="en-GB"/>
        </w:rPr>
        <w:t>due to Covid the next Parish Council meeting sh</w:t>
      </w:r>
      <w:r w:rsidRPr="00096A3C">
        <w:rPr>
          <w:rFonts w:ascii="Arial" w:eastAsia="Times New Roman" w:hAnsi="Arial" w:cs="Arial"/>
          <w:color w:val="1F4E79" w:themeColor="accent1" w:themeShade="80"/>
          <w:spacing w:val="-7"/>
          <w:lang w:eastAsia="en-GB"/>
        </w:rPr>
        <w:t>ould be held remotely at 7pm on</w:t>
      </w:r>
    </w:p>
    <w:p w:rsidR="00A95AAB" w:rsidRPr="00096A3C" w:rsidRDefault="007D4BCD" w:rsidP="007D4BCD">
      <w:pPr>
        <w:pStyle w:val="NoSpacing"/>
        <w:ind w:left="1789" w:hanging="1789"/>
        <w:rPr>
          <w:rFonts w:ascii="Arial" w:hAnsi="Arial" w:cs="Arial"/>
          <w:b/>
          <w:color w:val="1F4E79" w:themeColor="accent1" w:themeShade="80"/>
          <w:spacing w:val="-7"/>
          <w:u w:val="single"/>
        </w:rPr>
      </w:pPr>
      <w:r w:rsidRPr="00096A3C">
        <w:rPr>
          <w:rFonts w:ascii="Arial" w:eastAsia="Times New Roman" w:hAnsi="Arial" w:cs="Arial"/>
          <w:color w:val="1F4E79" w:themeColor="accent1" w:themeShade="80"/>
          <w:spacing w:val="-7"/>
          <w:lang w:eastAsia="en-GB"/>
        </w:rPr>
        <w:t xml:space="preserve">           </w:t>
      </w:r>
      <w:r w:rsidR="000F1227" w:rsidRPr="00096A3C">
        <w:rPr>
          <w:rFonts w:ascii="Arial" w:eastAsia="Times New Roman" w:hAnsi="Arial" w:cs="Arial"/>
          <w:color w:val="1F4E79" w:themeColor="accent1" w:themeShade="80"/>
          <w:spacing w:val="-7"/>
          <w:lang w:eastAsia="en-GB"/>
        </w:rPr>
        <w:t>Tuesday 12</w:t>
      </w:r>
      <w:r w:rsidR="000F1227" w:rsidRPr="00096A3C">
        <w:rPr>
          <w:rFonts w:ascii="Arial" w:eastAsia="Times New Roman" w:hAnsi="Arial" w:cs="Arial"/>
          <w:color w:val="1F4E79" w:themeColor="accent1" w:themeShade="80"/>
          <w:spacing w:val="-7"/>
          <w:vertAlign w:val="superscript"/>
          <w:lang w:eastAsia="en-GB"/>
        </w:rPr>
        <w:t>th</w:t>
      </w:r>
      <w:r w:rsidR="000F1227" w:rsidRPr="00096A3C">
        <w:rPr>
          <w:rFonts w:ascii="Arial" w:eastAsia="Times New Roman" w:hAnsi="Arial" w:cs="Arial"/>
          <w:color w:val="1F4E79" w:themeColor="accent1" w:themeShade="80"/>
          <w:spacing w:val="-7"/>
          <w:lang w:eastAsia="en-GB"/>
        </w:rPr>
        <w:t xml:space="preserve"> January 2021</w:t>
      </w:r>
      <w:r w:rsidRPr="00096A3C">
        <w:rPr>
          <w:rFonts w:ascii="Arial" w:eastAsia="Times New Roman" w:hAnsi="Arial" w:cs="Arial"/>
          <w:color w:val="1F4E79" w:themeColor="accent1" w:themeShade="80"/>
          <w:spacing w:val="-7"/>
          <w:lang w:eastAsia="en-GB"/>
        </w:rPr>
        <w:t>.</w:t>
      </w:r>
    </w:p>
    <w:p w:rsidR="008A07FD" w:rsidRPr="00096A3C" w:rsidRDefault="008A07FD" w:rsidP="00330AF2">
      <w:pPr>
        <w:pStyle w:val="NoSpacing"/>
        <w:rPr>
          <w:rFonts w:ascii="Arial" w:hAnsi="Arial" w:cs="Arial"/>
          <w:color w:val="1F4E79" w:themeColor="accent1" w:themeShade="80"/>
        </w:rPr>
      </w:pPr>
    </w:p>
    <w:p w:rsidR="00A95AAB" w:rsidRPr="00096A3C" w:rsidRDefault="00A95AAB" w:rsidP="00CD1B01">
      <w:pPr>
        <w:pStyle w:val="NoSpacing"/>
        <w:jc w:val="center"/>
        <w:outlineLvl w:val="0"/>
        <w:rPr>
          <w:rFonts w:ascii="Arial" w:hAnsi="Arial" w:cs="Arial"/>
          <w:color w:val="1F4E79" w:themeColor="accent1" w:themeShade="80"/>
        </w:rPr>
      </w:pPr>
      <w:r w:rsidRPr="00096A3C">
        <w:rPr>
          <w:rFonts w:ascii="Arial" w:hAnsi="Arial" w:cs="Arial"/>
          <w:color w:val="1F4E79" w:themeColor="accent1" w:themeShade="80"/>
        </w:rPr>
        <w:t xml:space="preserve">With no further business to discuss the Chairman closed the meeting at </w:t>
      </w:r>
      <w:r w:rsidR="000F1227" w:rsidRPr="00096A3C">
        <w:rPr>
          <w:rFonts w:ascii="Arial" w:hAnsi="Arial" w:cs="Arial"/>
          <w:color w:val="1F4E79" w:themeColor="accent1" w:themeShade="80"/>
        </w:rPr>
        <w:t>7:40.</w:t>
      </w:r>
    </w:p>
    <w:p w:rsidR="00A95AAB" w:rsidRPr="00096A3C" w:rsidRDefault="00A95AAB" w:rsidP="00A95AAB">
      <w:pPr>
        <w:pStyle w:val="NoSpacing"/>
        <w:rPr>
          <w:rFonts w:ascii="Arial" w:hAnsi="Arial" w:cs="Arial"/>
          <w:color w:val="1F4E79" w:themeColor="accent1" w:themeShade="80"/>
        </w:rPr>
      </w:pPr>
    </w:p>
    <w:p w:rsidR="00A95AAB" w:rsidRPr="00096A3C" w:rsidRDefault="00A95AAB" w:rsidP="00A95AAB">
      <w:pPr>
        <w:pStyle w:val="NoSpacing"/>
        <w:rPr>
          <w:rFonts w:ascii="Arial" w:hAnsi="Arial" w:cs="Arial"/>
          <w:b/>
          <w:color w:val="1F4E79" w:themeColor="accent1" w:themeShade="80"/>
        </w:rPr>
      </w:pPr>
    </w:p>
    <w:p w:rsidR="00581C60" w:rsidRPr="00096A3C" w:rsidRDefault="00581C60" w:rsidP="00A95AAB">
      <w:pPr>
        <w:pStyle w:val="NoSpacing"/>
        <w:rPr>
          <w:rFonts w:ascii="Arial" w:hAnsi="Arial" w:cs="Arial"/>
          <w:b/>
          <w:color w:val="1F4E79" w:themeColor="accent1" w:themeShade="80"/>
        </w:rPr>
      </w:pPr>
    </w:p>
    <w:p w:rsidR="000A7598" w:rsidRPr="00096A3C" w:rsidRDefault="00953A51" w:rsidP="00897BCB">
      <w:pPr>
        <w:pStyle w:val="NoSpacing"/>
        <w:jc w:val="center"/>
        <w:rPr>
          <w:rFonts w:ascii="Arial" w:hAnsi="Arial" w:cs="Arial"/>
          <w:color w:val="1F4E79" w:themeColor="accent1" w:themeShade="80"/>
        </w:rPr>
      </w:pPr>
      <w:r w:rsidRPr="00096A3C">
        <w:rPr>
          <w:rFonts w:ascii="Arial" w:hAnsi="Arial" w:cs="Arial"/>
          <w:color w:val="1F4E79" w:themeColor="accent1" w:themeShade="80"/>
        </w:rPr>
        <w:t>Chairman: ..........................................................................</w:t>
      </w:r>
      <w:r w:rsidRPr="00096A3C">
        <w:rPr>
          <w:rFonts w:ascii="Arial" w:hAnsi="Arial" w:cs="Arial"/>
          <w:color w:val="1F4E79" w:themeColor="accent1" w:themeShade="80"/>
        </w:rPr>
        <w:tab/>
        <w:t xml:space="preserve"> Date: </w:t>
      </w:r>
    </w:p>
    <w:sectPr w:rsidR="000A7598" w:rsidRPr="00096A3C" w:rsidSect="003D1518">
      <w:foot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4B2D" w:rsidRDefault="00134B2D" w:rsidP="000A7598">
      <w:r>
        <w:separator/>
      </w:r>
    </w:p>
  </w:endnote>
  <w:endnote w:type="continuationSeparator" w:id="0">
    <w:p w:rsidR="00134B2D" w:rsidRDefault="00134B2D" w:rsidP="000A75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741" w:rsidRPr="00997721" w:rsidRDefault="006E2741" w:rsidP="000A7598">
    <w:pPr>
      <w:pStyle w:val="Footer"/>
      <w:jc w:val="center"/>
      <w:rPr>
        <w:sz w:val="24"/>
        <w:szCs w:val="24"/>
      </w:rPr>
    </w:pPr>
    <w:r>
      <w:rPr>
        <w:sz w:val="24"/>
        <w:szCs w:val="24"/>
      </w:rPr>
      <w:t>2020/21</w:t>
    </w:r>
    <w:r w:rsidRPr="00997721">
      <w:rPr>
        <w:sz w:val="24"/>
        <w:szCs w:val="24"/>
      </w:rPr>
      <w:t xml:space="preserve"> – page </w:t>
    </w:r>
    <w:r w:rsidRPr="00997721">
      <w:rPr>
        <w:sz w:val="24"/>
        <w:szCs w:val="24"/>
      </w:rPr>
      <w:fldChar w:fldCharType="begin"/>
    </w:r>
    <w:r w:rsidRPr="00997721">
      <w:rPr>
        <w:sz w:val="24"/>
        <w:szCs w:val="24"/>
      </w:rPr>
      <w:instrText xml:space="preserve"> PAGE   \* MERGEFORMAT </w:instrText>
    </w:r>
    <w:r w:rsidRPr="00997721">
      <w:rPr>
        <w:sz w:val="24"/>
        <w:szCs w:val="24"/>
      </w:rPr>
      <w:fldChar w:fldCharType="separate"/>
    </w:r>
    <w:r w:rsidR="00651B7F">
      <w:rPr>
        <w:noProof/>
        <w:sz w:val="24"/>
        <w:szCs w:val="24"/>
      </w:rPr>
      <w:t>3</w:t>
    </w:r>
    <w:r w:rsidRPr="00997721">
      <w:rPr>
        <w:sz w:val="24"/>
        <w:szCs w:val="24"/>
      </w:rPr>
      <w:fldChar w:fldCharType="end"/>
    </w:r>
  </w:p>
  <w:p w:rsidR="006E2741" w:rsidRDefault="006E27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4B2D" w:rsidRDefault="00134B2D" w:rsidP="000A7598">
      <w:r>
        <w:separator/>
      </w:r>
    </w:p>
  </w:footnote>
  <w:footnote w:type="continuationSeparator" w:id="0">
    <w:p w:rsidR="00134B2D" w:rsidRDefault="00134B2D" w:rsidP="000A759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43EC1"/>
    <w:multiLevelType w:val="hybridMultilevel"/>
    <w:tmpl w:val="9CF630CC"/>
    <w:lvl w:ilvl="0" w:tplc="52921948">
      <w:start w:val="1"/>
      <w:numFmt w:val="lowerLetter"/>
      <w:lvlText w:val="%1)"/>
      <w:lvlJc w:val="left"/>
      <w:pPr>
        <w:ind w:left="1353" w:hanging="360"/>
      </w:pPr>
      <w:rPr>
        <w:rFonts w:hint="default"/>
        <w:b/>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 w15:restartNumberingAfterBreak="0">
    <w:nsid w:val="088762D6"/>
    <w:multiLevelType w:val="hybridMultilevel"/>
    <w:tmpl w:val="070A4E7A"/>
    <w:lvl w:ilvl="0" w:tplc="22ECFCE0">
      <w:start w:val="1"/>
      <w:numFmt w:val="lowerLetter"/>
      <w:lvlText w:val="%1)"/>
      <w:lvlJc w:val="left"/>
      <w:pPr>
        <w:ind w:left="1035" w:hanging="360"/>
      </w:pPr>
      <w:rPr>
        <w:rFonts w:hint="default"/>
        <w:b/>
      </w:rPr>
    </w:lvl>
    <w:lvl w:ilvl="1" w:tplc="08090019" w:tentative="1">
      <w:start w:val="1"/>
      <w:numFmt w:val="lowerLetter"/>
      <w:lvlText w:val="%2."/>
      <w:lvlJc w:val="left"/>
      <w:pPr>
        <w:ind w:left="1755" w:hanging="360"/>
      </w:pPr>
    </w:lvl>
    <w:lvl w:ilvl="2" w:tplc="0809001B" w:tentative="1">
      <w:start w:val="1"/>
      <w:numFmt w:val="lowerRoman"/>
      <w:lvlText w:val="%3."/>
      <w:lvlJc w:val="right"/>
      <w:pPr>
        <w:ind w:left="2475" w:hanging="180"/>
      </w:pPr>
    </w:lvl>
    <w:lvl w:ilvl="3" w:tplc="0809000F" w:tentative="1">
      <w:start w:val="1"/>
      <w:numFmt w:val="decimal"/>
      <w:lvlText w:val="%4."/>
      <w:lvlJc w:val="left"/>
      <w:pPr>
        <w:ind w:left="3195" w:hanging="360"/>
      </w:pPr>
    </w:lvl>
    <w:lvl w:ilvl="4" w:tplc="08090019" w:tentative="1">
      <w:start w:val="1"/>
      <w:numFmt w:val="lowerLetter"/>
      <w:lvlText w:val="%5."/>
      <w:lvlJc w:val="left"/>
      <w:pPr>
        <w:ind w:left="3915" w:hanging="360"/>
      </w:pPr>
    </w:lvl>
    <w:lvl w:ilvl="5" w:tplc="0809001B" w:tentative="1">
      <w:start w:val="1"/>
      <w:numFmt w:val="lowerRoman"/>
      <w:lvlText w:val="%6."/>
      <w:lvlJc w:val="right"/>
      <w:pPr>
        <w:ind w:left="4635" w:hanging="180"/>
      </w:pPr>
    </w:lvl>
    <w:lvl w:ilvl="6" w:tplc="0809000F" w:tentative="1">
      <w:start w:val="1"/>
      <w:numFmt w:val="decimal"/>
      <w:lvlText w:val="%7."/>
      <w:lvlJc w:val="left"/>
      <w:pPr>
        <w:ind w:left="5355" w:hanging="360"/>
      </w:pPr>
    </w:lvl>
    <w:lvl w:ilvl="7" w:tplc="08090019" w:tentative="1">
      <w:start w:val="1"/>
      <w:numFmt w:val="lowerLetter"/>
      <w:lvlText w:val="%8."/>
      <w:lvlJc w:val="left"/>
      <w:pPr>
        <w:ind w:left="6075" w:hanging="360"/>
      </w:pPr>
    </w:lvl>
    <w:lvl w:ilvl="8" w:tplc="0809001B" w:tentative="1">
      <w:start w:val="1"/>
      <w:numFmt w:val="lowerRoman"/>
      <w:lvlText w:val="%9."/>
      <w:lvlJc w:val="right"/>
      <w:pPr>
        <w:ind w:left="6795" w:hanging="180"/>
      </w:pPr>
    </w:lvl>
  </w:abstractNum>
  <w:abstractNum w:abstractNumId="2" w15:restartNumberingAfterBreak="0">
    <w:nsid w:val="09535937"/>
    <w:multiLevelType w:val="hybridMultilevel"/>
    <w:tmpl w:val="9EF811E0"/>
    <w:lvl w:ilvl="0" w:tplc="08090017">
      <w:start w:val="1"/>
      <w:numFmt w:val="lowerLetter"/>
      <w:lvlText w:val="%1)"/>
      <w:lvlJc w:val="left"/>
      <w:pPr>
        <w:ind w:left="1060" w:hanging="360"/>
      </w:p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3" w15:restartNumberingAfterBreak="0">
    <w:nsid w:val="0ABD1C14"/>
    <w:multiLevelType w:val="hybridMultilevel"/>
    <w:tmpl w:val="1AF81FEE"/>
    <w:lvl w:ilvl="0" w:tplc="74CA0E70">
      <w:start w:val="1"/>
      <w:numFmt w:val="lowerLetter"/>
      <w:lvlText w:val="%1)"/>
      <w:lvlJc w:val="left"/>
      <w:pPr>
        <w:ind w:left="1800" w:hanging="144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D6192F"/>
    <w:multiLevelType w:val="hybridMultilevel"/>
    <w:tmpl w:val="11703816"/>
    <w:lvl w:ilvl="0" w:tplc="73A6459E">
      <w:start w:val="1"/>
      <w:numFmt w:val="lowerRoman"/>
      <w:lvlText w:val="%1)"/>
      <w:lvlJc w:val="left"/>
      <w:pPr>
        <w:ind w:left="2062" w:hanging="720"/>
      </w:pPr>
      <w:rPr>
        <w:rFonts w:hint="default"/>
        <w:b/>
      </w:rPr>
    </w:lvl>
    <w:lvl w:ilvl="1" w:tplc="08090019" w:tentative="1">
      <w:start w:val="1"/>
      <w:numFmt w:val="lowerLetter"/>
      <w:lvlText w:val="%2."/>
      <w:lvlJc w:val="left"/>
      <w:pPr>
        <w:ind w:left="2422" w:hanging="360"/>
      </w:pPr>
    </w:lvl>
    <w:lvl w:ilvl="2" w:tplc="0809001B" w:tentative="1">
      <w:start w:val="1"/>
      <w:numFmt w:val="lowerRoman"/>
      <w:lvlText w:val="%3."/>
      <w:lvlJc w:val="right"/>
      <w:pPr>
        <w:ind w:left="3142" w:hanging="180"/>
      </w:pPr>
    </w:lvl>
    <w:lvl w:ilvl="3" w:tplc="0809000F" w:tentative="1">
      <w:start w:val="1"/>
      <w:numFmt w:val="decimal"/>
      <w:lvlText w:val="%4."/>
      <w:lvlJc w:val="left"/>
      <w:pPr>
        <w:ind w:left="3862" w:hanging="360"/>
      </w:pPr>
    </w:lvl>
    <w:lvl w:ilvl="4" w:tplc="08090019" w:tentative="1">
      <w:start w:val="1"/>
      <w:numFmt w:val="lowerLetter"/>
      <w:lvlText w:val="%5."/>
      <w:lvlJc w:val="left"/>
      <w:pPr>
        <w:ind w:left="4582" w:hanging="360"/>
      </w:pPr>
    </w:lvl>
    <w:lvl w:ilvl="5" w:tplc="0809001B" w:tentative="1">
      <w:start w:val="1"/>
      <w:numFmt w:val="lowerRoman"/>
      <w:lvlText w:val="%6."/>
      <w:lvlJc w:val="right"/>
      <w:pPr>
        <w:ind w:left="5302" w:hanging="180"/>
      </w:pPr>
    </w:lvl>
    <w:lvl w:ilvl="6" w:tplc="0809000F" w:tentative="1">
      <w:start w:val="1"/>
      <w:numFmt w:val="decimal"/>
      <w:lvlText w:val="%7."/>
      <w:lvlJc w:val="left"/>
      <w:pPr>
        <w:ind w:left="6022" w:hanging="360"/>
      </w:pPr>
    </w:lvl>
    <w:lvl w:ilvl="7" w:tplc="08090019" w:tentative="1">
      <w:start w:val="1"/>
      <w:numFmt w:val="lowerLetter"/>
      <w:lvlText w:val="%8."/>
      <w:lvlJc w:val="left"/>
      <w:pPr>
        <w:ind w:left="6742" w:hanging="360"/>
      </w:pPr>
    </w:lvl>
    <w:lvl w:ilvl="8" w:tplc="0809001B" w:tentative="1">
      <w:start w:val="1"/>
      <w:numFmt w:val="lowerRoman"/>
      <w:lvlText w:val="%9."/>
      <w:lvlJc w:val="right"/>
      <w:pPr>
        <w:ind w:left="7462" w:hanging="180"/>
      </w:pPr>
    </w:lvl>
  </w:abstractNum>
  <w:abstractNum w:abstractNumId="5" w15:restartNumberingAfterBreak="0">
    <w:nsid w:val="0EEC1737"/>
    <w:multiLevelType w:val="hybridMultilevel"/>
    <w:tmpl w:val="640EF46C"/>
    <w:lvl w:ilvl="0" w:tplc="54E2BF38">
      <w:start w:val="1"/>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6" w15:restartNumberingAfterBreak="0">
    <w:nsid w:val="108160C1"/>
    <w:multiLevelType w:val="hybridMultilevel"/>
    <w:tmpl w:val="7D4ADFD8"/>
    <w:lvl w:ilvl="0" w:tplc="14123A64">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C71A77"/>
    <w:multiLevelType w:val="hybridMultilevel"/>
    <w:tmpl w:val="6FC2DDE8"/>
    <w:lvl w:ilvl="0" w:tplc="DCDEF58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12DF221A"/>
    <w:multiLevelType w:val="hybridMultilevel"/>
    <w:tmpl w:val="3A507C2E"/>
    <w:lvl w:ilvl="0" w:tplc="66900FA0">
      <w:start w:val="2"/>
      <w:numFmt w:val="lowerLetter"/>
      <w:lvlText w:val="%1)"/>
      <w:lvlJc w:val="left"/>
      <w:pPr>
        <w:ind w:left="1070" w:hanging="360"/>
      </w:pPr>
      <w:rPr>
        <w:b/>
      </w:rPr>
    </w:lvl>
    <w:lvl w:ilvl="1" w:tplc="08090019">
      <w:start w:val="1"/>
      <w:numFmt w:val="lowerLetter"/>
      <w:lvlText w:val="%2."/>
      <w:lvlJc w:val="left"/>
      <w:pPr>
        <w:ind w:left="1789" w:hanging="360"/>
      </w:pPr>
    </w:lvl>
    <w:lvl w:ilvl="2" w:tplc="0809001B">
      <w:start w:val="1"/>
      <w:numFmt w:val="lowerRoman"/>
      <w:lvlText w:val="%3."/>
      <w:lvlJc w:val="right"/>
      <w:pPr>
        <w:ind w:left="2509" w:hanging="180"/>
      </w:pPr>
    </w:lvl>
    <w:lvl w:ilvl="3" w:tplc="0809000F">
      <w:start w:val="1"/>
      <w:numFmt w:val="decimal"/>
      <w:lvlText w:val="%4."/>
      <w:lvlJc w:val="left"/>
      <w:pPr>
        <w:ind w:left="3229" w:hanging="360"/>
      </w:pPr>
    </w:lvl>
    <w:lvl w:ilvl="4" w:tplc="08090019">
      <w:start w:val="1"/>
      <w:numFmt w:val="lowerLetter"/>
      <w:lvlText w:val="%5."/>
      <w:lvlJc w:val="left"/>
      <w:pPr>
        <w:ind w:left="3949" w:hanging="360"/>
      </w:pPr>
    </w:lvl>
    <w:lvl w:ilvl="5" w:tplc="0809001B">
      <w:start w:val="1"/>
      <w:numFmt w:val="lowerRoman"/>
      <w:lvlText w:val="%6."/>
      <w:lvlJc w:val="right"/>
      <w:pPr>
        <w:ind w:left="4669" w:hanging="180"/>
      </w:pPr>
    </w:lvl>
    <w:lvl w:ilvl="6" w:tplc="0809000F">
      <w:start w:val="1"/>
      <w:numFmt w:val="decimal"/>
      <w:lvlText w:val="%7."/>
      <w:lvlJc w:val="left"/>
      <w:pPr>
        <w:ind w:left="5389" w:hanging="360"/>
      </w:pPr>
    </w:lvl>
    <w:lvl w:ilvl="7" w:tplc="08090019">
      <w:start w:val="1"/>
      <w:numFmt w:val="lowerLetter"/>
      <w:lvlText w:val="%8."/>
      <w:lvlJc w:val="left"/>
      <w:pPr>
        <w:ind w:left="6109" w:hanging="360"/>
      </w:pPr>
    </w:lvl>
    <w:lvl w:ilvl="8" w:tplc="0809001B">
      <w:start w:val="1"/>
      <w:numFmt w:val="lowerRoman"/>
      <w:lvlText w:val="%9."/>
      <w:lvlJc w:val="right"/>
      <w:pPr>
        <w:ind w:left="6829" w:hanging="180"/>
      </w:pPr>
    </w:lvl>
  </w:abstractNum>
  <w:abstractNum w:abstractNumId="9" w15:restartNumberingAfterBreak="0">
    <w:nsid w:val="137112FF"/>
    <w:multiLevelType w:val="hybridMultilevel"/>
    <w:tmpl w:val="EDEE74DC"/>
    <w:lvl w:ilvl="0" w:tplc="2B827AC2">
      <w:start w:val="1"/>
      <w:numFmt w:val="lowerRoman"/>
      <w:lvlText w:val="%1)"/>
      <w:lvlJc w:val="left"/>
      <w:pPr>
        <w:ind w:left="2885" w:hanging="720"/>
      </w:pPr>
      <w:rPr>
        <w:rFonts w:hint="default"/>
      </w:rPr>
    </w:lvl>
    <w:lvl w:ilvl="1" w:tplc="08090019" w:tentative="1">
      <w:start w:val="1"/>
      <w:numFmt w:val="lowerLetter"/>
      <w:lvlText w:val="%2."/>
      <w:lvlJc w:val="left"/>
      <w:pPr>
        <w:ind w:left="3245" w:hanging="360"/>
      </w:pPr>
    </w:lvl>
    <w:lvl w:ilvl="2" w:tplc="0809001B" w:tentative="1">
      <w:start w:val="1"/>
      <w:numFmt w:val="lowerRoman"/>
      <w:lvlText w:val="%3."/>
      <w:lvlJc w:val="right"/>
      <w:pPr>
        <w:ind w:left="3965" w:hanging="180"/>
      </w:pPr>
    </w:lvl>
    <w:lvl w:ilvl="3" w:tplc="0809000F" w:tentative="1">
      <w:start w:val="1"/>
      <w:numFmt w:val="decimal"/>
      <w:lvlText w:val="%4."/>
      <w:lvlJc w:val="left"/>
      <w:pPr>
        <w:ind w:left="4685" w:hanging="360"/>
      </w:pPr>
    </w:lvl>
    <w:lvl w:ilvl="4" w:tplc="08090019" w:tentative="1">
      <w:start w:val="1"/>
      <w:numFmt w:val="lowerLetter"/>
      <w:lvlText w:val="%5."/>
      <w:lvlJc w:val="left"/>
      <w:pPr>
        <w:ind w:left="5405" w:hanging="360"/>
      </w:pPr>
    </w:lvl>
    <w:lvl w:ilvl="5" w:tplc="0809001B" w:tentative="1">
      <w:start w:val="1"/>
      <w:numFmt w:val="lowerRoman"/>
      <w:lvlText w:val="%6."/>
      <w:lvlJc w:val="right"/>
      <w:pPr>
        <w:ind w:left="6125" w:hanging="180"/>
      </w:pPr>
    </w:lvl>
    <w:lvl w:ilvl="6" w:tplc="0809000F" w:tentative="1">
      <w:start w:val="1"/>
      <w:numFmt w:val="decimal"/>
      <w:lvlText w:val="%7."/>
      <w:lvlJc w:val="left"/>
      <w:pPr>
        <w:ind w:left="6845" w:hanging="360"/>
      </w:pPr>
    </w:lvl>
    <w:lvl w:ilvl="7" w:tplc="08090019" w:tentative="1">
      <w:start w:val="1"/>
      <w:numFmt w:val="lowerLetter"/>
      <w:lvlText w:val="%8."/>
      <w:lvlJc w:val="left"/>
      <w:pPr>
        <w:ind w:left="7565" w:hanging="360"/>
      </w:pPr>
    </w:lvl>
    <w:lvl w:ilvl="8" w:tplc="0809001B" w:tentative="1">
      <w:start w:val="1"/>
      <w:numFmt w:val="lowerRoman"/>
      <w:lvlText w:val="%9."/>
      <w:lvlJc w:val="right"/>
      <w:pPr>
        <w:ind w:left="8285" w:hanging="180"/>
      </w:pPr>
    </w:lvl>
  </w:abstractNum>
  <w:abstractNum w:abstractNumId="10" w15:restartNumberingAfterBreak="0">
    <w:nsid w:val="13CE7E08"/>
    <w:multiLevelType w:val="hybridMultilevel"/>
    <w:tmpl w:val="098E093A"/>
    <w:lvl w:ilvl="0" w:tplc="7AA8EBA4">
      <w:start w:val="1"/>
      <w:numFmt w:val="lowerLetter"/>
      <w:lvlText w:val="%1)"/>
      <w:lvlJc w:val="left"/>
      <w:pPr>
        <w:ind w:left="735" w:hanging="360"/>
      </w:pPr>
      <w:rPr>
        <w:rFonts w:hint="default"/>
        <w:b/>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11" w15:restartNumberingAfterBreak="0">
    <w:nsid w:val="1C4963AE"/>
    <w:multiLevelType w:val="hybridMultilevel"/>
    <w:tmpl w:val="9A9A7C6E"/>
    <w:lvl w:ilvl="0" w:tplc="09F2E3B6">
      <w:start w:val="1"/>
      <w:numFmt w:val="lowerRoman"/>
      <w:lvlText w:val="%1)"/>
      <w:lvlJc w:val="left"/>
      <w:pPr>
        <w:ind w:left="2352" w:hanging="720"/>
      </w:pPr>
      <w:rPr>
        <w:rFonts w:hint="default"/>
        <w:b/>
      </w:rPr>
    </w:lvl>
    <w:lvl w:ilvl="1" w:tplc="08090019" w:tentative="1">
      <w:start w:val="1"/>
      <w:numFmt w:val="lowerLetter"/>
      <w:lvlText w:val="%2."/>
      <w:lvlJc w:val="left"/>
      <w:pPr>
        <w:ind w:left="2712" w:hanging="360"/>
      </w:pPr>
    </w:lvl>
    <w:lvl w:ilvl="2" w:tplc="0809001B" w:tentative="1">
      <w:start w:val="1"/>
      <w:numFmt w:val="lowerRoman"/>
      <w:lvlText w:val="%3."/>
      <w:lvlJc w:val="right"/>
      <w:pPr>
        <w:ind w:left="3432" w:hanging="180"/>
      </w:pPr>
    </w:lvl>
    <w:lvl w:ilvl="3" w:tplc="0809000F" w:tentative="1">
      <w:start w:val="1"/>
      <w:numFmt w:val="decimal"/>
      <w:lvlText w:val="%4."/>
      <w:lvlJc w:val="left"/>
      <w:pPr>
        <w:ind w:left="4152" w:hanging="360"/>
      </w:pPr>
    </w:lvl>
    <w:lvl w:ilvl="4" w:tplc="08090019" w:tentative="1">
      <w:start w:val="1"/>
      <w:numFmt w:val="lowerLetter"/>
      <w:lvlText w:val="%5."/>
      <w:lvlJc w:val="left"/>
      <w:pPr>
        <w:ind w:left="4872" w:hanging="360"/>
      </w:pPr>
    </w:lvl>
    <w:lvl w:ilvl="5" w:tplc="0809001B" w:tentative="1">
      <w:start w:val="1"/>
      <w:numFmt w:val="lowerRoman"/>
      <w:lvlText w:val="%6."/>
      <w:lvlJc w:val="right"/>
      <w:pPr>
        <w:ind w:left="5592" w:hanging="180"/>
      </w:pPr>
    </w:lvl>
    <w:lvl w:ilvl="6" w:tplc="0809000F" w:tentative="1">
      <w:start w:val="1"/>
      <w:numFmt w:val="decimal"/>
      <w:lvlText w:val="%7."/>
      <w:lvlJc w:val="left"/>
      <w:pPr>
        <w:ind w:left="6312" w:hanging="360"/>
      </w:pPr>
    </w:lvl>
    <w:lvl w:ilvl="7" w:tplc="08090019" w:tentative="1">
      <w:start w:val="1"/>
      <w:numFmt w:val="lowerLetter"/>
      <w:lvlText w:val="%8."/>
      <w:lvlJc w:val="left"/>
      <w:pPr>
        <w:ind w:left="7032" w:hanging="360"/>
      </w:pPr>
    </w:lvl>
    <w:lvl w:ilvl="8" w:tplc="0809001B" w:tentative="1">
      <w:start w:val="1"/>
      <w:numFmt w:val="lowerRoman"/>
      <w:lvlText w:val="%9."/>
      <w:lvlJc w:val="right"/>
      <w:pPr>
        <w:ind w:left="7752" w:hanging="180"/>
      </w:pPr>
    </w:lvl>
  </w:abstractNum>
  <w:abstractNum w:abstractNumId="12" w15:restartNumberingAfterBreak="0">
    <w:nsid w:val="1DD938E9"/>
    <w:multiLevelType w:val="hybridMultilevel"/>
    <w:tmpl w:val="40CA06D6"/>
    <w:lvl w:ilvl="0" w:tplc="7C10FE10">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3" w15:restartNumberingAfterBreak="0">
    <w:nsid w:val="205D34D3"/>
    <w:multiLevelType w:val="hybridMultilevel"/>
    <w:tmpl w:val="AC6C22C4"/>
    <w:lvl w:ilvl="0" w:tplc="7E0C0E08">
      <w:start w:val="1"/>
      <w:numFmt w:val="lowerLetter"/>
      <w:lvlText w:val="%1)"/>
      <w:lvlJc w:val="left"/>
      <w:pPr>
        <w:ind w:left="1805" w:hanging="360"/>
      </w:pPr>
      <w:rPr>
        <w:rFonts w:hint="default"/>
      </w:rPr>
    </w:lvl>
    <w:lvl w:ilvl="1" w:tplc="08090019" w:tentative="1">
      <w:start w:val="1"/>
      <w:numFmt w:val="lowerLetter"/>
      <w:lvlText w:val="%2."/>
      <w:lvlJc w:val="left"/>
      <w:pPr>
        <w:ind w:left="2525" w:hanging="360"/>
      </w:pPr>
    </w:lvl>
    <w:lvl w:ilvl="2" w:tplc="0809001B" w:tentative="1">
      <w:start w:val="1"/>
      <w:numFmt w:val="lowerRoman"/>
      <w:lvlText w:val="%3."/>
      <w:lvlJc w:val="right"/>
      <w:pPr>
        <w:ind w:left="3245" w:hanging="180"/>
      </w:pPr>
    </w:lvl>
    <w:lvl w:ilvl="3" w:tplc="0809000F" w:tentative="1">
      <w:start w:val="1"/>
      <w:numFmt w:val="decimal"/>
      <w:lvlText w:val="%4."/>
      <w:lvlJc w:val="left"/>
      <w:pPr>
        <w:ind w:left="3965" w:hanging="360"/>
      </w:pPr>
    </w:lvl>
    <w:lvl w:ilvl="4" w:tplc="08090019" w:tentative="1">
      <w:start w:val="1"/>
      <w:numFmt w:val="lowerLetter"/>
      <w:lvlText w:val="%5."/>
      <w:lvlJc w:val="left"/>
      <w:pPr>
        <w:ind w:left="4685" w:hanging="360"/>
      </w:pPr>
    </w:lvl>
    <w:lvl w:ilvl="5" w:tplc="0809001B" w:tentative="1">
      <w:start w:val="1"/>
      <w:numFmt w:val="lowerRoman"/>
      <w:lvlText w:val="%6."/>
      <w:lvlJc w:val="right"/>
      <w:pPr>
        <w:ind w:left="5405" w:hanging="180"/>
      </w:pPr>
    </w:lvl>
    <w:lvl w:ilvl="6" w:tplc="0809000F" w:tentative="1">
      <w:start w:val="1"/>
      <w:numFmt w:val="decimal"/>
      <w:lvlText w:val="%7."/>
      <w:lvlJc w:val="left"/>
      <w:pPr>
        <w:ind w:left="6125" w:hanging="360"/>
      </w:pPr>
    </w:lvl>
    <w:lvl w:ilvl="7" w:tplc="08090019" w:tentative="1">
      <w:start w:val="1"/>
      <w:numFmt w:val="lowerLetter"/>
      <w:lvlText w:val="%8."/>
      <w:lvlJc w:val="left"/>
      <w:pPr>
        <w:ind w:left="6845" w:hanging="360"/>
      </w:pPr>
    </w:lvl>
    <w:lvl w:ilvl="8" w:tplc="0809001B" w:tentative="1">
      <w:start w:val="1"/>
      <w:numFmt w:val="lowerRoman"/>
      <w:lvlText w:val="%9."/>
      <w:lvlJc w:val="right"/>
      <w:pPr>
        <w:ind w:left="7565" w:hanging="180"/>
      </w:pPr>
    </w:lvl>
  </w:abstractNum>
  <w:abstractNum w:abstractNumId="14" w15:restartNumberingAfterBreak="0">
    <w:nsid w:val="21766D32"/>
    <w:multiLevelType w:val="hybridMultilevel"/>
    <w:tmpl w:val="845E7010"/>
    <w:lvl w:ilvl="0" w:tplc="9378CEE6">
      <w:start w:val="1"/>
      <w:numFmt w:val="lowerLetter"/>
      <w:lvlText w:val="%1)"/>
      <w:lvlJc w:val="left"/>
      <w:pPr>
        <w:ind w:left="1996" w:hanging="360"/>
      </w:pPr>
      <w:rPr>
        <w:rFonts w:hint="default"/>
        <w:b/>
        <w:color w:val="auto"/>
        <w:sz w:val="24"/>
        <w:szCs w:val="24"/>
      </w:rPr>
    </w:lvl>
    <w:lvl w:ilvl="1" w:tplc="08090019" w:tentative="1">
      <w:start w:val="1"/>
      <w:numFmt w:val="lowerLetter"/>
      <w:lvlText w:val="%2."/>
      <w:lvlJc w:val="left"/>
      <w:pPr>
        <w:ind w:left="2716" w:hanging="360"/>
      </w:pPr>
    </w:lvl>
    <w:lvl w:ilvl="2" w:tplc="0809001B" w:tentative="1">
      <w:start w:val="1"/>
      <w:numFmt w:val="lowerRoman"/>
      <w:lvlText w:val="%3."/>
      <w:lvlJc w:val="right"/>
      <w:pPr>
        <w:ind w:left="3436" w:hanging="180"/>
      </w:pPr>
    </w:lvl>
    <w:lvl w:ilvl="3" w:tplc="0809000F" w:tentative="1">
      <w:start w:val="1"/>
      <w:numFmt w:val="decimal"/>
      <w:lvlText w:val="%4."/>
      <w:lvlJc w:val="left"/>
      <w:pPr>
        <w:ind w:left="4156" w:hanging="360"/>
      </w:pPr>
    </w:lvl>
    <w:lvl w:ilvl="4" w:tplc="08090019" w:tentative="1">
      <w:start w:val="1"/>
      <w:numFmt w:val="lowerLetter"/>
      <w:lvlText w:val="%5."/>
      <w:lvlJc w:val="left"/>
      <w:pPr>
        <w:ind w:left="4876" w:hanging="360"/>
      </w:pPr>
    </w:lvl>
    <w:lvl w:ilvl="5" w:tplc="0809001B" w:tentative="1">
      <w:start w:val="1"/>
      <w:numFmt w:val="lowerRoman"/>
      <w:lvlText w:val="%6."/>
      <w:lvlJc w:val="right"/>
      <w:pPr>
        <w:ind w:left="5596" w:hanging="180"/>
      </w:pPr>
    </w:lvl>
    <w:lvl w:ilvl="6" w:tplc="0809000F" w:tentative="1">
      <w:start w:val="1"/>
      <w:numFmt w:val="decimal"/>
      <w:lvlText w:val="%7."/>
      <w:lvlJc w:val="left"/>
      <w:pPr>
        <w:ind w:left="6316" w:hanging="360"/>
      </w:pPr>
    </w:lvl>
    <w:lvl w:ilvl="7" w:tplc="08090019" w:tentative="1">
      <w:start w:val="1"/>
      <w:numFmt w:val="lowerLetter"/>
      <w:lvlText w:val="%8."/>
      <w:lvlJc w:val="left"/>
      <w:pPr>
        <w:ind w:left="7036" w:hanging="360"/>
      </w:pPr>
    </w:lvl>
    <w:lvl w:ilvl="8" w:tplc="0809001B" w:tentative="1">
      <w:start w:val="1"/>
      <w:numFmt w:val="lowerRoman"/>
      <w:lvlText w:val="%9."/>
      <w:lvlJc w:val="right"/>
      <w:pPr>
        <w:ind w:left="7756" w:hanging="180"/>
      </w:pPr>
    </w:lvl>
  </w:abstractNum>
  <w:abstractNum w:abstractNumId="15" w15:restartNumberingAfterBreak="0">
    <w:nsid w:val="256A054E"/>
    <w:multiLevelType w:val="hybridMultilevel"/>
    <w:tmpl w:val="0E8A4A80"/>
    <w:lvl w:ilvl="0" w:tplc="8AA8BB4A">
      <w:start w:val="1"/>
      <w:numFmt w:val="lowerLetter"/>
      <w:lvlText w:val="%1)"/>
      <w:lvlJc w:val="left"/>
      <w:pPr>
        <w:ind w:left="1495"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16" w15:restartNumberingAfterBreak="0">
    <w:nsid w:val="28E50CEC"/>
    <w:multiLevelType w:val="hybridMultilevel"/>
    <w:tmpl w:val="4D72A364"/>
    <w:lvl w:ilvl="0" w:tplc="44BE856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29624072"/>
    <w:multiLevelType w:val="hybridMultilevel"/>
    <w:tmpl w:val="13061224"/>
    <w:lvl w:ilvl="0" w:tplc="FA7C2E56">
      <w:start w:val="2"/>
      <w:numFmt w:val="lowerRoman"/>
      <w:lvlText w:val="%1)"/>
      <w:lvlJc w:val="left"/>
      <w:pPr>
        <w:ind w:left="2520" w:hanging="720"/>
      </w:pPr>
      <w:rPr>
        <w:rFonts w:hint="default"/>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8" w15:restartNumberingAfterBreak="0">
    <w:nsid w:val="2AEA0E30"/>
    <w:multiLevelType w:val="hybridMultilevel"/>
    <w:tmpl w:val="546ABCEE"/>
    <w:lvl w:ilvl="0" w:tplc="901CEC80">
      <w:start w:val="1"/>
      <w:numFmt w:val="lowerLetter"/>
      <w:lvlText w:val="%1)"/>
      <w:lvlJc w:val="left"/>
      <w:pPr>
        <w:ind w:left="1060" w:hanging="360"/>
      </w:pPr>
      <w:rPr>
        <w:b/>
      </w:rPr>
    </w:lvl>
    <w:lvl w:ilvl="1" w:tplc="08090019" w:tentative="1">
      <w:start w:val="1"/>
      <w:numFmt w:val="lowerLetter"/>
      <w:lvlText w:val="%2."/>
      <w:lvlJc w:val="left"/>
      <w:pPr>
        <w:ind w:left="1780" w:hanging="360"/>
      </w:pPr>
    </w:lvl>
    <w:lvl w:ilvl="2" w:tplc="0809001B" w:tentative="1">
      <w:start w:val="1"/>
      <w:numFmt w:val="lowerRoman"/>
      <w:lvlText w:val="%3."/>
      <w:lvlJc w:val="right"/>
      <w:pPr>
        <w:ind w:left="2500" w:hanging="180"/>
      </w:pPr>
    </w:lvl>
    <w:lvl w:ilvl="3" w:tplc="0809000F" w:tentative="1">
      <w:start w:val="1"/>
      <w:numFmt w:val="decimal"/>
      <w:lvlText w:val="%4."/>
      <w:lvlJc w:val="left"/>
      <w:pPr>
        <w:ind w:left="3220" w:hanging="360"/>
      </w:pPr>
    </w:lvl>
    <w:lvl w:ilvl="4" w:tplc="08090019" w:tentative="1">
      <w:start w:val="1"/>
      <w:numFmt w:val="lowerLetter"/>
      <w:lvlText w:val="%5."/>
      <w:lvlJc w:val="left"/>
      <w:pPr>
        <w:ind w:left="3940" w:hanging="360"/>
      </w:pPr>
    </w:lvl>
    <w:lvl w:ilvl="5" w:tplc="0809001B" w:tentative="1">
      <w:start w:val="1"/>
      <w:numFmt w:val="lowerRoman"/>
      <w:lvlText w:val="%6."/>
      <w:lvlJc w:val="right"/>
      <w:pPr>
        <w:ind w:left="4660" w:hanging="180"/>
      </w:pPr>
    </w:lvl>
    <w:lvl w:ilvl="6" w:tplc="0809000F" w:tentative="1">
      <w:start w:val="1"/>
      <w:numFmt w:val="decimal"/>
      <w:lvlText w:val="%7."/>
      <w:lvlJc w:val="left"/>
      <w:pPr>
        <w:ind w:left="5380" w:hanging="360"/>
      </w:pPr>
    </w:lvl>
    <w:lvl w:ilvl="7" w:tplc="08090019" w:tentative="1">
      <w:start w:val="1"/>
      <w:numFmt w:val="lowerLetter"/>
      <w:lvlText w:val="%8."/>
      <w:lvlJc w:val="left"/>
      <w:pPr>
        <w:ind w:left="6100" w:hanging="360"/>
      </w:pPr>
    </w:lvl>
    <w:lvl w:ilvl="8" w:tplc="0809001B" w:tentative="1">
      <w:start w:val="1"/>
      <w:numFmt w:val="lowerRoman"/>
      <w:lvlText w:val="%9."/>
      <w:lvlJc w:val="right"/>
      <w:pPr>
        <w:ind w:left="6820" w:hanging="180"/>
      </w:pPr>
    </w:lvl>
  </w:abstractNum>
  <w:abstractNum w:abstractNumId="19" w15:restartNumberingAfterBreak="0">
    <w:nsid w:val="2C9C21B7"/>
    <w:multiLevelType w:val="hybridMultilevel"/>
    <w:tmpl w:val="3DBEF336"/>
    <w:lvl w:ilvl="0" w:tplc="6768A1A2">
      <w:start w:val="1"/>
      <w:numFmt w:val="lowerLetter"/>
      <w:lvlText w:val="%1)"/>
      <w:lvlJc w:val="left"/>
      <w:pPr>
        <w:ind w:left="106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D206700"/>
    <w:multiLevelType w:val="hybridMultilevel"/>
    <w:tmpl w:val="B7109852"/>
    <w:lvl w:ilvl="0" w:tplc="09B0F8AC">
      <w:start w:val="1"/>
      <w:numFmt w:val="lowerRoman"/>
      <w:lvlText w:val="%1)"/>
      <w:lvlJc w:val="left"/>
      <w:pPr>
        <w:ind w:left="1620" w:hanging="720"/>
      </w:pPr>
      <w:rPr>
        <w:rFonts w:hint="default"/>
        <w:b/>
        <w:u w:val="none"/>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21" w15:restartNumberingAfterBreak="0">
    <w:nsid w:val="31A5495E"/>
    <w:multiLevelType w:val="hybridMultilevel"/>
    <w:tmpl w:val="FBEE8A24"/>
    <w:lvl w:ilvl="0" w:tplc="FAB486C4">
      <w:start w:val="1"/>
      <w:numFmt w:val="lowerRoman"/>
      <w:lvlText w:val="%1)"/>
      <w:lvlJc w:val="left"/>
      <w:pPr>
        <w:ind w:left="2160" w:hanging="72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2" w15:restartNumberingAfterBreak="0">
    <w:nsid w:val="349E5A87"/>
    <w:multiLevelType w:val="hybridMultilevel"/>
    <w:tmpl w:val="056C44F6"/>
    <w:lvl w:ilvl="0" w:tplc="1B62D44C">
      <w:start w:val="1"/>
      <w:numFmt w:val="lowerRoman"/>
      <w:lvlText w:val="%1)"/>
      <w:lvlJc w:val="left"/>
      <w:pPr>
        <w:ind w:left="2340" w:hanging="720"/>
      </w:pPr>
      <w:rPr>
        <w:rFonts w:hint="default"/>
        <w:b/>
      </w:rPr>
    </w:lvl>
    <w:lvl w:ilvl="1" w:tplc="08090019" w:tentative="1">
      <w:start w:val="1"/>
      <w:numFmt w:val="lowerLetter"/>
      <w:lvlText w:val="%2."/>
      <w:lvlJc w:val="left"/>
      <w:pPr>
        <w:ind w:left="2700" w:hanging="360"/>
      </w:pPr>
    </w:lvl>
    <w:lvl w:ilvl="2" w:tplc="0809001B" w:tentative="1">
      <w:start w:val="1"/>
      <w:numFmt w:val="lowerRoman"/>
      <w:lvlText w:val="%3."/>
      <w:lvlJc w:val="right"/>
      <w:pPr>
        <w:ind w:left="3420" w:hanging="180"/>
      </w:pPr>
    </w:lvl>
    <w:lvl w:ilvl="3" w:tplc="0809000F" w:tentative="1">
      <w:start w:val="1"/>
      <w:numFmt w:val="decimal"/>
      <w:lvlText w:val="%4."/>
      <w:lvlJc w:val="left"/>
      <w:pPr>
        <w:ind w:left="4140" w:hanging="360"/>
      </w:pPr>
    </w:lvl>
    <w:lvl w:ilvl="4" w:tplc="08090019" w:tentative="1">
      <w:start w:val="1"/>
      <w:numFmt w:val="lowerLetter"/>
      <w:lvlText w:val="%5."/>
      <w:lvlJc w:val="left"/>
      <w:pPr>
        <w:ind w:left="4860" w:hanging="360"/>
      </w:pPr>
    </w:lvl>
    <w:lvl w:ilvl="5" w:tplc="0809001B" w:tentative="1">
      <w:start w:val="1"/>
      <w:numFmt w:val="lowerRoman"/>
      <w:lvlText w:val="%6."/>
      <w:lvlJc w:val="right"/>
      <w:pPr>
        <w:ind w:left="5580" w:hanging="180"/>
      </w:pPr>
    </w:lvl>
    <w:lvl w:ilvl="6" w:tplc="0809000F" w:tentative="1">
      <w:start w:val="1"/>
      <w:numFmt w:val="decimal"/>
      <w:lvlText w:val="%7."/>
      <w:lvlJc w:val="left"/>
      <w:pPr>
        <w:ind w:left="6300" w:hanging="360"/>
      </w:pPr>
    </w:lvl>
    <w:lvl w:ilvl="7" w:tplc="08090019" w:tentative="1">
      <w:start w:val="1"/>
      <w:numFmt w:val="lowerLetter"/>
      <w:lvlText w:val="%8."/>
      <w:lvlJc w:val="left"/>
      <w:pPr>
        <w:ind w:left="7020" w:hanging="360"/>
      </w:pPr>
    </w:lvl>
    <w:lvl w:ilvl="8" w:tplc="0809001B" w:tentative="1">
      <w:start w:val="1"/>
      <w:numFmt w:val="lowerRoman"/>
      <w:lvlText w:val="%9."/>
      <w:lvlJc w:val="right"/>
      <w:pPr>
        <w:ind w:left="7740" w:hanging="180"/>
      </w:pPr>
    </w:lvl>
  </w:abstractNum>
  <w:abstractNum w:abstractNumId="23" w15:restartNumberingAfterBreak="0">
    <w:nsid w:val="38DF70E3"/>
    <w:multiLevelType w:val="hybridMultilevel"/>
    <w:tmpl w:val="06DECD50"/>
    <w:lvl w:ilvl="0" w:tplc="082AAD42">
      <w:start w:val="1"/>
      <w:numFmt w:val="lowerLetter"/>
      <w:lvlText w:val="%1)"/>
      <w:lvlJc w:val="left"/>
      <w:pPr>
        <w:ind w:left="2161" w:hanging="885"/>
      </w:pPr>
      <w:rPr>
        <w:rFonts w:hint="default"/>
        <w:b/>
      </w:rPr>
    </w:lvl>
    <w:lvl w:ilvl="1" w:tplc="08090019" w:tentative="1">
      <w:start w:val="1"/>
      <w:numFmt w:val="lowerLetter"/>
      <w:lvlText w:val="%2."/>
      <w:lvlJc w:val="left"/>
      <w:pPr>
        <w:ind w:left="2356" w:hanging="360"/>
      </w:pPr>
    </w:lvl>
    <w:lvl w:ilvl="2" w:tplc="0809001B" w:tentative="1">
      <w:start w:val="1"/>
      <w:numFmt w:val="lowerRoman"/>
      <w:lvlText w:val="%3."/>
      <w:lvlJc w:val="right"/>
      <w:pPr>
        <w:ind w:left="3076" w:hanging="180"/>
      </w:pPr>
    </w:lvl>
    <w:lvl w:ilvl="3" w:tplc="0809000F" w:tentative="1">
      <w:start w:val="1"/>
      <w:numFmt w:val="decimal"/>
      <w:lvlText w:val="%4."/>
      <w:lvlJc w:val="left"/>
      <w:pPr>
        <w:ind w:left="3796" w:hanging="360"/>
      </w:pPr>
    </w:lvl>
    <w:lvl w:ilvl="4" w:tplc="08090019" w:tentative="1">
      <w:start w:val="1"/>
      <w:numFmt w:val="lowerLetter"/>
      <w:lvlText w:val="%5."/>
      <w:lvlJc w:val="left"/>
      <w:pPr>
        <w:ind w:left="4516" w:hanging="360"/>
      </w:pPr>
    </w:lvl>
    <w:lvl w:ilvl="5" w:tplc="0809001B" w:tentative="1">
      <w:start w:val="1"/>
      <w:numFmt w:val="lowerRoman"/>
      <w:lvlText w:val="%6."/>
      <w:lvlJc w:val="right"/>
      <w:pPr>
        <w:ind w:left="5236" w:hanging="180"/>
      </w:pPr>
    </w:lvl>
    <w:lvl w:ilvl="6" w:tplc="0809000F" w:tentative="1">
      <w:start w:val="1"/>
      <w:numFmt w:val="decimal"/>
      <w:lvlText w:val="%7."/>
      <w:lvlJc w:val="left"/>
      <w:pPr>
        <w:ind w:left="5956" w:hanging="360"/>
      </w:pPr>
    </w:lvl>
    <w:lvl w:ilvl="7" w:tplc="08090019" w:tentative="1">
      <w:start w:val="1"/>
      <w:numFmt w:val="lowerLetter"/>
      <w:lvlText w:val="%8."/>
      <w:lvlJc w:val="left"/>
      <w:pPr>
        <w:ind w:left="6676" w:hanging="360"/>
      </w:pPr>
    </w:lvl>
    <w:lvl w:ilvl="8" w:tplc="0809001B" w:tentative="1">
      <w:start w:val="1"/>
      <w:numFmt w:val="lowerRoman"/>
      <w:lvlText w:val="%9."/>
      <w:lvlJc w:val="right"/>
      <w:pPr>
        <w:ind w:left="7396" w:hanging="180"/>
      </w:pPr>
    </w:lvl>
  </w:abstractNum>
  <w:abstractNum w:abstractNumId="24" w15:restartNumberingAfterBreak="0">
    <w:nsid w:val="3E7A0958"/>
    <w:multiLevelType w:val="hybridMultilevel"/>
    <w:tmpl w:val="B48AC78C"/>
    <w:lvl w:ilvl="0" w:tplc="B9962192">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25" w15:restartNumberingAfterBreak="0">
    <w:nsid w:val="420E42E3"/>
    <w:multiLevelType w:val="hybridMultilevel"/>
    <w:tmpl w:val="567E79A0"/>
    <w:lvl w:ilvl="0" w:tplc="CCD6AF6C">
      <w:start w:val="1"/>
      <w:numFmt w:val="lowerRoman"/>
      <w:lvlText w:val="%1)"/>
      <w:lvlJc w:val="left"/>
      <w:pPr>
        <w:ind w:left="1980" w:hanging="72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6" w15:restartNumberingAfterBreak="0">
    <w:nsid w:val="43B66E57"/>
    <w:multiLevelType w:val="hybridMultilevel"/>
    <w:tmpl w:val="DC622946"/>
    <w:lvl w:ilvl="0" w:tplc="E91469CC">
      <w:start w:val="1"/>
      <w:numFmt w:val="lowerLetter"/>
      <w:lvlText w:val="%1)"/>
      <w:lvlJc w:val="left"/>
      <w:pPr>
        <w:ind w:left="1778" w:hanging="360"/>
      </w:pPr>
      <w:rPr>
        <w:rFonts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68F194A"/>
    <w:multiLevelType w:val="hybridMultilevel"/>
    <w:tmpl w:val="0D0CD31A"/>
    <w:lvl w:ilvl="0" w:tplc="1C70591C">
      <w:start w:val="1"/>
      <w:numFmt w:val="lowerLetter"/>
      <w:lvlText w:val="%1)"/>
      <w:lvlJc w:val="left"/>
      <w:pPr>
        <w:ind w:left="1560" w:hanging="360"/>
      </w:pPr>
      <w:rPr>
        <w:rFonts w:ascii="Arial" w:hAnsi="Arial" w:cs="Arial" w:hint="default"/>
        <w:b/>
        <w:u w:val="none"/>
      </w:rPr>
    </w:lvl>
    <w:lvl w:ilvl="1" w:tplc="08090019" w:tentative="1">
      <w:start w:val="1"/>
      <w:numFmt w:val="lowerLetter"/>
      <w:lvlText w:val="%2."/>
      <w:lvlJc w:val="left"/>
      <w:pPr>
        <w:ind w:left="2280" w:hanging="360"/>
      </w:pPr>
    </w:lvl>
    <w:lvl w:ilvl="2" w:tplc="0809001B" w:tentative="1">
      <w:start w:val="1"/>
      <w:numFmt w:val="lowerRoman"/>
      <w:lvlText w:val="%3."/>
      <w:lvlJc w:val="right"/>
      <w:pPr>
        <w:ind w:left="3000" w:hanging="180"/>
      </w:pPr>
    </w:lvl>
    <w:lvl w:ilvl="3" w:tplc="0809000F" w:tentative="1">
      <w:start w:val="1"/>
      <w:numFmt w:val="decimal"/>
      <w:lvlText w:val="%4."/>
      <w:lvlJc w:val="left"/>
      <w:pPr>
        <w:ind w:left="3720" w:hanging="360"/>
      </w:pPr>
    </w:lvl>
    <w:lvl w:ilvl="4" w:tplc="08090019" w:tentative="1">
      <w:start w:val="1"/>
      <w:numFmt w:val="lowerLetter"/>
      <w:lvlText w:val="%5."/>
      <w:lvlJc w:val="left"/>
      <w:pPr>
        <w:ind w:left="4440" w:hanging="360"/>
      </w:pPr>
    </w:lvl>
    <w:lvl w:ilvl="5" w:tplc="0809001B" w:tentative="1">
      <w:start w:val="1"/>
      <w:numFmt w:val="lowerRoman"/>
      <w:lvlText w:val="%6."/>
      <w:lvlJc w:val="right"/>
      <w:pPr>
        <w:ind w:left="5160" w:hanging="180"/>
      </w:pPr>
    </w:lvl>
    <w:lvl w:ilvl="6" w:tplc="0809000F" w:tentative="1">
      <w:start w:val="1"/>
      <w:numFmt w:val="decimal"/>
      <w:lvlText w:val="%7."/>
      <w:lvlJc w:val="left"/>
      <w:pPr>
        <w:ind w:left="5880" w:hanging="360"/>
      </w:pPr>
    </w:lvl>
    <w:lvl w:ilvl="7" w:tplc="08090019" w:tentative="1">
      <w:start w:val="1"/>
      <w:numFmt w:val="lowerLetter"/>
      <w:lvlText w:val="%8."/>
      <w:lvlJc w:val="left"/>
      <w:pPr>
        <w:ind w:left="6600" w:hanging="360"/>
      </w:pPr>
    </w:lvl>
    <w:lvl w:ilvl="8" w:tplc="0809001B" w:tentative="1">
      <w:start w:val="1"/>
      <w:numFmt w:val="lowerRoman"/>
      <w:lvlText w:val="%9."/>
      <w:lvlJc w:val="right"/>
      <w:pPr>
        <w:ind w:left="7320" w:hanging="180"/>
      </w:pPr>
    </w:lvl>
  </w:abstractNum>
  <w:abstractNum w:abstractNumId="28" w15:restartNumberingAfterBreak="0">
    <w:nsid w:val="4C826563"/>
    <w:multiLevelType w:val="hybridMultilevel"/>
    <w:tmpl w:val="22F0D796"/>
    <w:lvl w:ilvl="0" w:tplc="FA345D28">
      <w:start w:val="1"/>
      <w:numFmt w:val="lowerLetter"/>
      <w:lvlText w:val="%1)"/>
      <w:lvlJc w:val="left"/>
      <w:pPr>
        <w:ind w:left="1620" w:hanging="360"/>
      </w:pPr>
      <w:rPr>
        <w:rFonts w:hint="default"/>
      </w:rPr>
    </w:lvl>
    <w:lvl w:ilvl="1" w:tplc="08090019" w:tentative="1">
      <w:start w:val="1"/>
      <w:numFmt w:val="lowerLetter"/>
      <w:lvlText w:val="%2."/>
      <w:lvlJc w:val="left"/>
      <w:pPr>
        <w:ind w:left="2340" w:hanging="360"/>
      </w:pPr>
    </w:lvl>
    <w:lvl w:ilvl="2" w:tplc="0809001B" w:tentative="1">
      <w:start w:val="1"/>
      <w:numFmt w:val="lowerRoman"/>
      <w:lvlText w:val="%3."/>
      <w:lvlJc w:val="right"/>
      <w:pPr>
        <w:ind w:left="3060" w:hanging="180"/>
      </w:pPr>
    </w:lvl>
    <w:lvl w:ilvl="3" w:tplc="0809000F" w:tentative="1">
      <w:start w:val="1"/>
      <w:numFmt w:val="decimal"/>
      <w:lvlText w:val="%4."/>
      <w:lvlJc w:val="left"/>
      <w:pPr>
        <w:ind w:left="3780" w:hanging="360"/>
      </w:pPr>
    </w:lvl>
    <w:lvl w:ilvl="4" w:tplc="08090019" w:tentative="1">
      <w:start w:val="1"/>
      <w:numFmt w:val="lowerLetter"/>
      <w:lvlText w:val="%5."/>
      <w:lvlJc w:val="left"/>
      <w:pPr>
        <w:ind w:left="4500" w:hanging="360"/>
      </w:pPr>
    </w:lvl>
    <w:lvl w:ilvl="5" w:tplc="0809001B" w:tentative="1">
      <w:start w:val="1"/>
      <w:numFmt w:val="lowerRoman"/>
      <w:lvlText w:val="%6."/>
      <w:lvlJc w:val="right"/>
      <w:pPr>
        <w:ind w:left="5220" w:hanging="180"/>
      </w:pPr>
    </w:lvl>
    <w:lvl w:ilvl="6" w:tplc="0809000F" w:tentative="1">
      <w:start w:val="1"/>
      <w:numFmt w:val="decimal"/>
      <w:lvlText w:val="%7."/>
      <w:lvlJc w:val="left"/>
      <w:pPr>
        <w:ind w:left="5940" w:hanging="360"/>
      </w:pPr>
    </w:lvl>
    <w:lvl w:ilvl="7" w:tplc="08090019" w:tentative="1">
      <w:start w:val="1"/>
      <w:numFmt w:val="lowerLetter"/>
      <w:lvlText w:val="%8."/>
      <w:lvlJc w:val="left"/>
      <w:pPr>
        <w:ind w:left="6660" w:hanging="360"/>
      </w:pPr>
    </w:lvl>
    <w:lvl w:ilvl="8" w:tplc="0809001B" w:tentative="1">
      <w:start w:val="1"/>
      <w:numFmt w:val="lowerRoman"/>
      <w:lvlText w:val="%9."/>
      <w:lvlJc w:val="right"/>
      <w:pPr>
        <w:ind w:left="7380" w:hanging="180"/>
      </w:pPr>
    </w:lvl>
  </w:abstractNum>
  <w:abstractNum w:abstractNumId="29" w15:restartNumberingAfterBreak="0">
    <w:nsid w:val="4D1A191E"/>
    <w:multiLevelType w:val="hybridMultilevel"/>
    <w:tmpl w:val="8FF67650"/>
    <w:lvl w:ilvl="0" w:tplc="3D5660AA">
      <w:start w:val="1"/>
      <w:numFmt w:val="lowerLetter"/>
      <w:lvlText w:val="%1)"/>
      <w:lvlJc w:val="left"/>
      <w:pPr>
        <w:ind w:left="720" w:hanging="360"/>
      </w:pPr>
      <w:rPr>
        <w:rFonts w:hint="default"/>
        <w:b/>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E8A438E"/>
    <w:multiLevelType w:val="hybridMultilevel"/>
    <w:tmpl w:val="EADE062A"/>
    <w:lvl w:ilvl="0" w:tplc="D0B41274">
      <w:start w:val="1"/>
      <w:numFmt w:val="lowerRoman"/>
      <w:lvlText w:val="%1)"/>
      <w:lvlJc w:val="left"/>
      <w:pPr>
        <w:ind w:left="1780" w:hanging="720"/>
      </w:pPr>
      <w:rPr>
        <w:rFonts w:hint="default"/>
        <w:b/>
      </w:rPr>
    </w:lvl>
    <w:lvl w:ilvl="1" w:tplc="08090019" w:tentative="1">
      <w:start w:val="1"/>
      <w:numFmt w:val="lowerLetter"/>
      <w:lvlText w:val="%2."/>
      <w:lvlJc w:val="left"/>
      <w:pPr>
        <w:ind w:left="2140" w:hanging="360"/>
      </w:pPr>
    </w:lvl>
    <w:lvl w:ilvl="2" w:tplc="0809001B" w:tentative="1">
      <w:start w:val="1"/>
      <w:numFmt w:val="lowerRoman"/>
      <w:lvlText w:val="%3."/>
      <w:lvlJc w:val="right"/>
      <w:pPr>
        <w:ind w:left="2860" w:hanging="180"/>
      </w:pPr>
    </w:lvl>
    <w:lvl w:ilvl="3" w:tplc="0809000F" w:tentative="1">
      <w:start w:val="1"/>
      <w:numFmt w:val="decimal"/>
      <w:lvlText w:val="%4."/>
      <w:lvlJc w:val="left"/>
      <w:pPr>
        <w:ind w:left="3580" w:hanging="360"/>
      </w:pPr>
    </w:lvl>
    <w:lvl w:ilvl="4" w:tplc="08090019" w:tentative="1">
      <w:start w:val="1"/>
      <w:numFmt w:val="lowerLetter"/>
      <w:lvlText w:val="%5."/>
      <w:lvlJc w:val="left"/>
      <w:pPr>
        <w:ind w:left="4300" w:hanging="360"/>
      </w:pPr>
    </w:lvl>
    <w:lvl w:ilvl="5" w:tplc="0809001B" w:tentative="1">
      <w:start w:val="1"/>
      <w:numFmt w:val="lowerRoman"/>
      <w:lvlText w:val="%6."/>
      <w:lvlJc w:val="right"/>
      <w:pPr>
        <w:ind w:left="5020" w:hanging="180"/>
      </w:pPr>
    </w:lvl>
    <w:lvl w:ilvl="6" w:tplc="0809000F" w:tentative="1">
      <w:start w:val="1"/>
      <w:numFmt w:val="decimal"/>
      <w:lvlText w:val="%7."/>
      <w:lvlJc w:val="left"/>
      <w:pPr>
        <w:ind w:left="5740" w:hanging="360"/>
      </w:pPr>
    </w:lvl>
    <w:lvl w:ilvl="7" w:tplc="08090019" w:tentative="1">
      <w:start w:val="1"/>
      <w:numFmt w:val="lowerLetter"/>
      <w:lvlText w:val="%8."/>
      <w:lvlJc w:val="left"/>
      <w:pPr>
        <w:ind w:left="6460" w:hanging="360"/>
      </w:pPr>
    </w:lvl>
    <w:lvl w:ilvl="8" w:tplc="0809001B" w:tentative="1">
      <w:start w:val="1"/>
      <w:numFmt w:val="lowerRoman"/>
      <w:lvlText w:val="%9."/>
      <w:lvlJc w:val="right"/>
      <w:pPr>
        <w:ind w:left="7180" w:hanging="180"/>
      </w:pPr>
    </w:lvl>
  </w:abstractNum>
  <w:abstractNum w:abstractNumId="31" w15:restartNumberingAfterBreak="0">
    <w:nsid w:val="518D48B5"/>
    <w:multiLevelType w:val="hybridMultilevel"/>
    <w:tmpl w:val="A650CB36"/>
    <w:lvl w:ilvl="0" w:tplc="7208F774">
      <w:start w:val="1"/>
      <w:numFmt w:val="lowerLetter"/>
      <w:pStyle w:val="TOC2"/>
      <w:lvlText w:val="%1)"/>
      <w:lvlJc w:val="left"/>
      <w:pPr>
        <w:ind w:left="720" w:hanging="360"/>
      </w:pPr>
      <w:rPr>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1EC0E3A"/>
    <w:multiLevelType w:val="hybridMultilevel"/>
    <w:tmpl w:val="26888144"/>
    <w:lvl w:ilvl="0" w:tplc="7BC00288">
      <w:start w:val="1"/>
      <w:numFmt w:val="lowerLetter"/>
      <w:lvlText w:val="%1)"/>
      <w:lvlJc w:val="left"/>
      <w:pPr>
        <w:ind w:left="1570" w:hanging="375"/>
      </w:pPr>
      <w:rPr>
        <w:rFonts w:hint="default"/>
        <w:b/>
      </w:rPr>
    </w:lvl>
    <w:lvl w:ilvl="1" w:tplc="08090019" w:tentative="1">
      <w:start w:val="1"/>
      <w:numFmt w:val="lowerLetter"/>
      <w:lvlText w:val="%2."/>
      <w:lvlJc w:val="left"/>
      <w:pPr>
        <w:ind w:left="2275" w:hanging="360"/>
      </w:pPr>
    </w:lvl>
    <w:lvl w:ilvl="2" w:tplc="0809001B" w:tentative="1">
      <w:start w:val="1"/>
      <w:numFmt w:val="lowerRoman"/>
      <w:lvlText w:val="%3."/>
      <w:lvlJc w:val="right"/>
      <w:pPr>
        <w:ind w:left="2995" w:hanging="180"/>
      </w:pPr>
    </w:lvl>
    <w:lvl w:ilvl="3" w:tplc="0809000F" w:tentative="1">
      <w:start w:val="1"/>
      <w:numFmt w:val="decimal"/>
      <w:lvlText w:val="%4."/>
      <w:lvlJc w:val="left"/>
      <w:pPr>
        <w:ind w:left="3715" w:hanging="360"/>
      </w:pPr>
    </w:lvl>
    <w:lvl w:ilvl="4" w:tplc="08090019" w:tentative="1">
      <w:start w:val="1"/>
      <w:numFmt w:val="lowerLetter"/>
      <w:lvlText w:val="%5."/>
      <w:lvlJc w:val="left"/>
      <w:pPr>
        <w:ind w:left="4435" w:hanging="360"/>
      </w:pPr>
    </w:lvl>
    <w:lvl w:ilvl="5" w:tplc="0809001B" w:tentative="1">
      <w:start w:val="1"/>
      <w:numFmt w:val="lowerRoman"/>
      <w:lvlText w:val="%6."/>
      <w:lvlJc w:val="right"/>
      <w:pPr>
        <w:ind w:left="5155" w:hanging="180"/>
      </w:pPr>
    </w:lvl>
    <w:lvl w:ilvl="6" w:tplc="0809000F" w:tentative="1">
      <w:start w:val="1"/>
      <w:numFmt w:val="decimal"/>
      <w:lvlText w:val="%7."/>
      <w:lvlJc w:val="left"/>
      <w:pPr>
        <w:ind w:left="5875" w:hanging="360"/>
      </w:pPr>
    </w:lvl>
    <w:lvl w:ilvl="7" w:tplc="08090019" w:tentative="1">
      <w:start w:val="1"/>
      <w:numFmt w:val="lowerLetter"/>
      <w:lvlText w:val="%8."/>
      <w:lvlJc w:val="left"/>
      <w:pPr>
        <w:ind w:left="6595" w:hanging="360"/>
      </w:pPr>
    </w:lvl>
    <w:lvl w:ilvl="8" w:tplc="0809001B" w:tentative="1">
      <w:start w:val="1"/>
      <w:numFmt w:val="lowerRoman"/>
      <w:lvlText w:val="%9."/>
      <w:lvlJc w:val="right"/>
      <w:pPr>
        <w:ind w:left="7315" w:hanging="180"/>
      </w:pPr>
    </w:lvl>
  </w:abstractNum>
  <w:abstractNum w:abstractNumId="33" w15:restartNumberingAfterBreak="0">
    <w:nsid w:val="54417ACF"/>
    <w:multiLevelType w:val="hybridMultilevel"/>
    <w:tmpl w:val="CAA0120E"/>
    <w:lvl w:ilvl="0" w:tplc="CE88F418">
      <w:start w:val="1"/>
      <w:numFmt w:val="lowerLetter"/>
      <w:lvlText w:val="%1)"/>
      <w:lvlJc w:val="left"/>
      <w:pPr>
        <w:ind w:left="1065" w:hanging="360"/>
      </w:pPr>
      <w:rPr>
        <w:rFonts w:hint="default"/>
        <w:b w:val="0"/>
        <w:u w:val="none"/>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34" w15:restartNumberingAfterBreak="0">
    <w:nsid w:val="585F6B88"/>
    <w:multiLevelType w:val="hybridMultilevel"/>
    <w:tmpl w:val="100623D8"/>
    <w:lvl w:ilvl="0" w:tplc="EA5A42D0">
      <w:start w:val="1"/>
      <w:numFmt w:val="decimal"/>
      <w:lvlText w:val="%1."/>
      <w:lvlJc w:val="left"/>
      <w:pPr>
        <w:tabs>
          <w:tab w:val="num" w:pos="510"/>
        </w:tabs>
        <w:ind w:left="340" w:hanging="340"/>
      </w:pPr>
      <w:rPr>
        <w:rFonts w:ascii="Arial" w:hAnsi="Arial" w:cs="Arial" w:hint="default"/>
        <w:b w:val="0"/>
        <w:sz w:val="24"/>
        <w:szCs w:val="24"/>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7B3E56E2">
      <w:start w:val="1"/>
      <w:numFmt w:val="lowerLetter"/>
      <w:lvlText w:val="%5)"/>
      <w:lvlJc w:val="left"/>
      <w:pPr>
        <w:ind w:left="1778" w:hanging="360"/>
      </w:pPr>
      <w:rPr>
        <w:rFonts w:ascii="Arial" w:eastAsia="Times New Roman" w:hAnsi="Arial" w:cs="Arial"/>
        <w:b/>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A3E40AB"/>
    <w:multiLevelType w:val="hybridMultilevel"/>
    <w:tmpl w:val="4A4217FA"/>
    <w:lvl w:ilvl="0" w:tplc="134CC034">
      <w:start w:val="1"/>
      <w:numFmt w:val="lowerRoman"/>
      <w:lvlText w:val="%1)"/>
      <w:lvlJc w:val="left"/>
      <w:pPr>
        <w:ind w:left="1800" w:hanging="720"/>
      </w:pPr>
      <w:rPr>
        <w:rFonts w:hint="default"/>
        <w:b/>
        <w:u w:val="no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6" w15:restartNumberingAfterBreak="0">
    <w:nsid w:val="607C3BB5"/>
    <w:multiLevelType w:val="hybridMultilevel"/>
    <w:tmpl w:val="C41AC2B0"/>
    <w:lvl w:ilvl="0" w:tplc="6F1CFECA">
      <w:start w:val="1"/>
      <w:numFmt w:val="lowerRoman"/>
      <w:lvlText w:val="%1)"/>
      <w:lvlJc w:val="left"/>
      <w:pPr>
        <w:ind w:left="2144" w:hanging="720"/>
      </w:pPr>
      <w:rPr>
        <w:rFonts w:hint="default"/>
        <w:b/>
        <w:color w:val="222222"/>
      </w:rPr>
    </w:lvl>
    <w:lvl w:ilvl="1" w:tplc="08090019" w:tentative="1">
      <w:start w:val="1"/>
      <w:numFmt w:val="lowerLetter"/>
      <w:lvlText w:val="%2."/>
      <w:lvlJc w:val="left"/>
      <w:pPr>
        <w:ind w:left="2504" w:hanging="360"/>
      </w:pPr>
    </w:lvl>
    <w:lvl w:ilvl="2" w:tplc="0809001B" w:tentative="1">
      <w:start w:val="1"/>
      <w:numFmt w:val="lowerRoman"/>
      <w:lvlText w:val="%3."/>
      <w:lvlJc w:val="right"/>
      <w:pPr>
        <w:ind w:left="3224" w:hanging="180"/>
      </w:pPr>
    </w:lvl>
    <w:lvl w:ilvl="3" w:tplc="0809000F" w:tentative="1">
      <w:start w:val="1"/>
      <w:numFmt w:val="decimal"/>
      <w:lvlText w:val="%4."/>
      <w:lvlJc w:val="left"/>
      <w:pPr>
        <w:ind w:left="3944" w:hanging="360"/>
      </w:pPr>
    </w:lvl>
    <w:lvl w:ilvl="4" w:tplc="08090019" w:tentative="1">
      <w:start w:val="1"/>
      <w:numFmt w:val="lowerLetter"/>
      <w:lvlText w:val="%5."/>
      <w:lvlJc w:val="left"/>
      <w:pPr>
        <w:ind w:left="4664" w:hanging="360"/>
      </w:pPr>
    </w:lvl>
    <w:lvl w:ilvl="5" w:tplc="0809001B" w:tentative="1">
      <w:start w:val="1"/>
      <w:numFmt w:val="lowerRoman"/>
      <w:lvlText w:val="%6."/>
      <w:lvlJc w:val="right"/>
      <w:pPr>
        <w:ind w:left="5384" w:hanging="180"/>
      </w:pPr>
    </w:lvl>
    <w:lvl w:ilvl="6" w:tplc="0809000F" w:tentative="1">
      <w:start w:val="1"/>
      <w:numFmt w:val="decimal"/>
      <w:lvlText w:val="%7."/>
      <w:lvlJc w:val="left"/>
      <w:pPr>
        <w:ind w:left="6104" w:hanging="360"/>
      </w:pPr>
    </w:lvl>
    <w:lvl w:ilvl="7" w:tplc="08090019" w:tentative="1">
      <w:start w:val="1"/>
      <w:numFmt w:val="lowerLetter"/>
      <w:lvlText w:val="%8."/>
      <w:lvlJc w:val="left"/>
      <w:pPr>
        <w:ind w:left="6824" w:hanging="360"/>
      </w:pPr>
    </w:lvl>
    <w:lvl w:ilvl="8" w:tplc="0809001B" w:tentative="1">
      <w:start w:val="1"/>
      <w:numFmt w:val="lowerRoman"/>
      <w:lvlText w:val="%9."/>
      <w:lvlJc w:val="right"/>
      <w:pPr>
        <w:ind w:left="7544" w:hanging="180"/>
      </w:pPr>
    </w:lvl>
  </w:abstractNum>
  <w:abstractNum w:abstractNumId="37" w15:restartNumberingAfterBreak="0">
    <w:nsid w:val="620B7DC3"/>
    <w:multiLevelType w:val="hybridMultilevel"/>
    <w:tmpl w:val="82D49704"/>
    <w:lvl w:ilvl="0" w:tplc="035C5358">
      <w:start w:val="1"/>
      <w:numFmt w:val="lowerRoman"/>
      <w:lvlText w:val="%1)"/>
      <w:lvlJc w:val="left"/>
      <w:pPr>
        <w:ind w:left="1789" w:hanging="720"/>
      </w:pPr>
      <w:rPr>
        <w:rFonts w:hint="default"/>
        <w:b w:val="0"/>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8" w15:restartNumberingAfterBreak="0">
    <w:nsid w:val="66366090"/>
    <w:multiLevelType w:val="hybridMultilevel"/>
    <w:tmpl w:val="68A29652"/>
    <w:lvl w:ilvl="0" w:tplc="3782FED4">
      <w:start w:val="1"/>
      <w:numFmt w:val="lowerLetter"/>
      <w:lvlText w:val="%1)"/>
      <w:lvlJc w:val="left"/>
      <w:pPr>
        <w:ind w:left="1632" w:hanging="360"/>
      </w:pPr>
      <w:rPr>
        <w:rFonts w:hint="default"/>
        <w:b/>
      </w:rPr>
    </w:lvl>
    <w:lvl w:ilvl="1" w:tplc="08090019" w:tentative="1">
      <w:start w:val="1"/>
      <w:numFmt w:val="lowerLetter"/>
      <w:lvlText w:val="%2."/>
      <w:lvlJc w:val="left"/>
      <w:pPr>
        <w:ind w:left="2352" w:hanging="360"/>
      </w:pPr>
    </w:lvl>
    <w:lvl w:ilvl="2" w:tplc="0809001B" w:tentative="1">
      <w:start w:val="1"/>
      <w:numFmt w:val="lowerRoman"/>
      <w:lvlText w:val="%3."/>
      <w:lvlJc w:val="right"/>
      <w:pPr>
        <w:ind w:left="3072" w:hanging="180"/>
      </w:pPr>
    </w:lvl>
    <w:lvl w:ilvl="3" w:tplc="0809000F" w:tentative="1">
      <w:start w:val="1"/>
      <w:numFmt w:val="decimal"/>
      <w:lvlText w:val="%4."/>
      <w:lvlJc w:val="left"/>
      <w:pPr>
        <w:ind w:left="3792" w:hanging="360"/>
      </w:pPr>
    </w:lvl>
    <w:lvl w:ilvl="4" w:tplc="08090019" w:tentative="1">
      <w:start w:val="1"/>
      <w:numFmt w:val="lowerLetter"/>
      <w:lvlText w:val="%5."/>
      <w:lvlJc w:val="left"/>
      <w:pPr>
        <w:ind w:left="4512" w:hanging="360"/>
      </w:pPr>
    </w:lvl>
    <w:lvl w:ilvl="5" w:tplc="0809001B" w:tentative="1">
      <w:start w:val="1"/>
      <w:numFmt w:val="lowerRoman"/>
      <w:lvlText w:val="%6."/>
      <w:lvlJc w:val="right"/>
      <w:pPr>
        <w:ind w:left="5232" w:hanging="180"/>
      </w:pPr>
    </w:lvl>
    <w:lvl w:ilvl="6" w:tplc="0809000F" w:tentative="1">
      <w:start w:val="1"/>
      <w:numFmt w:val="decimal"/>
      <w:lvlText w:val="%7."/>
      <w:lvlJc w:val="left"/>
      <w:pPr>
        <w:ind w:left="5952" w:hanging="360"/>
      </w:pPr>
    </w:lvl>
    <w:lvl w:ilvl="7" w:tplc="08090019" w:tentative="1">
      <w:start w:val="1"/>
      <w:numFmt w:val="lowerLetter"/>
      <w:lvlText w:val="%8."/>
      <w:lvlJc w:val="left"/>
      <w:pPr>
        <w:ind w:left="6672" w:hanging="360"/>
      </w:pPr>
    </w:lvl>
    <w:lvl w:ilvl="8" w:tplc="0809001B" w:tentative="1">
      <w:start w:val="1"/>
      <w:numFmt w:val="lowerRoman"/>
      <w:lvlText w:val="%9."/>
      <w:lvlJc w:val="right"/>
      <w:pPr>
        <w:ind w:left="7392" w:hanging="180"/>
      </w:pPr>
    </w:lvl>
  </w:abstractNum>
  <w:abstractNum w:abstractNumId="39" w15:restartNumberingAfterBreak="0">
    <w:nsid w:val="6E6C747D"/>
    <w:multiLevelType w:val="hybridMultilevel"/>
    <w:tmpl w:val="8B4C74C0"/>
    <w:lvl w:ilvl="0" w:tplc="6E66B9D0">
      <w:start w:val="1"/>
      <w:numFmt w:val="lowerLetter"/>
      <w:lvlText w:val="%1)"/>
      <w:lvlJc w:val="left"/>
      <w:pPr>
        <w:ind w:left="1455" w:hanging="360"/>
      </w:pPr>
      <w:rPr>
        <w:rFonts w:hint="default"/>
        <w:b/>
      </w:rPr>
    </w:lvl>
    <w:lvl w:ilvl="1" w:tplc="08090019" w:tentative="1">
      <w:start w:val="1"/>
      <w:numFmt w:val="lowerLetter"/>
      <w:lvlText w:val="%2."/>
      <w:lvlJc w:val="left"/>
      <w:pPr>
        <w:ind w:left="2175" w:hanging="360"/>
      </w:pPr>
    </w:lvl>
    <w:lvl w:ilvl="2" w:tplc="0809001B" w:tentative="1">
      <w:start w:val="1"/>
      <w:numFmt w:val="lowerRoman"/>
      <w:lvlText w:val="%3."/>
      <w:lvlJc w:val="right"/>
      <w:pPr>
        <w:ind w:left="2895" w:hanging="180"/>
      </w:pPr>
    </w:lvl>
    <w:lvl w:ilvl="3" w:tplc="0809000F" w:tentative="1">
      <w:start w:val="1"/>
      <w:numFmt w:val="decimal"/>
      <w:lvlText w:val="%4."/>
      <w:lvlJc w:val="left"/>
      <w:pPr>
        <w:ind w:left="3615" w:hanging="360"/>
      </w:pPr>
    </w:lvl>
    <w:lvl w:ilvl="4" w:tplc="08090019" w:tentative="1">
      <w:start w:val="1"/>
      <w:numFmt w:val="lowerLetter"/>
      <w:lvlText w:val="%5."/>
      <w:lvlJc w:val="left"/>
      <w:pPr>
        <w:ind w:left="4335" w:hanging="360"/>
      </w:pPr>
    </w:lvl>
    <w:lvl w:ilvl="5" w:tplc="0809001B" w:tentative="1">
      <w:start w:val="1"/>
      <w:numFmt w:val="lowerRoman"/>
      <w:lvlText w:val="%6."/>
      <w:lvlJc w:val="right"/>
      <w:pPr>
        <w:ind w:left="5055" w:hanging="180"/>
      </w:pPr>
    </w:lvl>
    <w:lvl w:ilvl="6" w:tplc="0809000F" w:tentative="1">
      <w:start w:val="1"/>
      <w:numFmt w:val="decimal"/>
      <w:lvlText w:val="%7."/>
      <w:lvlJc w:val="left"/>
      <w:pPr>
        <w:ind w:left="5775" w:hanging="360"/>
      </w:pPr>
    </w:lvl>
    <w:lvl w:ilvl="7" w:tplc="08090019" w:tentative="1">
      <w:start w:val="1"/>
      <w:numFmt w:val="lowerLetter"/>
      <w:lvlText w:val="%8."/>
      <w:lvlJc w:val="left"/>
      <w:pPr>
        <w:ind w:left="6495" w:hanging="360"/>
      </w:pPr>
    </w:lvl>
    <w:lvl w:ilvl="8" w:tplc="0809001B" w:tentative="1">
      <w:start w:val="1"/>
      <w:numFmt w:val="lowerRoman"/>
      <w:lvlText w:val="%9."/>
      <w:lvlJc w:val="right"/>
      <w:pPr>
        <w:ind w:left="7215" w:hanging="180"/>
      </w:pPr>
    </w:lvl>
  </w:abstractNum>
  <w:abstractNum w:abstractNumId="40" w15:restartNumberingAfterBreak="0">
    <w:nsid w:val="75853FBD"/>
    <w:multiLevelType w:val="hybridMultilevel"/>
    <w:tmpl w:val="C82CDEFA"/>
    <w:lvl w:ilvl="0" w:tplc="2DC66D8A">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1" w15:restartNumberingAfterBreak="0">
    <w:nsid w:val="7C0E6D65"/>
    <w:multiLevelType w:val="hybridMultilevel"/>
    <w:tmpl w:val="268E9C50"/>
    <w:lvl w:ilvl="0" w:tplc="B1767800">
      <w:start w:val="1"/>
      <w:numFmt w:val="lowerLetter"/>
      <w:lvlText w:val="%1)"/>
      <w:lvlJc w:val="left"/>
      <w:pPr>
        <w:ind w:left="1440" w:hanging="360"/>
      </w:pPr>
      <w:rPr>
        <w:rFonts w:hint="default"/>
        <w:b/>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4"/>
  </w:num>
  <w:num w:numId="2">
    <w:abstractNumId w:val="34"/>
  </w:num>
  <w:num w:numId="3">
    <w:abstractNumId w:val="31"/>
  </w:num>
  <w:num w:numId="4">
    <w:abstractNumId w:val="32"/>
  </w:num>
  <w:num w:numId="5">
    <w:abstractNumId w:val="3"/>
  </w:num>
  <w:num w:numId="6">
    <w:abstractNumId w:val="35"/>
  </w:num>
  <w:num w:numId="7">
    <w:abstractNumId w:val="20"/>
  </w:num>
  <w:num w:numId="8">
    <w:abstractNumId w:val="27"/>
  </w:num>
  <w:num w:numId="9">
    <w:abstractNumId w:val="22"/>
  </w:num>
  <w:num w:numId="10">
    <w:abstractNumId w:val="12"/>
  </w:num>
  <w:num w:numId="11">
    <w:abstractNumId w:val="26"/>
  </w:num>
  <w:num w:numId="12">
    <w:abstractNumId w:val="28"/>
  </w:num>
  <w:num w:numId="13">
    <w:abstractNumId w:val="18"/>
  </w:num>
  <w:num w:numId="14">
    <w:abstractNumId w:val="4"/>
  </w:num>
  <w:num w:numId="15">
    <w:abstractNumId w:val="13"/>
  </w:num>
  <w:num w:numId="16">
    <w:abstractNumId w:val="9"/>
  </w:num>
  <w:num w:numId="17">
    <w:abstractNumId w:val="25"/>
  </w:num>
  <w:num w:numId="18">
    <w:abstractNumId w:val="38"/>
  </w:num>
  <w:num w:numId="19">
    <w:abstractNumId w:val="11"/>
  </w:num>
  <w:num w:numId="20">
    <w:abstractNumId w:val="23"/>
  </w:num>
  <w:num w:numId="21">
    <w:abstractNumId w:val="16"/>
  </w:num>
  <w:num w:numId="22">
    <w:abstractNumId w:val="40"/>
  </w:num>
  <w:num w:numId="23">
    <w:abstractNumId w:val="7"/>
  </w:num>
  <w:num w:numId="24">
    <w:abstractNumId w:val="17"/>
  </w:num>
  <w:num w:numId="25">
    <w:abstractNumId w:val="19"/>
  </w:num>
  <w:num w:numId="26">
    <w:abstractNumId w:val="37"/>
  </w:num>
  <w:num w:numId="27">
    <w:abstractNumId w:val="2"/>
  </w:num>
  <w:num w:numId="28">
    <w:abstractNumId w:val="24"/>
  </w:num>
  <w:num w:numId="29">
    <w:abstractNumId w:val="41"/>
  </w:num>
  <w:num w:numId="30">
    <w:abstractNumId w:val="6"/>
  </w:num>
  <w:num w:numId="31">
    <w:abstractNumId w:val="29"/>
  </w:num>
  <w:num w:numId="32">
    <w:abstractNumId w:val="0"/>
  </w:num>
  <w:num w:numId="33">
    <w:abstractNumId w:val="15"/>
  </w:num>
  <w:num w:numId="34">
    <w:abstractNumId w:val="36"/>
  </w:num>
  <w:num w:numId="35">
    <w:abstractNumId w:val="10"/>
  </w:num>
  <w:num w:numId="36">
    <w:abstractNumId w:val="39"/>
  </w:num>
  <w:num w:numId="3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1"/>
  </w:num>
  <w:num w:numId="40">
    <w:abstractNumId w:val="5"/>
  </w:num>
  <w:num w:numId="41">
    <w:abstractNumId w:val="33"/>
  </w:num>
  <w:num w:numId="42">
    <w:abstractNumId w:val="1"/>
  </w:num>
  <w:num w:numId="43">
    <w:abstractNumId w:val="3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A6B"/>
    <w:rsid w:val="00002077"/>
    <w:rsid w:val="00004351"/>
    <w:rsid w:val="00006754"/>
    <w:rsid w:val="00013C64"/>
    <w:rsid w:val="000148F8"/>
    <w:rsid w:val="00014FE3"/>
    <w:rsid w:val="000170EE"/>
    <w:rsid w:val="000209E9"/>
    <w:rsid w:val="000212C8"/>
    <w:rsid w:val="00021473"/>
    <w:rsid w:val="00021B12"/>
    <w:rsid w:val="00023DD3"/>
    <w:rsid w:val="00025511"/>
    <w:rsid w:val="00027F69"/>
    <w:rsid w:val="00031F9F"/>
    <w:rsid w:val="00032C15"/>
    <w:rsid w:val="00040F14"/>
    <w:rsid w:val="00042BC0"/>
    <w:rsid w:val="00042F17"/>
    <w:rsid w:val="0004571F"/>
    <w:rsid w:val="000500B4"/>
    <w:rsid w:val="00052552"/>
    <w:rsid w:val="00053856"/>
    <w:rsid w:val="00061D24"/>
    <w:rsid w:val="00067FB6"/>
    <w:rsid w:val="0007059B"/>
    <w:rsid w:val="00071754"/>
    <w:rsid w:val="00072F7C"/>
    <w:rsid w:val="000733BA"/>
    <w:rsid w:val="000734EF"/>
    <w:rsid w:val="0007364E"/>
    <w:rsid w:val="0007606A"/>
    <w:rsid w:val="000820F8"/>
    <w:rsid w:val="000853BA"/>
    <w:rsid w:val="000877A2"/>
    <w:rsid w:val="00091BEC"/>
    <w:rsid w:val="000926FB"/>
    <w:rsid w:val="0009638E"/>
    <w:rsid w:val="00096A3C"/>
    <w:rsid w:val="000A7598"/>
    <w:rsid w:val="000B338B"/>
    <w:rsid w:val="000B4036"/>
    <w:rsid w:val="000B792B"/>
    <w:rsid w:val="000B7C67"/>
    <w:rsid w:val="000C0DEA"/>
    <w:rsid w:val="000C5DAD"/>
    <w:rsid w:val="000C6003"/>
    <w:rsid w:val="000D257A"/>
    <w:rsid w:val="000D4898"/>
    <w:rsid w:val="000E1510"/>
    <w:rsid w:val="000E4D7D"/>
    <w:rsid w:val="000E54DB"/>
    <w:rsid w:val="000E5F58"/>
    <w:rsid w:val="000F1227"/>
    <w:rsid w:val="000F2454"/>
    <w:rsid w:val="000F3AD6"/>
    <w:rsid w:val="001026C6"/>
    <w:rsid w:val="0010549D"/>
    <w:rsid w:val="00110C8A"/>
    <w:rsid w:val="001161D1"/>
    <w:rsid w:val="00121C52"/>
    <w:rsid w:val="0012301E"/>
    <w:rsid w:val="00123770"/>
    <w:rsid w:val="00132B1B"/>
    <w:rsid w:val="00133EB6"/>
    <w:rsid w:val="00134315"/>
    <w:rsid w:val="00134B2D"/>
    <w:rsid w:val="00145E0F"/>
    <w:rsid w:val="00146CD6"/>
    <w:rsid w:val="00155B98"/>
    <w:rsid w:val="00166496"/>
    <w:rsid w:val="001676EE"/>
    <w:rsid w:val="001679EB"/>
    <w:rsid w:val="00176147"/>
    <w:rsid w:val="00176A1A"/>
    <w:rsid w:val="0018358D"/>
    <w:rsid w:val="0019005C"/>
    <w:rsid w:val="00192497"/>
    <w:rsid w:val="001934CC"/>
    <w:rsid w:val="00197532"/>
    <w:rsid w:val="001A1747"/>
    <w:rsid w:val="001A35EE"/>
    <w:rsid w:val="001A4E3B"/>
    <w:rsid w:val="001A7BD1"/>
    <w:rsid w:val="001B4088"/>
    <w:rsid w:val="001B4D58"/>
    <w:rsid w:val="001C02AD"/>
    <w:rsid w:val="001D0BBF"/>
    <w:rsid w:val="001D154C"/>
    <w:rsid w:val="001D1A4F"/>
    <w:rsid w:val="001D2C20"/>
    <w:rsid w:val="001D4815"/>
    <w:rsid w:val="001D4992"/>
    <w:rsid w:val="001E02DD"/>
    <w:rsid w:val="001F1378"/>
    <w:rsid w:val="001F2E64"/>
    <w:rsid w:val="001F61BF"/>
    <w:rsid w:val="00210DE7"/>
    <w:rsid w:val="00217EB0"/>
    <w:rsid w:val="0022214F"/>
    <w:rsid w:val="002247D0"/>
    <w:rsid w:val="002259FE"/>
    <w:rsid w:val="002330B5"/>
    <w:rsid w:val="00237D1B"/>
    <w:rsid w:val="00246C33"/>
    <w:rsid w:val="00251A69"/>
    <w:rsid w:val="00257BC4"/>
    <w:rsid w:val="0026356C"/>
    <w:rsid w:val="00290831"/>
    <w:rsid w:val="00290C8A"/>
    <w:rsid w:val="00291258"/>
    <w:rsid w:val="00293646"/>
    <w:rsid w:val="002A0BCB"/>
    <w:rsid w:val="002A34FA"/>
    <w:rsid w:val="002A3B5C"/>
    <w:rsid w:val="002A43BF"/>
    <w:rsid w:val="002A4E7D"/>
    <w:rsid w:val="002A5BDF"/>
    <w:rsid w:val="002C6CD1"/>
    <w:rsid w:val="002D691F"/>
    <w:rsid w:val="002D7233"/>
    <w:rsid w:val="002E2A82"/>
    <w:rsid w:val="002F4C07"/>
    <w:rsid w:val="002F4FE9"/>
    <w:rsid w:val="00301CE0"/>
    <w:rsid w:val="00302E97"/>
    <w:rsid w:val="003061C8"/>
    <w:rsid w:val="0030662F"/>
    <w:rsid w:val="00310306"/>
    <w:rsid w:val="003127EC"/>
    <w:rsid w:val="00312D98"/>
    <w:rsid w:val="00316EA2"/>
    <w:rsid w:val="00317C8F"/>
    <w:rsid w:val="003205E2"/>
    <w:rsid w:val="00320B7F"/>
    <w:rsid w:val="00330AF2"/>
    <w:rsid w:val="003320EE"/>
    <w:rsid w:val="00336D3A"/>
    <w:rsid w:val="00345910"/>
    <w:rsid w:val="00347DE2"/>
    <w:rsid w:val="0037111A"/>
    <w:rsid w:val="00385DF8"/>
    <w:rsid w:val="00386C34"/>
    <w:rsid w:val="00390AD4"/>
    <w:rsid w:val="003916ED"/>
    <w:rsid w:val="003A1633"/>
    <w:rsid w:val="003A3FA2"/>
    <w:rsid w:val="003B2F28"/>
    <w:rsid w:val="003B47A0"/>
    <w:rsid w:val="003C1824"/>
    <w:rsid w:val="003C66C9"/>
    <w:rsid w:val="003D1518"/>
    <w:rsid w:val="003D5D71"/>
    <w:rsid w:val="003E3F48"/>
    <w:rsid w:val="003E5544"/>
    <w:rsid w:val="003F1749"/>
    <w:rsid w:val="003F17F4"/>
    <w:rsid w:val="00401A3F"/>
    <w:rsid w:val="00401A87"/>
    <w:rsid w:val="00402C98"/>
    <w:rsid w:val="00407224"/>
    <w:rsid w:val="0040799F"/>
    <w:rsid w:val="0041499B"/>
    <w:rsid w:val="00417458"/>
    <w:rsid w:val="00417A2B"/>
    <w:rsid w:val="0042662C"/>
    <w:rsid w:val="00427829"/>
    <w:rsid w:val="00432E5A"/>
    <w:rsid w:val="00436CBD"/>
    <w:rsid w:val="004404E4"/>
    <w:rsid w:val="00443032"/>
    <w:rsid w:val="00445D8C"/>
    <w:rsid w:val="004476C5"/>
    <w:rsid w:val="00454F86"/>
    <w:rsid w:val="004574E1"/>
    <w:rsid w:val="00457506"/>
    <w:rsid w:val="0046386D"/>
    <w:rsid w:val="00463DDF"/>
    <w:rsid w:val="0046753C"/>
    <w:rsid w:val="00471B6E"/>
    <w:rsid w:val="004747AE"/>
    <w:rsid w:val="00475B1C"/>
    <w:rsid w:val="00482A90"/>
    <w:rsid w:val="00485463"/>
    <w:rsid w:val="004868B7"/>
    <w:rsid w:val="00487612"/>
    <w:rsid w:val="004904BE"/>
    <w:rsid w:val="00491989"/>
    <w:rsid w:val="00492BC1"/>
    <w:rsid w:val="00492C43"/>
    <w:rsid w:val="004A1695"/>
    <w:rsid w:val="004A63AB"/>
    <w:rsid w:val="004A7577"/>
    <w:rsid w:val="004B15B8"/>
    <w:rsid w:val="004C2B73"/>
    <w:rsid w:val="004C429C"/>
    <w:rsid w:val="004C45D3"/>
    <w:rsid w:val="004D239D"/>
    <w:rsid w:val="004D2928"/>
    <w:rsid w:val="004D518E"/>
    <w:rsid w:val="004E3AFF"/>
    <w:rsid w:val="004E416C"/>
    <w:rsid w:val="004E4E28"/>
    <w:rsid w:val="004E7691"/>
    <w:rsid w:val="004F0AF8"/>
    <w:rsid w:val="004F1228"/>
    <w:rsid w:val="004F19D9"/>
    <w:rsid w:val="004F3C40"/>
    <w:rsid w:val="004F60E8"/>
    <w:rsid w:val="0050050A"/>
    <w:rsid w:val="005028C3"/>
    <w:rsid w:val="0050295C"/>
    <w:rsid w:val="005068F2"/>
    <w:rsid w:val="00511666"/>
    <w:rsid w:val="005143A3"/>
    <w:rsid w:val="005147F8"/>
    <w:rsid w:val="005315AA"/>
    <w:rsid w:val="005352E5"/>
    <w:rsid w:val="00535D01"/>
    <w:rsid w:val="005376AD"/>
    <w:rsid w:val="005417C3"/>
    <w:rsid w:val="005605E0"/>
    <w:rsid w:val="00563D28"/>
    <w:rsid w:val="0056525D"/>
    <w:rsid w:val="00572589"/>
    <w:rsid w:val="00574CAD"/>
    <w:rsid w:val="00574E21"/>
    <w:rsid w:val="00581C60"/>
    <w:rsid w:val="00583797"/>
    <w:rsid w:val="00584F05"/>
    <w:rsid w:val="00587473"/>
    <w:rsid w:val="0059271A"/>
    <w:rsid w:val="005935F4"/>
    <w:rsid w:val="00594AB1"/>
    <w:rsid w:val="00596601"/>
    <w:rsid w:val="005969C0"/>
    <w:rsid w:val="00597ADD"/>
    <w:rsid w:val="005A18D5"/>
    <w:rsid w:val="005A2CE9"/>
    <w:rsid w:val="005B2EFD"/>
    <w:rsid w:val="005C2B4A"/>
    <w:rsid w:val="005C44FD"/>
    <w:rsid w:val="005C62CB"/>
    <w:rsid w:val="005C738D"/>
    <w:rsid w:val="005C77B6"/>
    <w:rsid w:val="005C7EE8"/>
    <w:rsid w:val="005D16BA"/>
    <w:rsid w:val="005D3AB7"/>
    <w:rsid w:val="005D718B"/>
    <w:rsid w:val="005E14AC"/>
    <w:rsid w:val="005E20B4"/>
    <w:rsid w:val="005E2D00"/>
    <w:rsid w:val="005E440F"/>
    <w:rsid w:val="005F5740"/>
    <w:rsid w:val="00604187"/>
    <w:rsid w:val="0060545D"/>
    <w:rsid w:val="006155F6"/>
    <w:rsid w:val="006167AE"/>
    <w:rsid w:val="006170F4"/>
    <w:rsid w:val="006202E0"/>
    <w:rsid w:val="00623B78"/>
    <w:rsid w:val="00633ED1"/>
    <w:rsid w:val="00635521"/>
    <w:rsid w:val="00640AFC"/>
    <w:rsid w:val="00651815"/>
    <w:rsid w:val="00651B7F"/>
    <w:rsid w:val="006532D7"/>
    <w:rsid w:val="00653743"/>
    <w:rsid w:val="00654A74"/>
    <w:rsid w:val="0065628C"/>
    <w:rsid w:val="00662E67"/>
    <w:rsid w:val="006666FC"/>
    <w:rsid w:val="00670420"/>
    <w:rsid w:val="00671B9F"/>
    <w:rsid w:val="00672248"/>
    <w:rsid w:val="0067513D"/>
    <w:rsid w:val="00675D2B"/>
    <w:rsid w:val="00676C29"/>
    <w:rsid w:val="00686148"/>
    <w:rsid w:val="00697734"/>
    <w:rsid w:val="006A0AC7"/>
    <w:rsid w:val="006A4127"/>
    <w:rsid w:val="006A5BFB"/>
    <w:rsid w:val="006A6BD5"/>
    <w:rsid w:val="006A6EDA"/>
    <w:rsid w:val="006B0AAB"/>
    <w:rsid w:val="006B1AF9"/>
    <w:rsid w:val="006B42D0"/>
    <w:rsid w:val="006B4334"/>
    <w:rsid w:val="006B4CAA"/>
    <w:rsid w:val="006B62D5"/>
    <w:rsid w:val="006C0F57"/>
    <w:rsid w:val="006C2834"/>
    <w:rsid w:val="006C4F48"/>
    <w:rsid w:val="006C50F0"/>
    <w:rsid w:val="006D390B"/>
    <w:rsid w:val="006D6359"/>
    <w:rsid w:val="006E1BC3"/>
    <w:rsid w:val="006E1D46"/>
    <w:rsid w:val="006E2741"/>
    <w:rsid w:val="006F29E5"/>
    <w:rsid w:val="006F758E"/>
    <w:rsid w:val="006F7D83"/>
    <w:rsid w:val="00701F81"/>
    <w:rsid w:val="007075D2"/>
    <w:rsid w:val="00707FE6"/>
    <w:rsid w:val="0071101C"/>
    <w:rsid w:val="00711437"/>
    <w:rsid w:val="007115F4"/>
    <w:rsid w:val="00722F83"/>
    <w:rsid w:val="00725662"/>
    <w:rsid w:val="00726D69"/>
    <w:rsid w:val="00733620"/>
    <w:rsid w:val="00734802"/>
    <w:rsid w:val="00734862"/>
    <w:rsid w:val="007370B3"/>
    <w:rsid w:val="00741D94"/>
    <w:rsid w:val="00744A84"/>
    <w:rsid w:val="00745AD9"/>
    <w:rsid w:val="007500CD"/>
    <w:rsid w:val="00751E96"/>
    <w:rsid w:val="0075278C"/>
    <w:rsid w:val="00754BC9"/>
    <w:rsid w:val="00770A51"/>
    <w:rsid w:val="007748DB"/>
    <w:rsid w:val="007879B2"/>
    <w:rsid w:val="00787F10"/>
    <w:rsid w:val="007904C2"/>
    <w:rsid w:val="00791C14"/>
    <w:rsid w:val="0079437B"/>
    <w:rsid w:val="007A068A"/>
    <w:rsid w:val="007A0FA3"/>
    <w:rsid w:val="007A1517"/>
    <w:rsid w:val="007A1568"/>
    <w:rsid w:val="007A502D"/>
    <w:rsid w:val="007A7292"/>
    <w:rsid w:val="007C7074"/>
    <w:rsid w:val="007C73D5"/>
    <w:rsid w:val="007C7E6F"/>
    <w:rsid w:val="007D18FF"/>
    <w:rsid w:val="007D1E68"/>
    <w:rsid w:val="007D4BCD"/>
    <w:rsid w:val="007D5436"/>
    <w:rsid w:val="007D6DB8"/>
    <w:rsid w:val="007E4DED"/>
    <w:rsid w:val="007E5DE9"/>
    <w:rsid w:val="007E74C7"/>
    <w:rsid w:val="007F6D24"/>
    <w:rsid w:val="00801B83"/>
    <w:rsid w:val="00802CBB"/>
    <w:rsid w:val="008036C5"/>
    <w:rsid w:val="00803723"/>
    <w:rsid w:val="0080687E"/>
    <w:rsid w:val="00807D0B"/>
    <w:rsid w:val="008106E5"/>
    <w:rsid w:val="0081344A"/>
    <w:rsid w:val="00833187"/>
    <w:rsid w:val="008373D2"/>
    <w:rsid w:val="0084221C"/>
    <w:rsid w:val="008431FA"/>
    <w:rsid w:val="0084671B"/>
    <w:rsid w:val="008519E6"/>
    <w:rsid w:val="00864FD4"/>
    <w:rsid w:val="00867A5A"/>
    <w:rsid w:val="00870BCF"/>
    <w:rsid w:val="00872E94"/>
    <w:rsid w:val="00881FC6"/>
    <w:rsid w:val="00882A9B"/>
    <w:rsid w:val="00884364"/>
    <w:rsid w:val="008849D7"/>
    <w:rsid w:val="00894CC9"/>
    <w:rsid w:val="008967EB"/>
    <w:rsid w:val="00897BCB"/>
    <w:rsid w:val="008A07FD"/>
    <w:rsid w:val="008A0C42"/>
    <w:rsid w:val="008A6302"/>
    <w:rsid w:val="008B4951"/>
    <w:rsid w:val="008B4975"/>
    <w:rsid w:val="008B711F"/>
    <w:rsid w:val="008C2941"/>
    <w:rsid w:val="008C6565"/>
    <w:rsid w:val="008C7970"/>
    <w:rsid w:val="008D0421"/>
    <w:rsid w:val="008D2276"/>
    <w:rsid w:val="008E00A6"/>
    <w:rsid w:val="008E3BBA"/>
    <w:rsid w:val="008F161E"/>
    <w:rsid w:val="008F544E"/>
    <w:rsid w:val="00900A1C"/>
    <w:rsid w:val="0090666C"/>
    <w:rsid w:val="00911324"/>
    <w:rsid w:val="00922FD2"/>
    <w:rsid w:val="00924C8E"/>
    <w:rsid w:val="0093610A"/>
    <w:rsid w:val="00936FF6"/>
    <w:rsid w:val="009402C9"/>
    <w:rsid w:val="00942FD8"/>
    <w:rsid w:val="00945FD2"/>
    <w:rsid w:val="0095325D"/>
    <w:rsid w:val="00953A51"/>
    <w:rsid w:val="009558A5"/>
    <w:rsid w:val="00964854"/>
    <w:rsid w:val="00967D83"/>
    <w:rsid w:val="009707CF"/>
    <w:rsid w:val="00972D43"/>
    <w:rsid w:val="00974798"/>
    <w:rsid w:val="00975A4D"/>
    <w:rsid w:val="00975BAA"/>
    <w:rsid w:val="00977629"/>
    <w:rsid w:val="00982498"/>
    <w:rsid w:val="009850FE"/>
    <w:rsid w:val="00985DB6"/>
    <w:rsid w:val="00996065"/>
    <w:rsid w:val="009B1999"/>
    <w:rsid w:val="009B561E"/>
    <w:rsid w:val="009B68B1"/>
    <w:rsid w:val="009C10D3"/>
    <w:rsid w:val="009C118E"/>
    <w:rsid w:val="009C30B1"/>
    <w:rsid w:val="009C410C"/>
    <w:rsid w:val="009C552F"/>
    <w:rsid w:val="009E11EC"/>
    <w:rsid w:val="009E24E5"/>
    <w:rsid w:val="009E4A2C"/>
    <w:rsid w:val="009F11F6"/>
    <w:rsid w:val="009F124D"/>
    <w:rsid w:val="009F343B"/>
    <w:rsid w:val="009F5AD2"/>
    <w:rsid w:val="00A04CE4"/>
    <w:rsid w:val="00A07359"/>
    <w:rsid w:val="00A12978"/>
    <w:rsid w:val="00A12F54"/>
    <w:rsid w:val="00A13A21"/>
    <w:rsid w:val="00A14719"/>
    <w:rsid w:val="00A257A7"/>
    <w:rsid w:val="00A2774C"/>
    <w:rsid w:val="00A3467A"/>
    <w:rsid w:val="00A43D50"/>
    <w:rsid w:val="00A451A9"/>
    <w:rsid w:val="00A456C3"/>
    <w:rsid w:val="00A54F2F"/>
    <w:rsid w:val="00A56109"/>
    <w:rsid w:val="00A60864"/>
    <w:rsid w:val="00A60A42"/>
    <w:rsid w:val="00A6276D"/>
    <w:rsid w:val="00A63192"/>
    <w:rsid w:val="00A67B17"/>
    <w:rsid w:val="00A7008A"/>
    <w:rsid w:val="00A71134"/>
    <w:rsid w:val="00A724A6"/>
    <w:rsid w:val="00A74A64"/>
    <w:rsid w:val="00A77917"/>
    <w:rsid w:val="00A77C67"/>
    <w:rsid w:val="00A84E6F"/>
    <w:rsid w:val="00A8685A"/>
    <w:rsid w:val="00A868CB"/>
    <w:rsid w:val="00A90127"/>
    <w:rsid w:val="00A90967"/>
    <w:rsid w:val="00A942D8"/>
    <w:rsid w:val="00A95AAB"/>
    <w:rsid w:val="00A97C82"/>
    <w:rsid w:val="00AA46CF"/>
    <w:rsid w:val="00AA51E9"/>
    <w:rsid w:val="00AB0BCC"/>
    <w:rsid w:val="00AB3AE8"/>
    <w:rsid w:val="00AB6555"/>
    <w:rsid w:val="00AD10A0"/>
    <w:rsid w:val="00AD1820"/>
    <w:rsid w:val="00AD2A91"/>
    <w:rsid w:val="00AD46E6"/>
    <w:rsid w:val="00AE2D53"/>
    <w:rsid w:val="00AE4B52"/>
    <w:rsid w:val="00AF05E7"/>
    <w:rsid w:val="00AF354E"/>
    <w:rsid w:val="00AF7DF3"/>
    <w:rsid w:val="00B055C3"/>
    <w:rsid w:val="00B077B9"/>
    <w:rsid w:val="00B1311F"/>
    <w:rsid w:val="00B1547F"/>
    <w:rsid w:val="00B21DA4"/>
    <w:rsid w:val="00B24A38"/>
    <w:rsid w:val="00B3134B"/>
    <w:rsid w:val="00B350D0"/>
    <w:rsid w:val="00B35837"/>
    <w:rsid w:val="00B45999"/>
    <w:rsid w:val="00B75773"/>
    <w:rsid w:val="00B769EC"/>
    <w:rsid w:val="00B809EA"/>
    <w:rsid w:val="00B829A6"/>
    <w:rsid w:val="00B829E6"/>
    <w:rsid w:val="00B82CDA"/>
    <w:rsid w:val="00B85B5F"/>
    <w:rsid w:val="00BA2AE6"/>
    <w:rsid w:val="00BA691D"/>
    <w:rsid w:val="00BA79FF"/>
    <w:rsid w:val="00BB5B66"/>
    <w:rsid w:val="00BB63CB"/>
    <w:rsid w:val="00BC039F"/>
    <w:rsid w:val="00BC063C"/>
    <w:rsid w:val="00BC3D46"/>
    <w:rsid w:val="00BC42AC"/>
    <w:rsid w:val="00BD0DCC"/>
    <w:rsid w:val="00BE3079"/>
    <w:rsid w:val="00BE3446"/>
    <w:rsid w:val="00BF406F"/>
    <w:rsid w:val="00BF724E"/>
    <w:rsid w:val="00C00AA2"/>
    <w:rsid w:val="00C03480"/>
    <w:rsid w:val="00C04C48"/>
    <w:rsid w:val="00C06040"/>
    <w:rsid w:val="00C0794D"/>
    <w:rsid w:val="00C12195"/>
    <w:rsid w:val="00C15D5A"/>
    <w:rsid w:val="00C21013"/>
    <w:rsid w:val="00C27CF6"/>
    <w:rsid w:val="00C351EF"/>
    <w:rsid w:val="00C35A42"/>
    <w:rsid w:val="00C42460"/>
    <w:rsid w:val="00C4262E"/>
    <w:rsid w:val="00C43308"/>
    <w:rsid w:val="00C4410A"/>
    <w:rsid w:val="00C4495E"/>
    <w:rsid w:val="00C46BB9"/>
    <w:rsid w:val="00C47489"/>
    <w:rsid w:val="00C50E4D"/>
    <w:rsid w:val="00C52E0C"/>
    <w:rsid w:val="00C53164"/>
    <w:rsid w:val="00C55A13"/>
    <w:rsid w:val="00C57235"/>
    <w:rsid w:val="00C6082C"/>
    <w:rsid w:val="00C6221D"/>
    <w:rsid w:val="00C63B15"/>
    <w:rsid w:val="00C65DF1"/>
    <w:rsid w:val="00C67342"/>
    <w:rsid w:val="00C70BC7"/>
    <w:rsid w:val="00C8114D"/>
    <w:rsid w:val="00C90F7E"/>
    <w:rsid w:val="00C920D9"/>
    <w:rsid w:val="00C93DD5"/>
    <w:rsid w:val="00C94D08"/>
    <w:rsid w:val="00C950E2"/>
    <w:rsid w:val="00C96660"/>
    <w:rsid w:val="00CA08EF"/>
    <w:rsid w:val="00CA0E60"/>
    <w:rsid w:val="00CA399E"/>
    <w:rsid w:val="00CB1B68"/>
    <w:rsid w:val="00CB2592"/>
    <w:rsid w:val="00CB401A"/>
    <w:rsid w:val="00CB51FE"/>
    <w:rsid w:val="00CB7A3C"/>
    <w:rsid w:val="00CC0954"/>
    <w:rsid w:val="00CD1B01"/>
    <w:rsid w:val="00CF4713"/>
    <w:rsid w:val="00CF6591"/>
    <w:rsid w:val="00D02787"/>
    <w:rsid w:val="00D0586A"/>
    <w:rsid w:val="00D078AB"/>
    <w:rsid w:val="00D1489F"/>
    <w:rsid w:val="00D164E8"/>
    <w:rsid w:val="00D17F8D"/>
    <w:rsid w:val="00D24204"/>
    <w:rsid w:val="00D24EA1"/>
    <w:rsid w:val="00D3095C"/>
    <w:rsid w:val="00D34032"/>
    <w:rsid w:val="00D37876"/>
    <w:rsid w:val="00D42D60"/>
    <w:rsid w:val="00D443EF"/>
    <w:rsid w:val="00D4459B"/>
    <w:rsid w:val="00D45EA6"/>
    <w:rsid w:val="00D46781"/>
    <w:rsid w:val="00D47835"/>
    <w:rsid w:val="00D47D2A"/>
    <w:rsid w:val="00D673F0"/>
    <w:rsid w:val="00D67CCD"/>
    <w:rsid w:val="00D70336"/>
    <w:rsid w:val="00D71E52"/>
    <w:rsid w:val="00D74350"/>
    <w:rsid w:val="00D75349"/>
    <w:rsid w:val="00D75C51"/>
    <w:rsid w:val="00D76AC7"/>
    <w:rsid w:val="00D80936"/>
    <w:rsid w:val="00D8114D"/>
    <w:rsid w:val="00D82DB3"/>
    <w:rsid w:val="00D8470D"/>
    <w:rsid w:val="00D85C1D"/>
    <w:rsid w:val="00D86478"/>
    <w:rsid w:val="00D90490"/>
    <w:rsid w:val="00D91856"/>
    <w:rsid w:val="00D931E2"/>
    <w:rsid w:val="00D9409F"/>
    <w:rsid w:val="00D947BE"/>
    <w:rsid w:val="00D94D49"/>
    <w:rsid w:val="00D9510C"/>
    <w:rsid w:val="00D951D2"/>
    <w:rsid w:val="00D95A3E"/>
    <w:rsid w:val="00DA2DE5"/>
    <w:rsid w:val="00DA3928"/>
    <w:rsid w:val="00DA4FC0"/>
    <w:rsid w:val="00DA596C"/>
    <w:rsid w:val="00DB2A6B"/>
    <w:rsid w:val="00DB7D1A"/>
    <w:rsid w:val="00DC0C94"/>
    <w:rsid w:val="00DD126D"/>
    <w:rsid w:val="00DD47AF"/>
    <w:rsid w:val="00DE212B"/>
    <w:rsid w:val="00DE3109"/>
    <w:rsid w:val="00DE32B1"/>
    <w:rsid w:val="00DE36DE"/>
    <w:rsid w:val="00DE37D0"/>
    <w:rsid w:val="00DE6AE6"/>
    <w:rsid w:val="00DF6A66"/>
    <w:rsid w:val="00E02A00"/>
    <w:rsid w:val="00E02DFC"/>
    <w:rsid w:val="00E036A7"/>
    <w:rsid w:val="00E0728B"/>
    <w:rsid w:val="00E10710"/>
    <w:rsid w:val="00E10D0C"/>
    <w:rsid w:val="00E12B04"/>
    <w:rsid w:val="00E139E4"/>
    <w:rsid w:val="00E20038"/>
    <w:rsid w:val="00E26128"/>
    <w:rsid w:val="00E270BD"/>
    <w:rsid w:val="00E27D56"/>
    <w:rsid w:val="00E35D67"/>
    <w:rsid w:val="00E403E3"/>
    <w:rsid w:val="00E43A16"/>
    <w:rsid w:val="00E43C3A"/>
    <w:rsid w:val="00E44465"/>
    <w:rsid w:val="00E50733"/>
    <w:rsid w:val="00E50FAC"/>
    <w:rsid w:val="00E57124"/>
    <w:rsid w:val="00E579A9"/>
    <w:rsid w:val="00E60FAC"/>
    <w:rsid w:val="00E6169C"/>
    <w:rsid w:val="00E650B5"/>
    <w:rsid w:val="00E65E6B"/>
    <w:rsid w:val="00E66257"/>
    <w:rsid w:val="00E66491"/>
    <w:rsid w:val="00E71FE6"/>
    <w:rsid w:val="00E72448"/>
    <w:rsid w:val="00E73968"/>
    <w:rsid w:val="00E75ED4"/>
    <w:rsid w:val="00E77833"/>
    <w:rsid w:val="00E84673"/>
    <w:rsid w:val="00E858CC"/>
    <w:rsid w:val="00E90108"/>
    <w:rsid w:val="00E91E58"/>
    <w:rsid w:val="00E97CFA"/>
    <w:rsid w:val="00EA0409"/>
    <w:rsid w:val="00EA4314"/>
    <w:rsid w:val="00EA6DA5"/>
    <w:rsid w:val="00EB03A6"/>
    <w:rsid w:val="00EB09BB"/>
    <w:rsid w:val="00EB37A6"/>
    <w:rsid w:val="00EB6E6E"/>
    <w:rsid w:val="00EC243B"/>
    <w:rsid w:val="00EC252D"/>
    <w:rsid w:val="00EC5AEB"/>
    <w:rsid w:val="00ED319A"/>
    <w:rsid w:val="00ED31C8"/>
    <w:rsid w:val="00ED5180"/>
    <w:rsid w:val="00ED6F11"/>
    <w:rsid w:val="00EE082E"/>
    <w:rsid w:val="00EE32A3"/>
    <w:rsid w:val="00EE3796"/>
    <w:rsid w:val="00EE3F5B"/>
    <w:rsid w:val="00EF4363"/>
    <w:rsid w:val="00EF5C65"/>
    <w:rsid w:val="00F012BC"/>
    <w:rsid w:val="00F01B46"/>
    <w:rsid w:val="00F14E7D"/>
    <w:rsid w:val="00F17911"/>
    <w:rsid w:val="00F234CF"/>
    <w:rsid w:val="00F25BF6"/>
    <w:rsid w:val="00F269A6"/>
    <w:rsid w:val="00F3055D"/>
    <w:rsid w:val="00F328C0"/>
    <w:rsid w:val="00F32F86"/>
    <w:rsid w:val="00F4398B"/>
    <w:rsid w:val="00F4473F"/>
    <w:rsid w:val="00F52692"/>
    <w:rsid w:val="00F529E1"/>
    <w:rsid w:val="00F546FC"/>
    <w:rsid w:val="00F63B3C"/>
    <w:rsid w:val="00F73B9A"/>
    <w:rsid w:val="00F75B63"/>
    <w:rsid w:val="00F76B9E"/>
    <w:rsid w:val="00F76F48"/>
    <w:rsid w:val="00F8021C"/>
    <w:rsid w:val="00F818BF"/>
    <w:rsid w:val="00F837B5"/>
    <w:rsid w:val="00F83BC7"/>
    <w:rsid w:val="00F865C8"/>
    <w:rsid w:val="00F87670"/>
    <w:rsid w:val="00F974B8"/>
    <w:rsid w:val="00F9797F"/>
    <w:rsid w:val="00FA1D99"/>
    <w:rsid w:val="00FB0C5E"/>
    <w:rsid w:val="00FB5E73"/>
    <w:rsid w:val="00FC0EED"/>
    <w:rsid w:val="00FC6895"/>
    <w:rsid w:val="00FC6C22"/>
    <w:rsid w:val="00FD5DF8"/>
    <w:rsid w:val="00FD6AA1"/>
    <w:rsid w:val="00FE7EEC"/>
    <w:rsid w:val="00FF581A"/>
    <w:rsid w:val="00FF5D49"/>
    <w:rsid w:val="00FF6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3F6942-D78D-4951-AACE-2D4E288EE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2A6B"/>
    <w:pPr>
      <w:widowControl w:val="0"/>
      <w:autoSpaceDE w:val="0"/>
      <w:autoSpaceDN w:val="0"/>
      <w:adjustRightInd w:val="0"/>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DB2A6B"/>
    <w:rPr>
      <w:sz w:val="22"/>
      <w:szCs w:val="22"/>
      <w:lang w:eastAsia="en-US"/>
    </w:rPr>
  </w:style>
  <w:style w:type="paragraph" w:styleId="BalloonText">
    <w:name w:val="Balloon Text"/>
    <w:basedOn w:val="Normal"/>
    <w:link w:val="BalloonTextChar"/>
    <w:uiPriority w:val="99"/>
    <w:semiHidden/>
    <w:unhideWhenUsed/>
    <w:rsid w:val="008A07FD"/>
    <w:rPr>
      <w:rFonts w:ascii="Tahoma" w:hAnsi="Tahoma" w:cs="Tahoma"/>
      <w:sz w:val="16"/>
      <w:szCs w:val="16"/>
    </w:rPr>
  </w:style>
  <w:style w:type="character" w:customStyle="1" w:styleId="BalloonTextChar">
    <w:name w:val="Balloon Text Char"/>
    <w:link w:val="BalloonText"/>
    <w:uiPriority w:val="99"/>
    <w:semiHidden/>
    <w:rsid w:val="008A07FD"/>
    <w:rPr>
      <w:rFonts w:ascii="Tahoma" w:eastAsia="Times New Roman" w:hAnsi="Tahoma" w:cs="Tahoma"/>
      <w:sz w:val="16"/>
      <w:szCs w:val="16"/>
    </w:rPr>
  </w:style>
  <w:style w:type="paragraph" w:styleId="ListParagraph">
    <w:name w:val="List Paragraph"/>
    <w:basedOn w:val="Normal"/>
    <w:uiPriority w:val="34"/>
    <w:qFormat/>
    <w:rsid w:val="008A07FD"/>
    <w:pPr>
      <w:ind w:left="720"/>
      <w:contextualSpacing/>
    </w:pPr>
  </w:style>
  <w:style w:type="paragraph" w:styleId="Header">
    <w:name w:val="header"/>
    <w:basedOn w:val="Normal"/>
    <w:link w:val="HeaderChar"/>
    <w:uiPriority w:val="99"/>
    <w:unhideWhenUsed/>
    <w:rsid w:val="000A7598"/>
    <w:pPr>
      <w:tabs>
        <w:tab w:val="center" w:pos="4513"/>
        <w:tab w:val="right" w:pos="9026"/>
      </w:tabs>
    </w:pPr>
  </w:style>
  <w:style w:type="character" w:customStyle="1" w:styleId="HeaderChar">
    <w:name w:val="Header Char"/>
    <w:link w:val="Header"/>
    <w:uiPriority w:val="99"/>
    <w:rsid w:val="000A7598"/>
    <w:rPr>
      <w:rFonts w:ascii="Arial" w:eastAsia="Times New Roman" w:hAnsi="Arial" w:cs="Arial"/>
    </w:rPr>
  </w:style>
  <w:style w:type="paragraph" w:styleId="Footer">
    <w:name w:val="footer"/>
    <w:basedOn w:val="Normal"/>
    <w:link w:val="FooterChar"/>
    <w:uiPriority w:val="99"/>
    <w:unhideWhenUsed/>
    <w:rsid w:val="000A7598"/>
    <w:pPr>
      <w:tabs>
        <w:tab w:val="center" w:pos="4513"/>
        <w:tab w:val="right" w:pos="9026"/>
      </w:tabs>
    </w:pPr>
  </w:style>
  <w:style w:type="character" w:customStyle="1" w:styleId="FooterChar">
    <w:name w:val="Footer Char"/>
    <w:link w:val="Footer"/>
    <w:uiPriority w:val="99"/>
    <w:rsid w:val="000A7598"/>
    <w:rPr>
      <w:rFonts w:ascii="Arial" w:eastAsia="Times New Roman" w:hAnsi="Arial" w:cs="Arial"/>
    </w:rPr>
  </w:style>
  <w:style w:type="paragraph" w:styleId="PlainText">
    <w:name w:val="Plain Text"/>
    <w:basedOn w:val="Normal"/>
    <w:link w:val="PlainTextChar"/>
    <w:uiPriority w:val="99"/>
    <w:unhideWhenUsed/>
    <w:rsid w:val="00F328C0"/>
    <w:pPr>
      <w:widowControl/>
      <w:autoSpaceDE/>
      <w:autoSpaceDN/>
      <w:adjustRightInd/>
    </w:pPr>
    <w:rPr>
      <w:rFonts w:ascii="Consolas" w:eastAsia="Calibri" w:hAnsi="Consolas" w:cs="Times New Roman"/>
      <w:sz w:val="21"/>
      <w:szCs w:val="21"/>
      <w:lang w:eastAsia="en-US"/>
    </w:rPr>
  </w:style>
  <w:style w:type="character" w:customStyle="1" w:styleId="PlainTextChar">
    <w:name w:val="Plain Text Char"/>
    <w:link w:val="PlainText"/>
    <w:uiPriority w:val="99"/>
    <w:rsid w:val="00F328C0"/>
    <w:rPr>
      <w:rFonts w:ascii="Consolas" w:hAnsi="Consolas"/>
      <w:sz w:val="21"/>
      <w:szCs w:val="21"/>
      <w:lang w:eastAsia="en-US"/>
    </w:rPr>
  </w:style>
  <w:style w:type="paragraph" w:styleId="DocumentMap">
    <w:name w:val="Document Map"/>
    <w:basedOn w:val="Normal"/>
    <w:link w:val="DocumentMapChar"/>
    <w:uiPriority w:val="99"/>
    <w:semiHidden/>
    <w:unhideWhenUsed/>
    <w:rsid w:val="00CD1B01"/>
    <w:rPr>
      <w:rFonts w:ascii="Tahoma" w:hAnsi="Tahoma" w:cs="Tahoma"/>
      <w:sz w:val="16"/>
      <w:szCs w:val="16"/>
    </w:rPr>
  </w:style>
  <w:style w:type="character" w:customStyle="1" w:styleId="DocumentMapChar">
    <w:name w:val="Document Map Char"/>
    <w:link w:val="DocumentMap"/>
    <w:uiPriority w:val="99"/>
    <w:semiHidden/>
    <w:rsid w:val="00CD1B01"/>
    <w:rPr>
      <w:rFonts w:ascii="Tahoma" w:eastAsia="Times New Roman" w:hAnsi="Tahoma" w:cs="Tahoma"/>
      <w:sz w:val="16"/>
      <w:szCs w:val="16"/>
    </w:rPr>
  </w:style>
  <w:style w:type="paragraph" w:customStyle="1" w:styleId="Default">
    <w:name w:val="Default"/>
    <w:rsid w:val="00E65E6B"/>
    <w:pPr>
      <w:autoSpaceDE w:val="0"/>
      <w:autoSpaceDN w:val="0"/>
      <w:adjustRightInd w:val="0"/>
    </w:pPr>
    <w:rPr>
      <w:rFonts w:ascii="Times New Roman" w:hAnsi="Times New Roman"/>
      <w:color w:val="000000"/>
      <w:sz w:val="24"/>
      <w:szCs w:val="24"/>
    </w:rPr>
  </w:style>
  <w:style w:type="character" w:customStyle="1" w:styleId="NoSpacingChar">
    <w:name w:val="No Spacing Char"/>
    <w:link w:val="NoSpacing"/>
    <w:uiPriority w:val="1"/>
    <w:rsid w:val="00882A9B"/>
    <w:rPr>
      <w:sz w:val="22"/>
      <w:szCs w:val="22"/>
      <w:lang w:val="en-GB" w:eastAsia="en-US" w:bidi="ar-SA"/>
    </w:rPr>
  </w:style>
  <w:style w:type="paragraph" w:styleId="TOC2">
    <w:name w:val="toc 2"/>
    <w:basedOn w:val="Normal"/>
    <w:autoRedefine/>
    <w:uiPriority w:val="99"/>
    <w:unhideWhenUsed/>
    <w:rsid w:val="00336D3A"/>
    <w:pPr>
      <w:widowControl/>
      <w:numPr>
        <w:numId w:val="3"/>
      </w:numPr>
      <w:autoSpaceDE/>
      <w:autoSpaceDN/>
      <w:adjustRightInd/>
    </w:pPr>
    <w:rPr>
      <w:rFonts w:eastAsia="Calibri"/>
      <w:color w:val="000000"/>
      <w:sz w:val="22"/>
      <w:szCs w:val="22"/>
    </w:rPr>
  </w:style>
  <w:style w:type="character" w:styleId="Hyperlink">
    <w:name w:val="Hyperlink"/>
    <w:uiPriority w:val="99"/>
    <w:unhideWhenUsed/>
    <w:rsid w:val="004A1695"/>
    <w:rPr>
      <w:color w:val="0563C1"/>
      <w:u w:val="single"/>
    </w:rPr>
  </w:style>
  <w:style w:type="paragraph" w:styleId="Title">
    <w:name w:val="Title"/>
    <w:basedOn w:val="Normal"/>
    <w:next w:val="Normal"/>
    <w:link w:val="TitleChar"/>
    <w:uiPriority w:val="10"/>
    <w:qFormat/>
    <w:rsid w:val="00F76B9E"/>
    <w:pPr>
      <w:spacing w:before="240" w:after="60"/>
      <w:jc w:val="center"/>
      <w:outlineLvl w:val="0"/>
    </w:pPr>
    <w:rPr>
      <w:rFonts w:ascii="Calibri Light" w:hAnsi="Calibri Light" w:cs="Times New Roman"/>
      <w:b/>
      <w:bCs/>
      <w:kern w:val="28"/>
      <w:sz w:val="32"/>
      <w:szCs w:val="32"/>
    </w:rPr>
  </w:style>
  <w:style w:type="character" w:customStyle="1" w:styleId="TitleChar">
    <w:name w:val="Title Char"/>
    <w:link w:val="Title"/>
    <w:uiPriority w:val="10"/>
    <w:rsid w:val="00F76B9E"/>
    <w:rPr>
      <w:rFonts w:ascii="Calibri Light" w:eastAsia="Times New Roman" w:hAnsi="Calibri Light"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168171">
      <w:bodyDiv w:val="1"/>
      <w:marLeft w:val="0"/>
      <w:marRight w:val="0"/>
      <w:marTop w:val="0"/>
      <w:marBottom w:val="0"/>
      <w:divBdr>
        <w:top w:val="none" w:sz="0" w:space="0" w:color="auto"/>
        <w:left w:val="none" w:sz="0" w:space="0" w:color="auto"/>
        <w:bottom w:val="none" w:sz="0" w:space="0" w:color="auto"/>
        <w:right w:val="none" w:sz="0" w:space="0" w:color="auto"/>
      </w:divBdr>
    </w:div>
    <w:div w:id="261761136">
      <w:bodyDiv w:val="1"/>
      <w:marLeft w:val="0"/>
      <w:marRight w:val="0"/>
      <w:marTop w:val="0"/>
      <w:marBottom w:val="0"/>
      <w:divBdr>
        <w:top w:val="none" w:sz="0" w:space="0" w:color="auto"/>
        <w:left w:val="none" w:sz="0" w:space="0" w:color="auto"/>
        <w:bottom w:val="none" w:sz="0" w:space="0" w:color="auto"/>
        <w:right w:val="none" w:sz="0" w:space="0" w:color="auto"/>
      </w:divBdr>
    </w:div>
    <w:div w:id="959606706">
      <w:bodyDiv w:val="1"/>
      <w:marLeft w:val="0"/>
      <w:marRight w:val="0"/>
      <w:marTop w:val="0"/>
      <w:marBottom w:val="0"/>
      <w:divBdr>
        <w:top w:val="none" w:sz="0" w:space="0" w:color="auto"/>
        <w:left w:val="none" w:sz="0" w:space="0" w:color="auto"/>
        <w:bottom w:val="none" w:sz="0" w:space="0" w:color="auto"/>
        <w:right w:val="none" w:sz="0" w:space="0" w:color="auto"/>
      </w:divBdr>
    </w:div>
    <w:div w:id="1131746912">
      <w:bodyDiv w:val="1"/>
      <w:marLeft w:val="0"/>
      <w:marRight w:val="0"/>
      <w:marTop w:val="0"/>
      <w:marBottom w:val="0"/>
      <w:divBdr>
        <w:top w:val="none" w:sz="0" w:space="0" w:color="auto"/>
        <w:left w:val="none" w:sz="0" w:space="0" w:color="auto"/>
        <w:bottom w:val="none" w:sz="0" w:space="0" w:color="auto"/>
        <w:right w:val="none" w:sz="0" w:space="0" w:color="auto"/>
      </w:divBdr>
    </w:div>
    <w:div w:id="1495298477">
      <w:bodyDiv w:val="1"/>
      <w:marLeft w:val="0"/>
      <w:marRight w:val="0"/>
      <w:marTop w:val="0"/>
      <w:marBottom w:val="0"/>
      <w:divBdr>
        <w:top w:val="none" w:sz="0" w:space="0" w:color="auto"/>
        <w:left w:val="none" w:sz="0" w:space="0" w:color="auto"/>
        <w:bottom w:val="none" w:sz="0" w:space="0" w:color="auto"/>
        <w:right w:val="none" w:sz="0" w:space="0" w:color="auto"/>
      </w:divBdr>
    </w:div>
    <w:div w:id="1962566077">
      <w:bodyDiv w:val="1"/>
      <w:marLeft w:val="0"/>
      <w:marRight w:val="0"/>
      <w:marTop w:val="0"/>
      <w:marBottom w:val="0"/>
      <w:divBdr>
        <w:top w:val="none" w:sz="0" w:space="0" w:color="auto"/>
        <w:left w:val="none" w:sz="0" w:space="0" w:color="auto"/>
        <w:bottom w:val="none" w:sz="0" w:space="0" w:color="auto"/>
        <w:right w:val="none" w:sz="0" w:space="0" w:color="auto"/>
      </w:divBdr>
    </w:div>
    <w:div w:id="1981423351">
      <w:bodyDiv w:val="1"/>
      <w:marLeft w:val="0"/>
      <w:marRight w:val="0"/>
      <w:marTop w:val="0"/>
      <w:marBottom w:val="0"/>
      <w:divBdr>
        <w:top w:val="none" w:sz="0" w:space="0" w:color="auto"/>
        <w:left w:val="none" w:sz="0" w:space="0" w:color="auto"/>
        <w:bottom w:val="none" w:sz="0" w:space="0" w:color="auto"/>
        <w:right w:val="none" w:sz="0" w:space="0" w:color="auto"/>
      </w:divBdr>
    </w:div>
    <w:div w:id="2009215203">
      <w:bodyDiv w:val="1"/>
      <w:marLeft w:val="0"/>
      <w:marRight w:val="0"/>
      <w:marTop w:val="0"/>
      <w:marBottom w:val="0"/>
      <w:divBdr>
        <w:top w:val="none" w:sz="0" w:space="0" w:color="auto"/>
        <w:left w:val="none" w:sz="0" w:space="0" w:color="auto"/>
        <w:bottom w:val="none" w:sz="0" w:space="0" w:color="auto"/>
        <w:right w:val="none" w:sz="0" w:space="0" w:color="auto"/>
      </w:divBdr>
    </w:div>
    <w:div w:id="2104835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2FEC0C-66AB-4E40-93DC-BF85EF73C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3</Pages>
  <Words>1380</Words>
  <Characters>7866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Lulworth PC</dc:creator>
  <cp:keywords/>
  <dc:description/>
  <cp:lastModifiedBy>East Lulworth Parish Council</cp:lastModifiedBy>
  <cp:revision>6</cp:revision>
  <cp:lastPrinted>2020-11-25T10:57:00Z</cp:lastPrinted>
  <dcterms:created xsi:type="dcterms:W3CDTF">2020-11-23T10:39:00Z</dcterms:created>
  <dcterms:modified xsi:type="dcterms:W3CDTF">2020-11-25T11:16:00Z</dcterms:modified>
</cp:coreProperties>
</file>