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ACE" w:rsidRPr="00F544BB" w:rsidRDefault="007D0ACE" w:rsidP="007D0ACE">
      <w:pPr>
        <w:jc w:val="center"/>
        <w:rPr>
          <w:rFonts w:cs="Arial"/>
          <w:b/>
          <w:bCs/>
          <w:sz w:val="22"/>
          <w:szCs w:val="22"/>
        </w:rPr>
      </w:pPr>
      <w:r w:rsidRPr="00F544BB">
        <w:rPr>
          <w:rFonts w:cs="Arial"/>
          <w:b/>
          <w:bCs/>
          <w:sz w:val="22"/>
          <w:szCs w:val="22"/>
        </w:rPr>
        <w:t>MINUTES of the MEETING of MISSON PARISH COUNCIL</w:t>
      </w:r>
    </w:p>
    <w:p w:rsidR="007D0ACE" w:rsidRPr="00F544BB" w:rsidRDefault="007D0ACE" w:rsidP="007D0ACE">
      <w:pPr>
        <w:jc w:val="center"/>
        <w:rPr>
          <w:rFonts w:cs="Arial"/>
          <w:b/>
          <w:bCs/>
          <w:sz w:val="22"/>
          <w:szCs w:val="22"/>
        </w:rPr>
      </w:pPr>
      <w:r>
        <w:rPr>
          <w:rFonts w:cs="Arial"/>
          <w:b/>
          <w:bCs/>
          <w:sz w:val="22"/>
          <w:szCs w:val="22"/>
        </w:rPr>
        <w:t>Held on Wednesday 3</w:t>
      </w:r>
      <w:r w:rsidRPr="007D0ACE">
        <w:rPr>
          <w:rFonts w:cs="Arial"/>
          <w:b/>
          <w:bCs/>
          <w:sz w:val="22"/>
          <w:szCs w:val="22"/>
          <w:vertAlign w:val="superscript"/>
        </w:rPr>
        <w:t>rd</w:t>
      </w:r>
      <w:r>
        <w:rPr>
          <w:rFonts w:cs="Arial"/>
          <w:b/>
          <w:bCs/>
          <w:sz w:val="22"/>
          <w:szCs w:val="22"/>
        </w:rPr>
        <w:t xml:space="preserve"> October 2012</w:t>
      </w:r>
    </w:p>
    <w:p w:rsidR="007D0ACE" w:rsidRPr="00F544BB" w:rsidRDefault="007D0ACE" w:rsidP="007D0ACE">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7D0ACE" w:rsidRDefault="007D0ACE" w:rsidP="007D0ACE">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t xml:space="preserve">A Cameron, </w:t>
      </w:r>
      <w:r w:rsidR="006C5094">
        <w:rPr>
          <w:rFonts w:ascii="Arial" w:hAnsi="Arial" w:cs="Arial"/>
          <w:sz w:val="22"/>
          <w:szCs w:val="22"/>
        </w:rPr>
        <w:t xml:space="preserve">R </w:t>
      </w:r>
      <w:proofErr w:type="spellStart"/>
      <w:r w:rsidR="006C5094">
        <w:rPr>
          <w:rFonts w:ascii="Arial" w:hAnsi="Arial" w:cs="Arial"/>
          <w:sz w:val="22"/>
          <w:szCs w:val="22"/>
        </w:rPr>
        <w:t>McIlroy</w:t>
      </w:r>
      <w:proofErr w:type="spellEnd"/>
      <w:r w:rsidR="006C5094">
        <w:rPr>
          <w:rFonts w:ascii="Arial" w:hAnsi="Arial" w:cs="Arial"/>
          <w:sz w:val="22"/>
          <w:szCs w:val="22"/>
        </w:rPr>
        <w:t xml:space="preserve">, </w:t>
      </w:r>
      <w:proofErr w:type="gramStart"/>
      <w:r>
        <w:rPr>
          <w:rFonts w:ascii="Arial" w:hAnsi="Arial" w:cs="Arial"/>
          <w:bCs/>
          <w:sz w:val="22"/>
          <w:szCs w:val="22"/>
        </w:rPr>
        <w:t>V</w:t>
      </w:r>
      <w:proofErr w:type="gramEnd"/>
      <w:r>
        <w:rPr>
          <w:rFonts w:ascii="Arial" w:hAnsi="Arial" w:cs="Arial"/>
          <w:bCs/>
          <w:sz w:val="22"/>
          <w:szCs w:val="22"/>
        </w:rPr>
        <w:t xml:space="preserve"> </w:t>
      </w:r>
      <w:r w:rsidR="006C5094">
        <w:rPr>
          <w:rFonts w:ascii="Arial" w:hAnsi="Arial" w:cs="Arial"/>
          <w:bCs/>
          <w:sz w:val="22"/>
          <w:szCs w:val="22"/>
        </w:rPr>
        <w:t>Shilling (Chairman),</w:t>
      </w:r>
      <w:r>
        <w:rPr>
          <w:rFonts w:ascii="Arial" w:hAnsi="Arial" w:cs="Arial"/>
          <w:bCs/>
          <w:sz w:val="22"/>
          <w:szCs w:val="22"/>
        </w:rPr>
        <w:t xml:space="preserve"> J </w:t>
      </w:r>
      <w:proofErr w:type="spellStart"/>
      <w:r>
        <w:rPr>
          <w:rFonts w:ascii="Arial" w:hAnsi="Arial" w:cs="Arial"/>
          <w:bCs/>
          <w:sz w:val="22"/>
          <w:szCs w:val="22"/>
        </w:rPr>
        <w:t>Sutherton</w:t>
      </w:r>
      <w:proofErr w:type="spellEnd"/>
      <w:r>
        <w:rPr>
          <w:rFonts w:ascii="Arial" w:hAnsi="Arial" w:cs="Arial"/>
          <w:bCs/>
          <w:sz w:val="22"/>
          <w:szCs w:val="22"/>
        </w:rPr>
        <w:t>,</w:t>
      </w:r>
    </w:p>
    <w:p w:rsidR="007D0ACE" w:rsidRDefault="007D0ACE" w:rsidP="007D0ACE">
      <w:pPr>
        <w:pStyle w:val="Header"/>
        <w:tabs>
          <w:tab w:val="clear" w:pos="4153"/>
          <w:tab w:val="clear" w:pos="8306"/>
        </w:tabs>
        <w:ind w:left="2880"/>
        <w:rPr>
          <w:rFonts w:ascii="Arial" w:hAnsi="Arial" w:cs="Arial"/>
          <w:bCs/>
          <w:sz w:val="22"/>
          <w:szCs w:val="22"/>
        </w:rPr>
      </w:pPr>
    </w:p>
    <w:p w:rsidR="007D0ACE" w:rsidRDefault="007D0ACE" w:rsidP="007D0ACE">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ab/>
      </w:r>
    </w:p>
    <w:p w:rsidR="007D0ACE" w:rsidRDefault="007D0ACE" w:rsidP="007D0ACE">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Public Participation </w:t>
      </w:r>
      <w:r>
        <w:rPr>
          <w:rFonts w:ascii="Arial" w:hAnsi="Arial" w:cs="Arial"/>
          <w:b/>
          <w:bCs/>
          <w:sz w:val="22"/>
          <w:szCs w:val="22"/>
        </w:rPr>
        <w:tab/>
      </w:r>
      <w:r w:rsidRPr="00F544BB">
        <w:rPr>
          <w:rFonts w:ascii="Arial" w:hAnsi="Arial" w:cs="Arial"/>
          <w:b/>
          <w:bCs/>
          <w:sz w:val="22"/>
          <w:szCs w:val="22"/>
        </w:rPr>
        <w:tab/>
      </w:r>
      <w:r w:rsidR="009A7A2D">
        <w:rPr>
          <w:rFonts w:ascii="Arial" w:hAnsi="Arial" w:cs="Arial"/>
          <w:sz w:val="22"/>
          <w:szCs w:val="22"/>
        </w:rPr>
        <w:t>Five</w:t>
      </w:r>
      <w:r w:rsidRPr="00F544BB">
        <w:rPr>
          <w:rFonts w:ascii="Arial" w:hAnsi="Arial" w:cs="Arial"/>
          <w:sz w:val="22"/>
          <w:szCs w:val="22"/>
        </w:rPr>
        <w:t xml:space="preserve"> residents attended.  </w:t>
      </w:r>
      <w:r>
        <w:rPr>
          <w:rFonts w:ascii="Arial" w:hAnsi="Arial" w:cs="Arial"/>
          <w:bCs/>
          <w:sz w:val="22"/>
          <w:szCs w:val="22"/>
        </w:rPr>
        <w:t>Residents raised the issues of:</w:t>
      </w:r>
    </w:p>
    <w:p w:rsidR="0083109C" w:rsidRPr="0083109C" w:rsidRDefault="0083109C" w:rsidP="0083109C">
      <w:pPr>
        <w:pStyle w:val="Header"/>
        <w:numPr>
          <w:ilvl w:val="0"/>
          <w:numId w:val="11"/>
        </w:numPr>
        <w:tabs>
          <w:tab w:val="clear" w:pos="4153"/>
          <w:tab w:val="clear" w:pos="8306"/>
        </w:tabs>
        <w:rPr>
          <w:rFonts w:ascii="Arial" w:hAnsi="Arial" w:cs="Arial"/>
          <w:bCs/>
          <w:sz w:val="22"/>
          <w:szCs w:val="22"/>
        </w:rPr>
      </w:pPr>
      <w:r>
        <w:rPr>
          <w:rFonts w:ascii="Arial" w:hAnsi="Arial" w:cs="Arial"/>
          <w:bCs/>
          <w:sz w:val="22"/>
          <w:szCs w:val="22"/>
        </w:rPr>
        <w:t xml:space="preserve">Residents all stated that the nuisance from TTN odours remained as often and as noxious as ever.  A resident informed the meeting that John Mann MP had suggested a research visit to the Netherlands to see examples of un-polluting mushroom substrate production.  Would MPC pay for a member of the TTCC to attend?  MPC </w:t>
      </w:r>
      <w:r w:rsidRPr="00101EA9">
        <w:rPr>
          <w:rFonts w:ascii="Arial" w:hAnsi="Arial" w:cs="Arial"/>
          <w:b/>
          <w:bCs/>
          <w:sz w:val="22"/>
          <w:szCs w:val="22"/>
        </w:rPr>
        <w:t>instructed</w:t>
      </w:r>
      <w:r>
        <w:rPr>
          <w:rFonts w:ascii="Arial" w:hAnsi="Arial" w:cs="Arial"/>
          <w:bCs/>
          <w:sz w:val="22"/>
          <w:szCs w:val="22"/>
        </w:rPr>
        <w:t xml:space="preserve"> the clerk to agenda at the next meeting.</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83109C">
        <w:rPr>
          <w:rFonts w:ascii="Arial" w:hAnsi="Arial" w:cs="Arial"/>
          <w:b/>
          <w:bCs/>
          <w:sz w:val="22"/>
          <w:szCs w:val="22"/>
        </w:rPr>
        <w:t>Clerk</w:t>
      </w:r>
    </w:p>
    <w:p w:rsidR="0083109C" w:rsidRPr="0083109C" w:rsidRDefault="0083109C" w:rsidP="0083109C">
      <w:pPr>
        <w:pStyle w:val="Header"/>
        <w:tabs>
          <w:tab w:val="clear" w:pos="4153"/>
          <w:tab w:val="clear" w:pos="8306"/>
        </w:tabs>
        <w:ind w:left="360"/>
        <w:rPr>
          <w:rFonts w:ascii="Arial" w:hAnsi="Arial" w:cs="Arial"/>
          <w:bCs/>
          <w:sz w:val="22"/>
          <w:szCs w:val="22"/>
        </w:rPr>
      </w:pPr>
      <w:r>
        <w:rPr>
          <w:rFonts w:ascii="Arial" w:hAnsi="Arial" w:cs="Arial"/>
          <w:bCs/>
          <w:sz w:val="22"/>
          <w:szCs w:val="22"/>
        </w:rPr>
        <w:t>Residents and Members also commented on the survey from John Mann which some residents had received, but not all and not the parish council.</w:t>
      </w:r>
    </w:p>
    <w:p w:rsidR="00057954" w:rsidRDefault="00057954" w:rsidP="007D0ACE">
      <w:pPr>
        <w:pStyle w:val="Header"/>
        <w:numPr>
          <w:ilvl w:val="0"/>
          <w:numId w:val="11"/>
        </w:numPr>
        <w:tabs>
          <w:tab w:val="clear" w:pos="4153"/>
          <w:tab w:val="clear" w:pos="8306"/>
        </w:tabs>
        <w:rPr>
          <w:rFonts w:ascii="Arial" w:hAnsi="Arial" w:cs="Arial"/>
          <w:bCs/>
          <w:sz w:val="22"/>
          <w:szCs w:val="22"/>
        </w:rPr>
      </w:pPr>
      <w:r w:rsidRPr="00057954">
        <w:rPr>
          <w:rFonts w:ascii="Arial" w:hAnsi="Arial" w:cs="Arial"/>
          <w:bCs/>
          <w:sz w:val="22"/>
          <w:szCs w:val="22"/>
        </w:rPr>
        <w:t>Lorries carrying straw</w:t>
      </w:r>
      <w:r w:rsidR="007D0ACE" w:rsidRPr="00057954">
        <w:rPr>
          <w:rFonts w:ascii="Arial" w:hAnsi="Arial" w:cs="Arial"/>
          <w:bCs/>
          <w:sz w:val="22"/>
          <w:szCs w:val="22"/>
        </w:rPr>
        <w:t xml:space="preserve"> driving through the village along Top St </w:t>
      </w:r>
      <w:r>
        <w:rPr>
          <w:rFonts w:ascii="Arial" w:hAnsi="Arial" w:cs="Arial"/>
          <w:bCs/>
          <w:sz w:val="22"/>
          <w:szCs w:val="22"/>
        </w:rPr>
        <w:t xml:space="preserve">during August &amp; September.  MPC </w:t>
      </w:r>
      <w:r w:rsidRPr="00057954">
        <w:rPr>
          <w:rFonts w:ascii="Arial" w:hAnsi="Arial" w:cs="Arial"/>
          <w:b/>
          <w:bCs/>
          <w:sz w:val="22"/>
          <w:szCs w:val="22"/>
        </w:rPr>
        <w:t>instructed</w:t>
      </w:r>
      <w:r>
        <w:rPr>
          <w:rFonts w:ascii="Arial" w:hAnsi="Arial" w:cs="Arial"/>
          <w:bCs/>
          <w:sz w:val="22"/>
          <w:szCs w:val="22"/>
        </w:rPr>
        <w:t xml:space="preserve"> the clerk to investigate if this was a breach of the TTN planning conditions.</w:t>
      </w:r>
      <w:r>
        <w:rPr>
          <w:rFonts w:ascii="Arial" w:hAnsi="Arial" w:cs="Arial"/>
          <w:bCs/>
          <w:sz w:val="22"/>
          <w:szCs w:val="22"/>
        </w:rPr>
        <w:tab/>
      </w:r>
      <w:r w:rsidRPr="00057954">
        <w:rPr>
          <w:rFonts w:ascii="Arial" w:hAnsi="Arial" w:cs="Arial"/>
          <w:b/>
          <w:bCs/>
          <w:sz w:val="22"/>
          <w:szCs w:val="22"/>
        </w:rPr>
        <w:t>Clerk</w:t>
      </w:r>
    </w:p>
    <w:p w:rsidR="007D0ACE" w:rsidRPr="00057954" w:rsidRDefault="00057954" w:rsidP="007D0ACE">
      <w:pPr>
        <w:pStyle w:val="Header"/>
        <w:numPr>
          <w:ilvl w:val="0"/>
          <w:numId w:val="11"/>
        </w:numPr>
        <w:tabs>
          <w:tab w:val="clear" w:pos="4153"/>
          <w:tab w:val="clear" w:pos="8306"/>
        </w:tabs>
        <w:rPr>
          <w:rFonts w:ascii="Arial" w:hAnsi="Arial" w:cs="Arial"/>
          <w:bCs/>
          <w:sz w:val="22"/>
          <w:szCs w:val="22"/>
        </w:rPr>
      </w:pPr>
      <w:r>
        <w:rPr>
          <w:rFonts w:ascii="Arial" w:hAnsi="Arial" w:cs="Arial"/>
          <w:bCs/>
          <w:sz w:val="22"/>
          <w:szCs w:val="22"/>
        </w:rPr>
        <w:t>Pavement</w:t>
      </w:r>
      <w:r w:rsidR="007D0ACE" w:rsidRPr="00057954">
        <w:rPr>
          <w:rFonts w:ascii="Arial" w:hAnsi="Arial" w:cs="Arial"/>
          <w:bCs/>
          <w:sz w:val="22"/>
          <w:szCs w:val="22"/>
        </w:rPr>
        <w:t xml:space="preserve"> along </w:t>
      </w:r>
      <w:proofErr w:type="spellStart"/>
      <w:r>
        <w:rPr>
          <w:rFonts w:ascii="Arial" w:hAnsi="Arial" w:cs="Arial"/>
          <w:bCs/>
          <w:sz w:val="22"/>
          <w:szCs w:val="22"/>
        </w:rPr>
        <w:t>Bawtry</w:t>
      </w:r>
      <w:proofErr w:type="spellEnd"/>
      <w:r>
        <w:rPr>
          <w:rFonts w:ascii="Arial" w:hAnsi="Arial" w:cs="Arial"/>
          <w:bCs/>
          <w:sz w:val="22"/>
          <w:szCs w:val="22"/>
        </w:rPr>
        <w:t xml:space="preserve"> Road coming into the village is</w:t>
      </w:r>
      <w:r w:rsidR="007D0ACE" w:rsidRPr="00057954">
        <w:rPr>
          <w:rFonts w:ascii="Arial" w:hAnsi="Arial" w:cs="Arial"/>
          <w:bCs/>
          <w:sz w:val="22"/>
          <w:szCs w:val="22"/>
        </w:rPr>
        <w:t xml:space="preserve"> overgrown from hedges and verges.  MPC </w:t>
      </w:r>
      <w:r w:rsidR="007D0ACE" w:rsidRPr="00057954">
        <w:rPr>
          <w:rFonts w:ascii="Arial" w:hAnsi="Arial" w:cs="Arial"/>
          <w:b/>
          <w:bCs/>
          <w:sz w:val="22"/>
          <w:szCs w:val="22"/>
        </w:rPr>
        <w:t>instructed</w:t>
      </w:r>
      <w:r w:rsidR="007D0ACE" w:rsidRPr="00057954">
        <w:rPr>
          <w:rFonts w:ascii="Arial" w:hAnsi="Arial" w:cs="Arial"/>
          <w:bCs/>
          <w:sz w:val="22"/>
          <w:szCs w:val="22"/>
        </w:rPr>
        <w:t xml:space="preserve"> the clerk to follow up </w:t>
      </w:r>
      <w:r>
        <w:rPr>
          <w:rFonts w:ascii="Arial" w:hAnsi="Arial" w:cs="Arial"/>
          <w:bCs/>
          <w:sz w:val="22"/>
          <w:szCs w:val="22"/>
        </w:rPr>
        <w:t xml:space="preserve">urgently with NCC Highways to action as this was a </w:t>
      </w:r>
      <w:r w:rsidR="007D0ACE" w:rsidRPr="00057954">
        <w:rPr>
          <w:rFonts w:ascii="Arial" w:hAnsi="Arial" w:cs="Arial"/>
          <w:bCs/>
          <w:sz w:val="22"/>
          <w:szCs w:val="22"/>
        </w:rPr>
        <w:tab/>
      </w:r>
      <w:r>
        <w:rPr>
          <w:rFonts w:ascii="Arial" w:hAnsi="Arial" w:cs="Arial"/>
          <w:bCs/>
          <w:sz w:val="22"/>
          <w:szCs w:val="22"/>
        </w:rPr>
        <w:t>longstanding issue that hadn’t been addressed.</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7D0ACE" w:rsidRPr="00057954">
        <w:rPr>
          <w:rFonts w:ascii="Arial" w:hAnsi="Arial" w:cs="Arial"/>
          <w:bCs/>
          <w:sz w:val="22"/>
          <w:szCs w:val="22"/>
        </w:rPr>
        <w:tab/>
      </w:r>
      <w:r w:rsidR="007D0ACE" w:rsidRPr="00057954">
        <w:rPr>
          <w:rFonts w:ascii="Arial" w:hAnsi="Arial" w:cs="Arial"/>
          <w:bCs/>
          <w:sz w:val="22"/>
          <w:szCs w:val="22"/>
        </w:rPr>
        <w:tab/>
      </w:r>
      <w:r w:rsidR="007D0ACE" w:rsidRPr="00057954">
        <w:rPr>
          <w:rFonts w:ascii="Arial" w:hAnsi="Arial" w:cs="Arial"/>
          <w:bCs/>
          <w:sz w:val="22"/>
          <w:szCs w:val="22"/>
        </w:rPr>
        <w:tab/>
      </w:r>
      <w:r w:rsidR="007D0ACE" w:rsidRPr="00057954">
        <w:rPr>
          <w:rFonts w:ascii="Arial" w:hAnsi="Arial" w:cs="Arial"/>
          <w:b/>
          <w:bCs/>
          <w:sz w:val="22"/>
          <w:szCs w:val="22"/>
        </w:rPr>
        <w:t>Clerk</w:t>
      </w:r>
    </w:p>
    <w:p w:rsidR="000765BF" w:rsidRDefault="0083109C" w:rsidP="007D0ACE">
      <w:pPr>
        <w:pStyle w:val="Header"/>
        <w:numPr>
          <w:ilvl w:val="0"/>
          <w:numId w:val="11"/>
        </w:numPr>
        <w:tabs>
          <w:tab w:val="clear" w:pos="4153"/>
          <w:tab w:val="clear" w:pos="8306"/>
        </w:tabs>
        <w:rPr>
          <w:rFonts w:ascii="Arial" w:hAnsi="Arial" w:cs="Arial"/>
          <w:bCs/>
          <w:sz w:val="22"/>
          <w:szCs w:val="22"/>
        </w:rPr>
      </w:pPr>
      <w:r>
        <w:rPr>
          <w:rFonts w:ascii="Arial" w:hAnsi="Arial" w:cs="Arial"/>
          <w:bCs/>
          <w:sz w:val="22"/>
          <w:szCs w:val="22"/>
        </w:rPr>
        <w:t xml:space="preserve">The Bryan’s Close public bridleway &amp; Rugged Butts Lane had still not been repaired despite the promises of Tank Industrial Maintenance at the September meeting.  A local tenant of the horse pasture was finding it almost impossible to access the field in her vehicle which was not four wheel </w:t>
      </w:r>
      <w:proofErr w:type="gramStart"/>
      <w:r>
        <w:rPr>
          <w:rFonts w:ascii="Arial" w:hAnsi="Arial" w:cs="Arial"/>
          <w:bCs/>
          <w:sz w:val="22"/>
          <w:szCs w:val="22"/>
        </w:rPr>
        <w:t>drive</w:t>
      </w:r>
      <w:proofErr w:type="gramEnd"/>
      <w:r>
        <w:rPr>
          <w:rFonts w:ascii="Arial" w:hAnsi="Arial" w:cs="Arial"/>
          <w:bCs/>
          <w:sz w:val="22"/>
          <w:szCs w:val="22"/>
        </w:rPr>
        <w:t xml:space="preserve">. </w:t>
      </w:r>
      <w:r w:rsidRPr="00057954">
        <w:rPr>
          <w:rFonts w:ascii="Arial" w:hAnsi="Arial" w:cs="Arial"/>
          <w:bCs/>
          <w:sz w:val="22"/>
          <w:szCs w:val="22"/>
        </w:rPr>
        <w:t xml:space="preserve">MPC </w:t>
      </w:r>
      <w:r w:rsidRPr="00057954">
        <w:rPr>
          <w:rFonts w:ascii="Arial" w:hAnsi="Arial" w:cs="Arial"/>
          <w:b/>
          <w:bCs/>
          <w:sz w:val="22"/>
          <w:szCs w:val="22"/>
        </w:rPr>
        <w:t>instructed</w:t>
      </w:r>
      <w:r w:rsidRPr="00057954">
        <w:rPr>
          <w:rFonts w:ascii="Arial" w:hAnsi="Arial" w:cs="Arial"/>
          <w:bCs/>
          <w:sz w:val="22"/>
          <w:szCs w:val="22"/>
        </w:rPr>
        <w:t xml:space="preserve"> the clerk to follow up </w:t>
      </w:r>
      <w:r>
        <w:rPr>
          <w:rFonts w:ascii="Arial" w:hAnsi="Arial" w:cs="Arial"/>
          <w:bCs/>
          <w:sz w:val="22"/>
          <w:szCs w:val="22"/>
        </w:rPr>
        <w:t xml:space="preserve">urgently with </w:t>
      </w:r>
      <w:r>
        <w:rPr>
          <w:rFonts w:ascii="Arial" w:hAnsi="Arial" w:cs="Arial"/>
          <w:bCs/>
          <w:sz w:val="22"/>
          <w:szCs w:val="22"/>
        </w:rPr>
        <w:t>landowners &amp; NCC Rights of Way</w:t>
      </w:r>
      <w:r>
        <w:rPr>
          <w:rFonts w:ascii="Arial" w:hAnsi="Arial" w:cs="Arial"/>
          <w:bCs/>
          <w:sz w:val="22"/>
          <w:szCs w:val="22"/>
        </w:rPr>
        <w:t xml:space="preserve"> to action as this was a</w:t>
      </w:r>
      <w:r>
        <w:rPr>
          <w:rFonts w:ascii="Arial" w:hAnsi="Arial" w:cs="Arial"/>
          <w:bCs/>
          <w:sz w:val="22"/>
          <w:szCs w:val="22"/>
        </w:rPr>
        <w:t xml:space="preserve">nother </w:t>
      </w:r>
      <w:r>
        <w:rPr>
          <w:rFonts w:ascii="Arial" w:hAnsi="Arial" w:cs="Arial"/>
          <w:bCs/>
          <w:sz w:val="22"/>
          <w:szCs w:val="22"/>
        </w:rPr>
        <w:t>longstanding issue that hadn’t been addressed.</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83109C">
        <w:rPr>
          <w:rFonts w:ascii="Arial" w:hAnsi="Arial" w:cs="Arial"/>
          <w:b/>
          <w:bCs/>
          <w:sz w:val="22"/>
          <w:szCs w:val="22"/>
        </w:rPr>
        <w:t>Clerk</w:t>
      </w:r>
      <w:r>
        <w:rPr>
          <w:rFonts w:ascii="Arial" w:hAnsi="Arial" w:cs="Arial"/>
          <w:bCs/>
          <w:sz w:val="22"/>
          <w:szCs w:val="22"/>
        </w:rPr>
        <w:tab/>
      </w:r>
    </w:p>
    <w:p w:rsidR="00057954" w:rsidRPr="00057954" w:rsidRDefault="000765BF" w:rsidP="007D0ACE">
      <w:pPr>
        <w:pStyle w:val="Header"/>
        <w:numPr>
          <w:ilvl w:val="0"/>
          <w:numId w:val="11"/>
        </w:numPr>
        <w:tabs>
          <w:tab w:val="clear" w:pos="4153"/>
          <w:tab w:val="clear" w:pos="8306"/>
        </w:tabs>
        <w:rPr>
          <w:rFonts w:ascii="Arial" w:hAnsi="Arial" w:cs="Arial"/>
          <w:bCs/>
          <w:sz w:val="22"/>
          <w:szCs w:val="22"/>
        </w:rPr>
      </w:pPr>
      <w:r>
        <w:rPr>
          <w:rFonts w:ascii="Arial" w:hAnsi="Arial" w:cs="Arial"/>
          <w:bCs/>
          <w:sz w:val="22"/>
          <w:szCs w:val="22"/>
        </w:rPr>
        <w:t xml:space="preserve">Residents commented on the untidy appearance of the village with weeds and rubbish in gutters.  The clerk indicated that BDC had recently sprayed the gutters with weed killer and were likely to do a sweep shortly. </w:t>
      </w:r>
      <w:r w:rsidR="0083109C" w:rsidRPr="00057954">
        <w:rPr>
          <w:rFonts w:ascii="Arial" w:hAnsi="Arial" w:cs="Arial"/>
          <w:bCs/>
          <w:sz w:val="22"/>
          <w:szCs w:val="22"/>
        </w:rPr>
        <w:tab/>
      </w:r>
    </w:p>
    <w:p w:rsidR="007D0ACE" w:rsidRDefault="007D0ACE" w:rsidP="007D0ACE">
      <w:pPr>
        <w:pStyle w:val="Header"/>
        <w:numPr>
          <w:ilvl w:val="0"/>
          <w:numId w:val="11"/>
        </w:numPr>
        <w:tabs>
          <w:tab w:val="clear" w:pos="4153"/>
          <w:tab w:val="clear" w:pos="8306"/>
        </w:tabs>
        <w:rPr>
          <w:rFonts w:ascii="Arial" w:hAnsi="Arial" w:cs="Arial"/>
          <w:bCs/>
          <w:sz w:val="22"/>
          <w:szCs w:val="22"/>
        </w:rPr>
      </w:pPr>
      <w:r>
        <w:rPr>
          <w:rFonts w:ascii="Arial" w:hAnsi="Arial" w:cs="Arial"/>
          <w:bCs/>
          <w:sz w:val="22"/>
          <w:szCs w:val="22"/>
        </w:rPr>
        <w:t xml:space="preserve">MCA </w:t>
      </w:r>
      <w:r w:rsidR="00420210">
        <w:rPr>
          <w:rFonts w:ascii="Arial" w:hAnsi="Arial" w:cs="Arial"/>
          <w:bCs/>
          <w:sz w:val="22"/>
          <w:szCs w:val="22"/>
        </w:rPr>
        <w:t>reported that they had received a donation of £30 from Thimbles which they had matched and purchased 1,000 daffodil bulbs.  MCA hoped residents, MPC Members and the school children could get involved in bulb planting and other village improvement projects.</w:t>
      </w:r>
    </w:p>
    <w:p w:rsidR="00420210" w:rsidRPr="00420210" w:rsidRDefault="00420210" w:rsidP="007D0ACE">
      <w:pPr>
        <w:pStyle w:val="Header"/>
        <w:numPr>
          <w:ilvl w:val="0"/>
          <w:numId w:val="11"/>
        </w:numPr>
        <w:tabs>
          <w:tab w:val="clear" w:pos="4153"/>
          <w:tab w:val="clear" w:pos="8306"/>
        </w:tabs>
        <w:rPr>
          <w:rFonts w:ascii="Arial" w:hAnsi="Arial" w:cs="Arial"/>
          <w:b/>
          <w:bCs/>
          <w:sz w:val="22"/>
          <w:szCs w:val="22"/>
        </w:rPr>
      </w:pPr>
      <w:r>
        <w:rPr>
          <w:rFonts w:ascii="Arial" w:hAnsi="Arial" w:cs="Arial"/>
          <w:bCs/>
          <w:sz w:val="22"/>
          <w:szCs w:val="22"/>
        </w:rPr>
        <w:t xml:space="preserve">The Chairman invited the residents present to consider projects that could benefit from the </w:t>
      </w:r>
      <w:proofErr w:type="spellStart"/>
      <w:r>
        <w:rPr>
          <w:rFonts w:ascii="Arial" w:hAnsi="Arial" w:cs="Arial"/>
          <w:bCs/>
          <w:sz w:val="22"/>
          <w:szCs w:val="22"/>
        </w:rPr>
        <w:t>CCllr’s</w:t>
      </w:r>
      <w:proofErr w:type="spellEnd"/>
      <w:r>
        <w:rPr>
          <w:rFonts w:ascii="Arial" w:hAnsi="Arial" w:cs="Arial"/>
          <w:bCs/>
          <w:sz w:val="22"/>
          <w:szCs w:val="22"/>
        </w:rPr>
        <w:t xml:space="preserve"> Grant Fund in 2012.  Potential projects discussed included the </w:t>
      </w:r>
      <w:r w:rsidR="00ED0991">
        <w:rPr>
          <w:rFonts w:ascii="Arial" w:hAnsi="Arial" w:cs="Arial"/>
          <w:bCs/>
          <w:sz w:val="22"/>
          <w:szCs w:val="22"/>
        </w:rPr>
        <w:t>planter under the Misson village entrance sign</w:t>
      </w:r>
      <w:r>
        <w:rPr>
          <w:rFonts w:ascii="Arial" w:hAnsi="Arial" w:cs="Arial"/>
          <w:bCs/>
          <w:sz w:val="22"/>
          <w:szCs w:val="22"/>
        </w:rPr>
        <w:t xml:space="preserve"> and refurbishment of the village green seats.  The latter project was selected for the current year and MPC </w:t>
      </w:r>
      <w:r w:rsidRPr="00101EA9">
        <w:rPr>
          <w:rFonts w:ascii="Arial" w:hAnsi="Arial" w:cs="Arial"/>
          <w:b/>
          <w:bCs/>
          <w:sz w:val="22"/>
          <w:szCs w:val="22"/>
        </w:rPr>
        <w:t>instructed</w:t>
      </w:r>
      <w:r>
        <w:rPr>
          <w:rFonts w:ascii="Arial" w:hAnsi="Arial" w:cs="Arial"/>
          <w:bCs/>
          <w:sz w:val="22"/>
          <w:szCs w:val="22"/>
        </w:rPr>
        <w:t xml:space="preserve"> the clerk to seek quotes for the work.  Further research was required regarding the planter.</w:t>
      </w:r>
      <w:r>
        <w:rPr>
          <w:rFonts w:ascii="Arial" w:hAnsi="Arial" w:cs="Arial"/>
          <w:bCs/>
          <w:sz w:val="22"/>
          <w:szCs w:val="22"/>
        </w:rPr>
        <w:tab/>
      </w:r>
      <w:r>
        <w:rPr>
          <w:rFonts w:ascii="Arial" w:hAnsi="Arial" w:cs="Arial"/>
          <w:bCs/>
          <w:sz w:val="22"/>
          <w:szCs w:val="22"/>
        </w:rPr>
        <w:tab/>
      </w:r>
      <w:r w:rsidR="00ED0991">
        <w:rPr>
          <w:rFonts w:ascii="Arial" w:hAnsi="Arial" w:cs="Arial"/>
          <w:bCs/>
          <w:sz w:val="22"/>
          <w:szCs w:val="22"/>
        </w:rPr>
        <w:tab/>
      </w:r>
      <w:r w:rsidR="00ED0991">
        <w:rPr>
          <w:rFonts w:ascii="Arial" w:hAnsi="Arial" w:cs="Arial"/>
          <w:bCs/>
          <w:sz w:val="22"/>
          <w:szCs w:val="22"/>
        </w:rPr>
        <w:tab/>
      </w:r>
      <w:r w:rsidR="00ED0991">
        <w:rPr>
          <w:rFonts w:ascii="Arial" w:hAnsi="Arial" w:cs="Arial"/>
          <w:bCs/>
          <w:sz w:val="22"/>
          <w:szCs w:val="22"/>
        </w:rPr>
        <w:tab/>
      </w:r>
      <w:r w:rsidR="00ED0991">
        <w:rPr>
          <w:rFonts w:ascii="Arial" w:hAnsi="Arial" w:cs="Arial"/>
          <w:bCs/>
          <w:sz w:val="22"/>
          <w:szCs w:val="22"/>
        </w:rPr>
        <w:tab/>
      </w:r>
      <w:r w:rsidR="00ED0991">
        <w:rPr>
          <w:rFonts w:ascii="Arial" w:hAnsi="Arial" w:cs="Arial"/>
          <w:bCs/>
          <w:sz w:val="22"/>
          <w:szCs w:val="22"/>
        </w:rPr>
        <w:tab/>
      </w:r>
      <w:r w:rsidR="00ED0991">
        <w:rPr>
          <w:rFonts w:ascii="Arial" w:hAnsi="Arial" w:cs="Arial"/>
          <w:bCs/>
          <w:sz w:val="22"/>
          <w:szCs w:val="22"/>
        </w:rPr>
        <w:tab/>
      </w:r>
      <w:r w:rsidR="00ED0991">
        <w:rPr>
          <w:rFonts w:ascii="Arial" w:hAnsi="Arial" w:cs="Arial"/>
          <w:bCs/>
          <w:sz w:val="22"/>
          <w:szCs w:val="22"/>
        </w:rPr>
        <w:tab/>
      </w:r>
      <w:r w:rsidR="00ED0991">
        <w:rPr>
          <w:rFonts w:ascii="Arial" w:hAnsi="Arial" w:cs="Arial"/>
          <w:bCs/>
          <w:sz w:val="22"/>
          <w:szCs w:val="22"/>
        </w:rPr>
        <w:tab/>
      </w:r>
      <w:r w:rsidR="00ED0991">
        <w:rPr>
          <w:rFonts w:ascii="Arial" w:hAnsi="Arial" w:cs="Arial"/>
          <w:bCs/>
          <w:sz w:val="22"/>
          <w:szCs w:val="22"/>
        </w:rPr>
        <w:tab/>
      </w:r>
      <w:r w:rsidR="00ED0991">
        <w:rPr>
          <w:rFonts w:ascii="Arial" w:hAnsi="Arial" w:cs="Arial"/>
          <w:bCs/>
          <w:sz w:val="22"/>
          <w:szCs w:val="22"/>
        </w:rPr>
        <w:tab/>
      </w:r>
      <w:bookmarkStart w:id="0" w:name="_GoBack"/>
      <w:bookmarkEnd w:id="0"/>
      <w:r w:rsidRPr="00420210">
        <w:rPr>
          <w:rFonts w:ascii="Arial" w:hAnsi="Arial" w:cs="Arial"/>
          <w:b/>
          <w:bCs/>
          <w:sz w:val="22"/>
          <w:szCs w:val="22"/>
        </w:rPr>
        <w:t>Clerk</w:t>
      </w:r>
    </w:p>
    <w:p w:rsidR="007D0ACE" w:rsidRPr="00105B49" w:rsidRDefault="007D0ACE" w:rsidP="007D0ACE">
      <w:pPr>
        <w:pStyle w:val="Header"/>
        <w:tabs>
          <w:tab w:val="clear" w:pos="4153"/>
          <w:tab w:val="clear" w:pos="8306"/>
        </w:tabs>
        <w:ind w:left="2880" w:hanging="2880"/>
        <w:rPr>
          <w:rFonts w:ascii="Arial" w:hAnsi="Arial" w:cs="Arial"/>
          <w:bCs/>
          <w:i/>
          <w:sz w:val="22"/>
          <w:szCs w:val="22"/>
        </w:rPr>
      </w:pPr>
    </w:p>
    <w:p w:rsidR="007D0ACE" w:rsidRPr="00105B49" w:rsidRDefault="007D0ACE" w:rsidP="007D0ACE">
      <w:pPr>
        <w:pStyle w:val="Header"/>
        <w:tabs>
          <w:tab w:val="clear" w:pos="4153"/>
          <w:tab w:val="clear" w:pos="8306"/>
        </w:tabs>
        <w:ind w:left="2880" w:hanging="2880"/>
        <w:rPr>
          <w:rFonts w:ascii="Arial" w:hAnsi="Arial" w:cs="Arial"/>
          <w:bCs/>
          <w:i/>
          <w:sz w:val="22"/>
          <w:szCs w:val="22"/>
        </w:rPr>
      </w:pPr>
      <w:r w:rsidRPr="00105B49">
        <w:rPr>
          <w:rFonts w:ascii="Arial" w:hAnsi="Arial" w:cs="Arial"/>
          <w:bCs/>
          <w:i/>
          <w:sz w:val="22"/>
          <w:szCs w:val="22"/>
        </w:rPr>
        <w:t>The Chairman convened the business meeting.</w:t>
      </w:r>
    </w:p>
    <w:p w:rsidR="007D0ACE" w:rsidRDefault="007D0ACE" w:rsidP="007D0ACE">
      <w:pPr>
        <w:pStyle w:val="Header"/>
        <w:tabs>
          <w:tab w:val="clear" w:pos="4153"/>
          <w:tab w:val="clear" w:pos="8306"/>
        </w:tabs>
        <w:ind w:left="2880" w:hanging="2880"/>
        <w:rPr>
          <w:rFonts w:ascii="Arial" w:hAnsi="Arial" w:cs="Arial"/>
          <w:b/>
          <w:bCs/>
          <w:sz w:val="22"/>
          <w:szCs w:val="22"/>
        </w:rPr>
      </w:pPr>
    </w:p>
    <w:p w:rsidR="007D0ACE" w:rsidRDefault="007D0ACE" w:rsidP="007D0ACE">
      <w:pPr>
        <w:pStyle w:val="Header"/>
        <w:numPr>
          <w:ilvl w:val="0"/>
          <w:numId w:val="2"/>
        </w:numPr>
        <w:tabs>
          <w:tab w:val="clear" w:pos="4153"/>
          <w:tab w:val="clear" w:pos="8306"/>
        </w:tabs>
        <w:rPr>
          <w:rFonts w:ascii="Arial" w:hAnsi="Arial" w:cs="Arial"/>
          <w:bCs/>
          <w:sz w:val="22"/>
          <w:szCs w:val="22"/>
        </w:rPr>
      </w:pPr>
      <w:r w:rsidRPr="00F544BB">
        <w:rPr>
          <w:rFonts w:ascii="Arial" w:hAnsi="Arial" w:cs="Arial"/>
          <w:b/>
          <w:bCs/>
          <w:sz w:val="22"/>
          <w:szCs w:val="22"/>
        </w:rPr>
        <w:t xml:space="preserve">Apologies for Absence.  </w:t>
      </w:r>
      <w:r w:rsidR="006C5094">
        <w:rPr>
          <w:rFonts w:ascii="Arial" w:hAnsi="Arial" w:cs="Arial"/>
          <w:bCs/>
          <w:sz w:val="22"/>
          <w:szCs w:val="22"/>
        </w:rPr>
        <w:t>Councillors C S</w:t>
      </w:r>
      <w:r>
        <w:rPr>
          <w:rFonts w:ascii="Arial" w:hAnsi="Arial" w:cs="Arial"/>
          <w:bCs/>
          <w:sz w:val="22"/>
          <w:szCs w:val="22"/>
        </w:rPr>
        <w:t xml:space="preserve">tringer, A </w:t>
      </w:r>
      <w:proofErr w:type="spellStart"/>
      <w:r>
        <w:rPr>
          <w:rFonts w:ascii="Arial" w:hAnsi="Arial" w:cs="Arial"/>
          <w:bCs/>
          <w:sz w:val="22"/>
          <w:szCs w:val="22"/>
        </w:rPr>
        <w:t>Woolliams</w:t>
      </w:r>
      <w:proofErr w:type="spellEnd"/>
      <w:r>
        <w:rPr>
          <w:rFonts w:ascii="Arial" w:hAnsi="Arial" w:cs="Arial"/>
          <w:bCs/>
          <w:sz w:val="22"/>
          <w:szCs w:val="22"/>
        </w:rPr>
        <w:t xml:space="preserve"> and E </w:t>
      </w:r>
      <w:proofErr w:type="spellStart"/>
      <w:r>
        <w:rPr>
          <w:rFonts w:ascii="Arial" w:hAnsi="Arial" w:cs="Arial"/>
          <w:bCs/>
          <w:sz w:val="22"/>
          <w:szCs w:val="22"/>
        </w:rPr>
        <w:t>Vallance</w:t>
      </w:r>
      <w:proofErr w:type="spellEnd"/>
      <w:r>
        <w:rPr>
          <w:rFonts w:ascii="Arial" w:hAnsi="Arial" w:cs="Arial"/>
          <w:bCs/>
          <w:sz w:val="22"/>
          <w:szCs w:val="22"/>
        </w:rPr>
        <w:t>; County Cllr L Yates</w:t>
      </w:r>
    </w:p>
    <w:p w:rsidR="007D0ACE" w:rsidRPr="00F544BB" w:rsidRDefault="007D0ACE" w:rsidP="007D0ACE">
      <w:pPr>
        <w:pStyle w:val="Header"/>
        <w:tabs>
          <w:tab w:val="clear" w:pos="4153"/>
          <w:tab w:val="clear" w:pos="8306"/>
        </w:tabs>
        <w:ind w:left="720"/>
        <w:rPr>
          <w:rFonts w:ascii="Arial" w:hAnsi="Arial" w:cs="Arial"/>
          <w:sz w:val="22"/>
          <w:szCs w:val="22"/>
        </w:rPr>
      </w:pPr>
    </w:p>
    <w:p w:rsidR="007D0ACE" w:rsidRDefault="007D0ACE" w:rsidP="007D0ACE">
      <w:pPr>
        <w:pStyle w:val="Header"/>
        <w:numPr>
          <w:ilvl w:val="0"/>
          <w:numId w:val="2"/>
        </w:numPr>
        <w:tabs>
          <w:tab w:val="clear" w:pos="4153"/>
          <w:tab w:val="clear" w:pos="8306"/>
        </w:tabs>
        <w:rPr>
          <w:rFonts w:ascii="Arial" w:hAnsi="Arial" w:cs="Arial"/>
          <w:sz w:val="22"/>
          <w:szCs w:val="22"/>
        </w:rPr>
      </w:pPr>
      <w:r w:rsidRPr="007D0ACE">
        <w:rPr>
          <w:rFonts w:ascii="Arial" w:hAnsi="Arial"/>
          <w:b/>
          <w:sz w:val="22"/>
          <w:szCs w:val="22"/>
        </w:rPr>
        <w:t xml:space="preserve">Declarations of </w:t>
      </w:r>
      <w:proofErr w:type="spellStart"/>
      <w:r w:rsidRPr="007D0ACE">
        <w:rPr>
          <w:rFonts w:ascii="Arial" w:hAnsi="Arial"/>
          <w:b/>
          <w:sz w:val="22"/>
          <w:szCs w:val="22"/>
        </w:rPr>
        <w:t>Disclosable</w:t>
      </w:r>
      <w:proofErr w:type="spellEnd"/>
      <w:r w:rsidRPr="007D0ACE">
        <w:rPr>
          <w:rFonts w:ascii="Arial" w:hAnsi="Arial"/>
          <w:b/>
          <w:sz w:val="22"/>
          <w:szCs w:val="22"/>
        </w:rPr>
        <w:t xml:space="preserve"> Pecuniary &amp; Non Pecuniary Interests</w:t>
      </w:r>
      <w:r>
        <w:rPr>
          <w:rFonts w:ascii="Arial" w:hAnsi="Arial" w:cs="Arial"/>
          <w:sz w:val="22"/>
          <w:szCs w:val="22"/>
        </w:rPr>
        <w:t>. None</w:t>
      </w:r>
    </w:p>
    <w:p w:rsidR="007D0ACE" w:rsidRDefault="007D0ACE" w:rsidP="007D0ACE">
      <w:pPr>
        <w:pStyle w:val="ListParagraph"/>
        <w:rPr>
          <w:rFonts w:cs="Arial"/>
          <w:sz w:val="22"/>
          <w:szCs w:val="22"/>
        </w:rPr>
      </w:pPr>
    </w:p>
    <w:p w:rsidR="007D0ACE" w:rsidRPr="00F544BB" w:rsidRDefault="007D0ACE" w:rsidP="007D0ACE">
      <w:pPr>
        <w:pStyle w:val="Header"/>
        <w:tabs>
          <w:tab w:val="clear" w:pos="4153"/>
          <w:tab w:val="clear" w:pos="8306"/>
        </w:tabs>
        <w:rPr>
          <w:rFonts w:ascii="Arial" w:hAnsi="Arial" w:cs="Arial"/>
          <w:sz w:val="22"/>
          <w:szCs w:val="22"/>
        </w:rPr>
      </w:pPr>
      <w:r>
        <w:rPr>
          <w:rFonts w:ascii="Arial" w:hAnsi="Arial" w:cs="Arial"/>
          <w:b/>
          <w:bCs/>
          <w:sz w:val="22"/>
          <w:szCs w:val="22"/>
        </w:rPr>
        <w:t>(3</w:t>
      </w:r>
      <w:r w:rsidRPr="00F544BB">
        <w:rPr>
          <w:rFonts w:ascii="Arial" w:hAnsi="Arial" w:cs="Arial"/>
          <w:b/>
          <w:bCs/>
          <w:sz w:val="22"/>
          <w:szCs w:val="22"/>
        </w:rPr>
        <w:t>) M</w:t>
      </w:r>
      <w:r>
        <w:rPr>
          <w:rFonts w:ascii="Arial" w:hAnsi="Arial" w:cs="Arial"/>
          <w:b/>
          <w:bCs/>
          <w:sz w:val="22"/>
          <w:szCs w:val="22"/>
        </w:rPr>
        <w:t>inutes of the Meeting 5</w:t>
      </w:r>
      <w:r w:rsidRPr="007D0ACE">
        <w:rPr>
          <w:rFonts w:ascii="Arial" w:hAnsi="Arial" w:cs="Arial"/>
          <w:b/>
          <w:bCs/>
          <w:sz w:val="22"/>
          <w:szCs w:val="22"/>
          <w:vertAlign w:val="superscript"/>
        </w:rPr>
        <w:t>th</w:t>
      </w:r>
      <w:r>
        <w:rPr>
          <w:rFonts w:ascii="Arial" w:hAnsi="Arial" w:cs="Arial"/>
          <w:b/>
          <w:bCs/>
          <w:sz w:val="22"/>
          <w:szCs w:val="22"/>
        </w:rPr>
        <w:t xml:space="preserve"> September 2012</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7D0ACE" w:rsidRPr="00F544BB" w:rsidRDefault="007D0ACE" w:rsidP="007D0ACE">
      <w:pPr>
        <w:pStyle w:val="Header"/>
        <w:tabs>
          <w:tab w:val="clear" w:pos="4153"/>
          <w:tab w:val="clear" w:pos="8306"/>
        </w:tabs>
        <w:rPr>
          <w:rFonts w:ascii="Arial" w:hAnsi="Arial" w:cs="Arial"/>
          <w:sz w:val="22"/>
          <w:szCs w:val="22"/>
        </w:rPr>
      </w:pPr>
    </w:p>
    <w:p w:rsidR="007D0ACE" w:rsidRDefault="007D0ACE" w:rsidP="007D0ACE">
      <w:pPr>
        <w:pStyle w:val="Header"/>
        <w:tabs>
          <w:tab w:val="clear" w:pos="4153"/>
          <w:tab w:val="clear" w:pos="8306"/>
        </w:tabs>
        <w:rPr>
          <w:rFonts w:ascii="Arial" w:hAnsi="Arial" w:cs="Arial"/>
          <w:b/>
          <w:bCs/>
          <w:sz w:val="22"/>
          <w:szCs w:val="22"/>
        </w:rPr>
      </w:pPr>
      <w:r>
        <w:rPr>
          <w:rFonts w:ascii="Arial" w:hAnsi="Arial" w:cs="Arial"/>
          <w:b/>
          <w:bCs/>
          <w:sz w:val="22"/>
          <w:szCs w:val="22"/>
        </w:rPr>
        <w:t>(4</w:t>
      </w:r>
      <w:r w:rsidRPr="00F544BB">
        <w:rPr>
          <w:rFonts w:ascii="Arial" w:hAnsi="Arial" w:cs="Arial"/>
          <w:b/>
          <w:bCs/>
          <w:sz w:val="22"/>
          <w:szCs w:val="22"/>
        </w:rPr>
        <w:t>) Matters Arising from Minutes of Last Meeting not on Agenda</w:t>
      </w:r>
      <w:r>
        <w:rPr>
          <w:rFonts w:ascii="Arial" w:hAnsi="Arial" w:cs="Arial"/>
          <w:b/>
          <w:bCs/>
          <w:sz w:val="22"/>
          <w:szCs w:val="22"/>
        </w:rPr>
        <w:t xml:space="preserve">.  </w:t>
      </w:r>
      <w:r>
        <w:rPr>
          <w:rFonts w:ascii="Arial" w:hAnsi="Arial" w:cs="Arial"/>
          <w:bCs/>
          <w:sz w:val="22"/>
          <w:szCs w:val="22"/>
        </w:rPr>
        <w:t xml:space="preserve">MPC </w:t>
      </w:r>
      <w:r w:rsidRPr="00667456">
        <w:rPr>
          <w:rFonts w:ascii="Arial" w:hAnsi="Arial" w:cs="Arial"/>
          <w:b/>
          <w:bCs/>
          <w:sz w:val="22"/>
          <w:szCs w:val="22"/>
        </w:rPr>
        <w:t>noted</w:t>
      </w:r>
      <w:r>
        <w:rPr>
          <w:rFonts w:ascii="Arial" w:hAnsi="Arial" w:cs="Arial"/>
          <w:b/>
          <w:bCs/>
          <w:sz w:val="22"/>
          <w:szCs w:val="22"/>
        </w:rPr>
        <w:t>:</w:t>
      </w:r>
    </w:p>
    <w:p w:rsidR="007D0ACE" w:rsidRDefault="00101EA9" w:rsidP="00101EA9">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MPC noted a decision on the MCA WREN grant application was expected on 5</w:t>
      </w:r>
      <w:r w:rsidRPr="00101EA9">
        <w:rPr>
          <w:rFonts w:ascii="Arial" w:hAnsi="Arial" w:cs="Arial"/>
          <w:bCs/>
          <w:sz w:val="22"/>
          <w:szCs w:val="22"/>
          <w:vertAlign w:val="superscript"/>
        </w:rPr>
        <w:t>th</w:t>
      </w:r>
      <w:r>
        <w:rPr>
          <w:rFonts w:ascii="Arial" w:hAnsi="Arial" w:cs="Arial"/>
          <w:bCs/>
          <w:sz w:val="22"/>
          <w:szCs w:val="22"/>
        </w:rPr>
        <w:t xml:space="preserve"> December 2012.</w:t>
      </w:r>
    </w:p>
    <w:p w:rsidR="00101EA9" w:rsidRDefault="00101EA9" w:rsidP="00101EA9">
      <w:pPr>
        <w:pStyle w:val="Header"/>
        <w:numPr>
          <w:ilvl w:val="0"/>
          <w:numId w:val="13"/>
        </w:numPr>
        <w:tabs>
          <w:tab w:val="clear" w:pos="4153"/>
          <w:tab w:val="clear" w:pos="8306"/>
        </w:tabs>
        <w:rPr>
          <w:rFonts w:ascii="Arial" w:hAnsi="Arial" w:cs="Arial"/>
          <w:b/>
          <w:bCs/>
          <w:sz w:val="22"/>
          <w:szCs w:val="22"/>
        </w:rPr>
      </w:pPr>
      <w:r>
        <w:rPr>
          <w:rFonts w:ascii="Arial" w:hAnsi="Arial" w:cs="Arial"/>
          <w:bCs/>
          <w:sz w:val="22"/>
          <w:szCs w:val="22"/>
        </w:rPr>
        <w:t xml:space="preserve">Members remained concerned over the food waste spreading practices as described by Tank Industrial Maintenance.  The clerk reported that she had photographs of some of the waste spreading activity off Bryan’s Close bridleway.  MPC </w:t>
      </w:r>
      <w:r w:rsidRPr="00101EA9">
        <w:rPr>
          <w:rFonts w:ascii="Arial" w:hAnsi="Arial" w:cs="Arial"/>
          <w:b/>
          <w:bCs/>
          <w:sz w:val="22"/>
          <w:szCs w:val="22"/>
        </w:rPr>
        <w:t>instructed</w:t>
      </w:r>
      <w:r>
        <w:rPr>
          <w:rFonts w:ascii="Arial" w:hAnsi="Arial" w:cs="Arial"/>
          <w:bCs/>
          <w:sz w:val="22"/>
          <w:szCs w:val="22"/>
        </w:rPr>
        <w:t xml:space="preserve"> the clerk to send the photographs and raise their concerns with the Environment Agency who grant licences for the work.</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101EA9">
        <w:rPr>
          <w:rFonts w:ascii="Arial" w:hAnsi="Arial" w:cs="Arial"/>
          <w:b/>
          <w:bCs/>
          <w:sz w:val="22"/>
          <w:szCs w:val="22"/>
        </w:rPr>
        <w:t>Clerk</w:t>
      </w:r>
    </w:p>
    <w:p w:rsidR="00101EA9" w:rsidRPr="00101EA9" w:rsidRDefault="00101EA9" w:rsidP="00101EA9">
      <w:pPr>
        <w:pStyle w:val="Header"/>
        <w:tabs>
          <w:tab w:val="clear" w:pos="4153"/>
          <w:tab w:val="clear" w:pos="8306"/>
        </w:tabs>
        <w:ind w:left="360"/>
        <w:rPr>
          <w:rFonts w:ascii="Arial" w:hAnsi="Arial" w:cs="Arial"/>
          <w:b/>
          <w:bCs/>
          <w:sz w:val="22"/>
          <w:szCs w:val="22"/>
        </w:rPr>
      </w:pPr>
    </w:p>
    <w:p w:rsidR="007D0ACE" w:rsidRDefault="00101EA9" w:rsidP="007D0ACE">
      <w:pPr>
        <w:pStyle w:val="BodyText"/>
        <w:rPr>
          <w:rFonts w:ascii="Arial" w:hAnsi="Arial" w:cs="Arial"/>
          <w:b w:val="0"/>
          <w:bCs w:val="0"/>
          <w:sz w:val="22"/>
          <w:szCs w:val="22"/>
        </w:rPr>
      </w:pPr>
      <w:r>
        <w:rPr>
          <w:rFonts w:ascii="Arial" w:hAnsi="Arial" w:cs="Arial"/>
          <w:bCs w:val="0"/>
          <w:sz w:val="22"/>
          <w:szCs w:val="22"/>
        </w:rPr>
        <w:t>(5</w:t>
      </w:r>
      <w:r w:rsidR="007D0ACE">
        <w:rPr>
          <w:rFonts w:ascii="Arial" w:hAnsi="Arial" w:cs="Arial"/>
          <w:bCs w:val="0"/>
          <w:sz w:val="22"/>
          <w:szCs w:val="22"/>
        </w:rPr>
        <w:t xml:space="preserve">) </w:t>
      </w:r>
      <w:r w:rsidR="007D0ACE" w:rsidRPr="00F544BB">
        <w:rPr>
          <w:rFonts w:ascii="Arial" w:hAnsi="Arial" w:cs="Arial"/>
          <w:bCs w:val="0"/>
          <w:sz w:val="22"/>
          <w:szCs w:val="22"/>
        </w:rPr>
        <w:t>To review progress with</w:t>
      </w:r>
      <w:r w:rsidR="007D0ACE">
        <w:rPr>
          <w:rFonts w:ascii="Arial" w:hAnsi="Arial" w:cs="Arial"/>
          <w:bCs w:val="0"/>
          <w:sz w:val="22"/>
          <w:szCs w:val="22"/>
        </w:rPr>
        <w:t xml:space="preserve"> odour reduction at Tunnel Tech.  </w:t>
      </w:r>
      <w:r w:rsidR="007D0ACE">
        <w:rPr>
          <w:rFonts w:ascii="Arial" w:hAnsi="Arial" w:cs="Arial"/>
          <w:b w:val="0"/>
          <w:bCs w:val="0"/>
          <w:sz w:val="22"/>
          <w:szCs w:val="22"/>
        </w:rPr>
        <w:t>TTCC reported:</w:t>
      </w:r>
    </w:p>
    <w:p w:rsidR="007D0ACE" w:rsidRPr="00924659" w:rsidRDefault="007D0ACE" w:rsidP="007D0ACE">
      <w:pPr>
        <w:pStyle w:val="BodyText"/>
        <w:numPr>
          <w:ilvl w:val="0"/>
          <w:numId w:val="3"/>
        </w:numPr>
        <w:rPr>
          <w:rFonts w:ascii="Arial" w:hAnsi="Arial" w:cs="Arial"/>
          <w:sz w:val="22"/>
          <w:szCs w:val="22"/>
        </w:rPr>
      </w:pPr>
      <w:r w:rsidRPr="00924659">
        <w:rPr>
          <w:rFonts w:ascii="Arial" w:hAnsi="Arial" w:cs="Arial"/>
          <w:b w:val="0"/>
          <w:bCs w:val="0"/>
          <w:sz w:val="22"/>
          <w:szCs w:val="22"/>
        </w:rPr>
        <w:t xml:space="preserve">Hugh </w:t>
      </w:r>
      <w:r w:rsidR="00320CC7" w:rsidRPr="00924659">
        <w:rPr>
          <w:rFonts w:ascii="Arial" w:hAnsi="Arial" w:cs="Arial"/>
          <w:b w:val="0"/>
          <w:bCs w:val="0"/>
          <w:sz w:val="22"/>
          <w:szCs w:val="22"/>
        </w:rPr>
        <w:t>James Solicitors held a private nuisance claim Drop</w:t>
      </w:r>
      <w:r w:rsidR="00924659" w:rsidRPr="00924659">
        <w:rPr>
          <w:rFonts w:ascii="Arial" w:hAnsi="Arial" w:cs="Arial"/>
          <w:b w:val="0"/>
          <w:bCs w:val="0"/>
          <w:sz w:val="22"/>
          <w:szCs w:val="22"/>
        </w:rPr>
        <w:t>-</w:t>
      </w:r>
      <w:r w:rsidR="00320CC7" w:rsidRPr="00924659">
        <w:rPr>
          <w:rFonts w:ascii="Arial" w:hAnsi="Arial" w:cs="Arial"/>
          <w:b w:val="0"/>
          <w:bCs w:val="0"/>
          <w:sz w:val="22"/>
          <w:szCs w:val="22"/>
        </w:rPr>
        <w:t>In</w:t>
      </w:r>
      <w:r w:rsidRPr="00924659">
        <w:rPr>
          <w:rFonts w:ascii="Arial" w:hAnsi="Arial" w:cs="Arial"/>
          <w:b w:val="0"/>
          <w:bCs w:val="0"/>
          <w:sz w:val="22"/>
          <w:szCs w:val="22"/>
        </w:rPr>
        <w:t xml:space="preserve"> Day at </w:t>
      </w:r>
      <w:proofErr w:type="spellStart"/>
      <w:r w:rsidRPr="00924659">
        <w:rPr>
          <w:rFonts w:ascii="Arial" w:hAnsi="Arial" w:cs="Arial"/>
          <w:b w:val="0"/>
          <w:bCs w:val="0"/>
          <w:sz w:val="22"/>
          <w:szCs w:val="22"/>
        </w:rPr>
        <w:t>Austerfield</w:t>
      </w:r>
      <w:proofErr w:type="spellEnd"/>
      <w:r w:rsidRPr="00924659">
        <w:rPr>
          <w:rFonts w:ascii="Arial" w:hAnsi="Arial" w:cs="Arial"/>
          <w:b w:val="0"/>
          <w:bCs w:val="0"/>
          <w:sz w:val="22"/>
          <w:szCs w:val="22"/>
        </w:rPr>
        <w:t xml:space="preserve"> Field Study Centre on Tuesday 2</w:t>
      </w:r>
      <w:r w:rsidRPr="00924659">
        <w:rPr>
          <w:rFonts w:ascii="Arial" w:hAnsi="Arial" w:cs="Arial"/>
          <w:b w:val="0"/>
          <w:bCs w:val="0"/>
          <w:sz w:val="22"/>
          <w:szCs w:val="22"/>
          <w:vertAlign w:val="superscript"/>
        </w:rPr>
        <w:t>nd</w:t>
      </w:r>
      <w:r w:rsidR="00320CC7" w:rsidRPr="00924659">
        <w:rPr>
          <w:rFonts w:ascii="Arial" w:hAnsi="Arial" w:cs="Arial"/>
          <w:b w:val="0"/>
          <w:bCs w:val="0"/>
          <w:sz w:val="22"/>
          <w:szCs w:val="22"/>
        </w:rPr>
        <w:t xml:space="preserve"> October.  A further 10 residents registered as claimants and Hugh James will be proceeding with the action.  </w:t>
      </w:r>
    </w:p>
    <w:p w:rsidR="00924659" w:rsidRPr="00924659" w:rsidRDefault="00924659" w:rsidP="007D0ACE">
      <w:pPr>
        <w:pStyle w:val="BodyText"/>
        <w:numPr>
          <w:ilvl w:val="0"/>
          <w:numId w:val="3"/>
        </w:numPr>
        <w:rPr>
          <w:rFonts w:ascii="Arial" w:hAnsi="Arial" w:cs="Arial"/>
          <w:sz w:val="22"/>
          <w:szCs w:val="22"/>
        </w:rPr>
      </w:pPr>
      <w:r>
        <w:rPr>
          <w:rFonts w:ascii="Arial" w:hAnsi="Arial" w:cs="Arial"/>
          <w:b w:val="0"/>
          <w:bCs w:val="0"/>
          <w:sz w:val="22"/>
          <w:szCs w:val="22"/>
        </w:rPr>
        <w:t xml:space="preserve">TTCC met with Amy Ogden that morning who reported that the bio-filter and acid scrubber were fully operational.  However, the number of complaints still being received </w:t>
      </w:r>
      <w:r>
        <w:rPr>
          <w:rFonts w:ascii="Arial" w:hAnsi="Arial" w:cs="Arial"/>
          <w:b w:val="0"/>
          <w:bCs w:val="0"/>
          <w:sz w:val="22"/>
          <w:szCs w:val="22"/>
        </w:rPr>
        <w:t xml:space="preserve">&amp; the intensity of the odour levels </w:t>
      </w:r>
      <w:r>
        <w:rPr>
          <w:rFonts w:ascii="Arial" w:hAnsi="Arial" w:cs="Arial"/>
          <w:b w:val="0"/>
          <w:bCs w:val="0"/>
          <w:sz w:val="22"/>
          <w:szCs w:val="22"/>
        </w:rPr>
        <w:lastRenderedPageBreak/>
        <w:t>reported</w:t>
      </w:r>
      <w:r>
        <w:rPr>
          <w:rFonts w:ascii="Arial" w:hAnsi="Arial" w:cs="Arial"/>
          <w:b w:val="0"/>
          <w:bCs w:val="0"/>
          <w:sz w:val="22"/>
          <w:szCs w:val="22"/>
        </w:rPr>
        <w:t xml:space="preserve"> indicated that these abatement works had not solved the odour problem.  Amy was concerned that it was becoming apparent that the outside works were a significant source of odour.  TTCC were concerned that under the conditions of the Permit TTN were allowed until November 2013 to deal with the outside activities.</w:t>
      </w:r>
    </w:p>
    <w:p w:rsidR="00924659" w:rsidRPr="00924659" w:rsidRDefault="00924659" w:rsidP="007D0ACE">
      <w:pPr>
        <w:pStyle w:val="BodyText"/>
        <w:numPr>
          <w:ilvl w:val="0"/>
          <w:numId w:val="3"/>
        </w:numPr>
        <w:rPr>
          <w:rFonts w:ascii="Arial" w:hAnsi="Arial" w:cs="Arial"/>
          <w:sz w:val="22"/>
          <w:szCs w:val="22"/>
        </w:rPr>
      </w:pPr>
      <w:r>
        <w:rPr>
          <w:rFonts w:ascii="Arial" w:hAnsi="Arial" w:cs="Arial"/>
          <w:b w:val="0"/>
          <w:bCs w:val="0"/>
          <w:sz w:val="22"/>
          <w:szCs w:val="22"/>
        </w:rPr>
        <w:t>Council discussed various actions open to them and as priorities:</w:t>
      </w:r>
    </w:p>
    <w:p w:rsidR="00924659" w:rsidRDefault="00924659" w:rsidP="00924659">
      <w:pPr>
        <w:pStyle w:val="BodyText"/>
        <w:numPr>
          <w:ilvl w:val="0"/>
          <w:numId w:val="14"/>
        </w:numPr>
        <w:rPr>
          <w:rFonts w:ascii="Arial" w:hAnsi="Arial" w:cs="Arial"/>
          <w:sz w:val="22"/>
          <w:szCs w:val="22"/>
        </w:rPr>
      </w:pPr>
      <w:r>
        <w:rPr>
          <w:rFonts w:ascii="Arial" w:hAnsi="Arial" w:cs="Arial"/>
          <w:sz w:val="22"/>
          <w:szCs w:val="22"/>
        </w:rPr>
        <w:t xml:space="preserve">Instructed </w:t>
      </w:r>
      <w:r>
        <w:rPr>
          <w:rFonts w:ascii="Arial" w:hAnsi="Arial" w:cs="Arial"/>
          <w:b w:val="0"/>
          <w:sz w:val="22"/>
          <w:szCs w:val="22"/>
        </w:rPr>
        <w:t xml:space="preserve">the clerk to set up a meeting with BDC and invite representatives of neighbouring </w:t>
      </w:r>
      <w:r w:rsidR="00776921">
        <w:rPr>
          <w:rFonts w:ascii="Arial" w:hAnsi="Arial" w:cs="Arial"/>
          <w:b w:val="0"/>
          <w:sz w:val="22"/>
          <w:szCs w:val="22"/>
        </w:rPr>
        <w:t>parishes affected.</w:t>
      </w:r>
      <w:r w:rsidR="00776921">
        <w:rPr>
          <w:rFonts w:ascii="Arial" w:hAnsi="Arial" w:cs="Arial"/>
          <w:b w:val="0"/>
          <w:sz w:val="22"/>
          <w:szCs w:val="22"/>
        </w:rPr>
        <w:tab/>
      </w:r>
      <w:r w:rsidR="00776921">
        <w:rPr>
          <w:rFonts w:ascii="Arial" w:hAnsi="Arial" w:cs="Arial"/>
          <w:b w:val="0"/>
          <w:sz w:val="22"/>
          <w:szCs w:val="22"/>
        </w:rPr>
        <w:tab/>
      </w:r>
      <w:r w:rsidR="00776921">
        <w:rPr>
          <w:rFonts w:ascii="Arial" w:hAnsi="Arial" w:cs="Arial"/>
          <w:b w:val="0"/>
          <w:sz w:val="22"/>
          <w:szCs w:val="22"/>
        </w:rPr>
        <w:tab/>
      </w:r>
      <w:r w:rsidR="00776921">
        <w:rPr>
          <w:rFonts w:ascii="Arial" w:hAnsi="Arial" w:cs="Arial"/>
          <w:b w:val="0"/>
          <w:sz w:val="22"/>
          <w:szCs w:val="22"/>
        </w:rPr>
        <w:tab/>
      </w:r>
      <w:r w:rsidR="00776921">
        <w:rPr>
          <w:rFonts w:ascii="Arial" w:hAnsi="Arial" w:cs="Arial"/>
          <w:b w:val="0"/>
          <w:sz w:val="22"/>
          <w:szCs w:val="22"/>
        </w:rPr>
        <w:tab/>
      </w:r>
      <w:r w:rsidR="00776921">
        <w:rPr>
          <w:rFonts w:ascii="Arial" w:hAnsi="Arial" w:cs="Arial"/>
          <w:b w:val="0"/>
          <w:sz w:val="22"/>
          <w:szCs w:val="22"/>
        </w:rPr>
        <w:tab/>
      </w:r>
      <w:r w:rsidR="00776921">
        <w:rPr>
          <w:rFonts w:ascii="Arial" w:hAnsi="Arial" w:cs="Arial"/>
          <w:b w:val="0"/>
          <w:sz w:val="22"/>
          <w:szCs w:val="22"/>
        </w:rPr>
        <w:tab/>
      </w:r>
      <w:r w:rsidR="00776921">
        <w:rPr>
          <w:rFonts w:ascii="Arial" w:hAnsi="Arial" w:cs="Arial"/>
          <w:b w:val="0"/>
          <w:sz w:val="22"/>
          <w:szCs w:val="22"/>
        </w:rPr>
        <w:tab/>
      </w:r>
      <w:r w:rsidR="00776921">
        <w:rPr>
          <w:rFonts w:ascii="Arial" w:hAnsi="Arial" w:cs="Arial"/>
          <w:b w:val="0"/>
          <w:sz w:val="22"/>
          <w:szCs w:val="22"/>
        </w:rPr>
        <w:tab/>
      </w:r>
      <w:r w:rsidR="00776921">
        <w:rPr>
          <w:rFonts w:ascii="Arial" w:hAnsi="Arial" w:cs="Arial"/>
          <w:b w:val="0"/>
          <w:sz w:val="22"/>
          <w:szCs w:val="22"/>
        </w:rPr>
        <w:tab/>
      </w:r>
      <w:r w:rsidR="00776921" w:rsidRPr="00776921">
        <w:rPr>
          <w:rFonts w:ascii="Arial" w:hAnsi="Arial" w:cs="Arial"/>
          <w:sz w:val="22"/>
          <w:szCs w:val="22"/>
        </w:rPr>
        <w:t>Clerk</w:t>
      </w:r>
    </w:p>
    <w:p w:rsidR="00776921" w:rsidRDefault="00776921" w:rsidP="00924659">
      <w:pPr>
        <w:pStyle w:val="BodyText"/>
        <w:numPr>
          <w:ilvl w:val="0"/>
          <w:numId w:val="14"/>
        </w:numPr>
        <w:rPr>
          <w:rFonts w:ascii="Arial" w:hAnsi="Arial" w:cs="Arial"/>
          <w:sz w:val="22"/>
          <w:szCs w:val="22"/>
        </w:rPr>
      </w:pPr>
      <w:r>
        <w:rPr>
          <w:rFonts w:ascii="Arial" w:hAnsi="Arial" w:cs="Arial"/>
          <w:sz w:val="22"/>
          <w:szCs w:val="22"/>
        </w:rPr>
        <w:t xml:space="preserve">Asked </w:t>
      </w:r>
      <w:r>
        <w:rPr>
          <w:rFonts w:ascii="Arial" w:hAnsi="Arial" w:cs="Arial"/>
          <w:b w:val="0"/>
          <w:sz w:val="22"/>
          <w:szCs w:val="22"/>
        </w:rPr>
        <w:t>Cllr Cameron to investigate the legislative and legal options open to MPC to try to resolve the issue more quickly.</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776921">
        <w:rPr>
          <w:rFonts w:ascii="Arial" w:hAnsi="Arial" w:cs="Arial"/>
          <w:sz w:val="22"/>
          <w:szCs w:val="22"/>
        </w:rPr>
        <w:t>Cllr Cameron</w:t>
      </w:r>
    </w:p>
    <w:p w:rsidR="00776921" w:rsidRPr="00776921" w:rsidRDefault="00776921" w:rsidP="00776921">
      <w:pPr>
        <w:pStyle w:val="BodyText"/>
        <w:ind w:left="780"/>
        <w:rPr>
          <w:rFonts w:ascii="Arial" w:hAnsi="Arial" w:cs="Arial"/>
          <w:sz w:val="22"/>
          <w:szCs w:val="22"/>
        </w:rPr>
      </w:pPr>
    </w:p>
    <w:p w:rsidR="007D0ACE" w:rsidRDefault="00101EA9" w:rsidP="007D0ACE">
      <w:pPr>
        <w:pStyle w:val="BodyText"/>
        <w:rPr>
          <w:rFonts w:ascii="Arial" w:hAnsi="Arial" w:cs="Arial"/>
          <w:bCs w:val="0"/>
          <w:sz w:val="22"/>
          <w:szCs w:val="22"/>
        </w:rPr>
      </w:pPr>
      <w:r>
        <w:rPr>
          <w:rFonts w:ascii="Arial" w:hAnsi="Arial" w:cs="Arial"/>
          <w:sz w:val="22"/>
          <w:szCs w:val="22"/>
        </w:rPr>
        <w:t>(6</w:t>
      </w:r>
      <w:r w:rsidR="007D0ACE" w:rsidRPr="00F544BB">
        <w:rPr>
          <w:rFonts w:ascii="Arial" w:hAnsi="Arial" w:cs="Arial"/>
          <w:sz w:val="22"/>
          <w:szCs w:val="22"/>
        </w:rPr>
        <w:t>) Road Safety, Highways &amp; Parish Paths</w:t>
      </w:r>
      <w:r w:rsidR="007D0ACE">
        <w:rPr>
          <w:rFonts w:ascii="Arial" w:hAnsi="Arial" w:cs="Arial"/>
          <w:sz w:val="22"/>
          <w:szCs w:val="22"/>
        </w:rPr>
        <w:t xml:space="preserve">.  </w:t>
      </w:r>
      <w:r w:rsidR="007D0ACE">
        <w:rPr>
          <w:rFonts w:ascii="Arial" w:hAnsi="Arial" w:cs="Arial"/>
          <w:b w:val="0"/>
          <w:bCs w:val="0"/>
          <w:sz w:val="22"/>
          <w:szCs w:val="22"/>
        </w:rPr>
        <w:t xml:space="preserve">Council </w:t>
      </w:r>
      <w:r w:rsidR="007D0ACE" w:rsidRPr="00A340C8">
        <w:rPr>
          <w:rFonts w:ascii="Arial" w:hAnsi="Arial" w:cs="Arial"/>
          <w:bCs w:val="0"/>
          <w:sz w:val="22"/>
          <w:szCs w:val="22"/>
        </w:rPr>
        <w:t>noted</w:t>
      </w:r>
      <w:r w:rsidR="007D0ACE">
        <w:rPr>
          <w:rFonts w:ascii="Arial" w:hAnsi="Arial" w:cs="Arial"/>
          <w:bCs w:val="0"/>
          <w:sz w:val="22"/>
          <w:szCs w:val="22"/>
        </w:rPr>
        <w:t>:</w:t>
      </w:r>
    </w:p>
    <w:p w:rsidR="007D0ACE" w:rsidRDefault="00E6698A" w:rsidP="007D0ACE">
      <w:pPr>
        <w:pStyle w:val="BodyText"/>
        <w:numPr>
          <w:ilvl w:val="0"/>
          <w:numId w:val="3"/>
        </w:numPr>
        <w:rPr>
          <w:rFonts w:ascii="Arial" w:hAnsi="Arial" w:cs="Arial"/>
          <w:bCs w:val="0"/>
          <w:sz w:val="22"/>
          <w:szCs w:val="22"/>
        </w:rPr>
      </w:pPr>
      <w:r>
        <w:rPr>
          <w:rFonts w:ascii="Arial" w:hAnsi="Arial" w:cs="Arial"/>
          <w:b w:val="0"/>
          <w:bCs w:val="0"/>
          <w:sz w:val="22"/>
          <w:szCs w:val="22"/>
        </w:rPr>
        <w:t xml:space="preserve">A </w:t>
      </w:r>
      <w:r w:rsidR="007D0ACE" w:rsidRPr="00B94881">
        <w:rPr>
          <w:rFonts w:ascii="Arial" w:hAnsi="Arial" w:cs="Arial"/>
          <w:b w:val="0"/>
          <w:bCs w:val="0"/>
          <w:sz w:val="22"/>
          <w:szCs w:val="22"/>
        </w:rPr>
        <w:t>BDC Engineer</w:t>
      </w:r>
      <w:r>
        <w:rPr>
          <w:rFonts w:ascii="Arial" w:hAnsi="Arial" w:cs="Arial"/>
          <w:b w:val="0"/>
          <w:bCs w:val="0"/>
          <w:sz w:val="22"/>
          <w:szCs w:val="22"/>
        </w:rPr>
        <w:t xml:space="preserve"> had inspected the churchyard wall.  In his opinion the movement was not recent</w:t>
      </w:r>
      <w:r w:rsidR="00315B7B">
        <w:rPr>
          <w:rFonts w:ascii="Arial" w:hAnsi="Arial" w:cs="Arial"/>
          <w:b w:val="0"/>
          <w:bCs w:val="0"/>
          <w:sz w:val="22"/>
          <w:szCs w:val="22"/>
        </w:rPr>
        <w:t xml:space="preserve"> &amp; posed no immediate risk. He a</w:t>
      </w:r>
      <w:r w:rsidR="007D0ACE" w:rsidRPr="00B94881">
        <w:rPr>
          <w:rFonts w:ascii="Arial" w:hAnsi="Arial" w:cs="Arial"/>
          <w:b w:val="0"/>
          <w:bCs w:val="0"/>
          <w:sz w:val="22"/>
          <w:szCs w:val="22"/>
        </w:rPr>
        <w:t>dvise</w:t>
      </w:r>
      <w:r>
        <w:rPr>
          <w:rFonts w:ascii="Arial" w:hAnsi="Arial" w:cs="Arial"/>
          <w:b w:val="0"/>
          <w:bCs w:val="0"/>
          <w:sz w:val="22"/>
          <w:szCs w:val="22"/>
        </w:rPr>
        <w:t xml:space="preserve">d to monitor the degree of movement </w:t>
      </w:r>
      <w:r w:rsidR="007D0ACE" w:rsidRPr="00B94881">
        <w:rPr>
          <w:rFonts w:ascii="Arial" w:hAnsi="Arial" w:cs="Arial"/>
          <w:b w:val="0"/>
          <w:bCs w:val="0"/>
          <w:sz w:val="22"/>
          <w:szCs w:val="22"/>
        </w:rPr>
        <w:t xml:space="preserve">on </w:t>
      </w:r>
      <w:r>
        <w:rPr>
          <w:rFonts w:ascii="Arial" w:hAnsi="Arial" w:cs="Arial"/>
          <w:b w:val="0"/>
          <w:bCs w:val="0"/>
          <w:sz w:val="22"/>
          <w:szCs w:val="22"/>
        </w:rPr>
        <w:t xml:space="preserve">a six monthly basis. He suggested a number of simple techniques. MPC </w:t>
      </w:r>
      <w:r w:rsidRPr="00E6698A">
        <w:rPr>
          <w:rFonts w:ascii="Arial" w:hAnsi="Arial" w:cs="Arial"/>
          <w:bCs w:val="0"/>
          <w:sz w:val="22"/>
          <w:szCs w:val="22"/>
        </w:rPr>
        <w:t>instructed</w:t>
      </w:r>
      <w:r>
        <w:rPr>
          <w:rFonts w:ascii="Arial" w:hAnsi="Arial" w:cs="Arial"/>
          <w:b w:val="0"/>
          <w:bCs w:val="0"/>
          <w:sz w:val="22"/>
          <w:szCs w:val="22"/>
        </w:rPr>
        <w:t xml:space="preserve"> the clerk to seek advice and prices from local </w:t>
      </w:r>
      <w:r w:rsidR="00315B7B">
        <w:rPr>
          <w:rFonts w:ascii="Arial" w:hAnsi="Arial" w:cs="Arial"/>
          <w:b w:val="0"/>
          <w:bCs w:val="0"/>
          <w:sz w:val="22"/>
          <w:szCs w:val="22"/>
        </w:rPr>
        <w:t>builders to undertake the work.</w:t>
      </w:r>
      <w:r w:rsidR="00315B7B">
        <w:rPr>
          <w:rFonts w:ascii="Arial" w:hAnsi="Arial" w:cs="Arial"/>
          <w:b w:val="0"/>
          <w:bCs w:val="0"/>
          <w:sz w:val="22"/>
          <w:szCs w:val="22"/>
        </w:rPr>
        <w:tab/>
      </w:r>
      <w:r w:rsidR="00315B7B">
        <w:rPr>
          <w:rFonts w:ascii="Arial" w:hAnsi="Arial" w:cs="Arial"/>
          <w:b w:val="0"/>
          <w:bCs w:val="0"/>
          <w:sz w:val="22"/>
          <w:szCs w:val="22"/>
        </w:rPr>
        <w:tab/>
      </w:r>
      <w:r w:rsidR="00315B7B">
        <w:rPr>
          <w:rFonts w:ascii="Arial" w:hAnsi="Arial" w:cs="Arial"/>
          <w:b w:val="0"/>
          <w:bCs w:val="0"/>
          <w:sz w:val="22"/>
          <w:szCs w:val="22"/>
        </w:rPr>
        <w:tab/>
      </w:r>
      <w:r w:rsidR="00315B7B">
        <w:rPr>
          <w:rFonts w:ascii="Arial" w:hAnsi="Arial" w:cs="Arial"/>
          <w:b w:val="0"/>
          <w:bCs w:val="0"/>
          <w:sz w:val="22"/>
          <w:szCs w:val="22"/>
        </w:rPr>
        <w:tab/>
      </w:r>
      <w:r w:rsidR="00315B7B">
        <w:rPr>
          <w:rFonts w:ascii="Arial" w:hAnsi="Arial" w:cs="Arial"/>
          <w:b w:val="0"/>
          <w:bCs w:val="0"/>
          <w:sz w:val="22"/>
          <w:szCs w:val="22"/>
        </w:rPr>
        <w:tab/>
      </w:r>
      <w:r w:rsidR="00315B7B">
        <w:rPr>
          <w:rFonts w:ascii="Arial" w:hAnsi="Arial" w:cs="Arial"/>
          <w:b w:val="0"/>
          <w:bCs w:val="0"/>
          <w:sz w:val="22"/>
          <w:szCs w:val="22"/>
        </w:rPr>
        <w:tab/>
      </w:r>
      <w:r w:rsidR="00315B7B">
        <w:rPr>
          <w:rFonts w:ascii="Arial" w:hAnsi="Arial" w:cs="Arial"/>
          <w:b w:val="0"/>
          <w:bCs w:val="0"/>
          <w:sz w:val="22"/>
          <w:szCs w:val="22"/>
        </w:rPr>
        <w:tab/>
      </w:r>
      <w:r>
        <w:rPr>
          <w:rFonts w:ascii="Arial" w:hAnsi="Arial" w:cs="Arial"/>
          <w:b w:val="0"/>
          <w:bCs w:val="0"/>
          <w:sz w:val="22"/>
          <w:szCs w:val="22"/>
        </w:rPr>
        <w:tab/>
      </w:r>
      <w:r w:rsidRPr="00E6698A">
        <w:rPr>
          <w:rFonts w:ascii="Arial" w:hAnsi="Arial" w:cs="Arial"/>
          <w:bCs w:val="0"/>
          <w:sz w:val="22"/>
          <w:szCs w:val="22"/>
        </w:rPr>
        <w:t>Clerk</w:t>
      </w:r>
    </w:p>
    <w:p w:rsidR="00315B7B" w:rsidRPr="00315B7B" w:rsidRDefault="00315B7B" w:rsidP="007D0ACE">
      <w:pPr>
        <w:pStyle w:val="BodyText"/>
        <w:numPr>
          <w:ilvl w:val="0"/>
          <w:numId w:val="3"/>
        </w:numPr>
        <w:rPr>
          <w:rFonts w:ascii="Arial" w:hAnsi="Arial" w:cs="Arial"/>
          <w:bCs w:val="0"/>
          <w:sz w:val="22"/>
          <w:szCs w:val="22"/>
        </w:rPr>
      </w:pPr>
      <w:r>
        <w:rPr>
          <w:rFonts w:ascii="Arial" w:hAnsi="Arial" w:cs="Arial"/>
          <w:b w:val="0"/>
          <w:bCs w:val="0"/>
          <w:sz w:val="22"/>
          <w:szCs w:val="22"/>
        </w:rPr>
        <w:t xml:space="preserve">The NCC </w:t>
      </w:r>
      <w:proofErr w:type="spellStart"/>
      <w:r>
        <w:rPr>
          <w:rFonts w:ascii="Arial" w:hAnsi="Arial" w:cs="Arial"/>
          <w:b w:val="0"/>
          <w:bCs w:val="0"/>
          <w:sz w:val="22"/>
          <w:szCs w:val="22"/>
        </w:rPr>
        <w:t>Lengthsman</w:t>
      </w:r>
      <w:proofErr w:type="spellEnd"/>
      <w:r>
        <w:rPr>
          <w:rFonts w:ascii="Arial" w:hAnsi="Arial" w:cs="Arial"/>
          <w:b w:val="0"/>
          <w:bCs w:val="0"/>
          <w:sz w:val="22"/>
          <w:szCs w:val="22"/>
        </w:rPr>
        <w:t xml:space="preserve"> Scheme evaluation day.  Cllrs Cameron and/or Shilling will attend.</w:t>
      </w:r>
      <w:r>
        <w:rPr>
          <w:rFonts w:ascii="Arial" w:hAnsi="Arial" w:cs="Arial"/>
          <w:b w:val="0"/>
          <w:bCs w:val="0"/>
          <w:sz w:val="22"/>
          <w:szCs w:val="22"/>
        </w:rPr>
        <w:tab/>
      </w:r>
      <w:r w:rsidRPr="00315B7B">
        <w:rPr>
          <w:rFonts w:ascii="Arial" w:hAnsi="Arial" w:cs="Arial"/>
          <w:bCs w:val="0"/>
          <w:sz w:val="22"/>
          <w:szCs w:val="22"/>
        </w:rPr>
        <w:t>Cllrs</w:t>
      </w:r>
    </w:p>
    <w:p w:rsidR="00315B7B" w:rsidRPr="00B94881" w:rsidRDefault="00315B7B" w:rsidP="007D0ACE">
      <w:pPr>
        <w:pStyle w:val="BodyText"/>
        <w:numPr>
          <w:ilvl w:val="0"/>
          <w:numId w:val="3"/>
        </w:numPr>
        <w:rPr>
          <w:rFonts w:ascii="Arial" w:hAnsi="Arial" w:cs="Arial"/>
          <w:bCs w:val="0"/>
          <w:sz w:val="22"/>
          <w:szCs w:val="22"/>
        </w:rPr>
      </w:pPr>
      <w:r>
        <w:rPr>
          <w:rFonts w:ascii="Arial" w:hAnsi="Arial" w:cs="Arial"/>
          <w:b w:val="0"/>
          <w:bCs w:val="0"/>
          <w:sz w:val="22"/>
          <w:szCs w:val="22"/>
        </w:rPr>
        <w:t>The NCC Modification Order 2012 granted for Misson Footpath 13 (</w:t>
      </w:r>
      <w:proofErr w:type="spellStart"/>
      <w:r>
        <w:rPr>
          <w:rFonts w:ascii="Arial" w:hAnsi="Arial" w:cs="Arial"/>
          <w:b w:val="0"/>
          <w:bCs w:val="0"/>
          <w:sz w:val="22"/>
          <w:szCs w:val="22"/>
        </w:rPr>
        <w:t>Norwith</w:t>
      </w:r>
      <w:proofErr w:type="spellEnd"/>
      <w:r>
        <w:rPr>
          <w:rFonts w:ascii="Arial" w:hAnsi="Arial" w:cs="Arial"/>
          <w:b w:val="0"/>
          <w:bCs w:val="0"/>
          <w:sz w:val="22"/>
          <w:szCs w:val="22"/>
        </w:rPr>
        <w:t xml:space="preserve"> Hill).</w:t>
      </w:r>
    </w:p>
    <w:p w:rsidR="00315B7B" w:rsidRPr="00315B7B" w:rsidRDefault="00315B7B" w:rsidP="007D0ACE">
      <w:pPr>
        <w:pStyle w:val="BodyText"/>
        <w:numPr>
          <w:ilvl w:val="0"/>
          <w:numId w:val="3"/>
        </w:numPr>
        <w:rPr>
          <w:rFonts w:ascii="Arial" w:hAnsi="Arial" w:cs="Arial"/>
          <w:bCs w:val="0"/>
          <w:sz w:val="22"/>
          <w:szCs w:val="22"/>
        </w:rPr>
      </w:pPr>
      <w:r>
        <w:rPr>
          <w:rFonts w:ascii="Arial" w:hAnsi="Arial" w:cs="Arial"/>
          <w:b w:val="0"/>
          <w:bCs w:val="0"/>
          <w:sz w:val="22"/>
          <w:szCs w:val="22"/>
        </w:rPr>
        <w:t>Council discussed the various highways issues and instructed the clerk to seek a parish ‘walkabout’ with NCC Highways Manager to address these and schedule the work required.</w:t>
      </w:r>
      <w:r>
        <w:rPr>
          <w:rFonts w:ascii="Arial" w:hAnsi="Arial" w:cs="Arial"/>
          <w:b w:val="0"/>
          <w:bCs w:val="0"/>
          <w:sz w:val="22"/>
          <w:szCs w:val="22"/>
        </w:rPr>
        <w:tab/>
      </w:r>
      <w:r>
        <w:rPr>
          <w:rFonts w:ascii="Arial" w:hAnsi="Arial" w:cs="Arial"/>
          <w:b w:val="0"/>
          <w:bCs w:val="0"/>
          <w:sz w:val="22"/>
          <w:szCs w:val="22"/>
        </w:rPr>
        <w:tab/>
      </w:r>
      <w:r w:rsidRPr="00315B7B">
        <w:rPr>
          <w:rFonts w:ascii="Arial" w:hAnsi="Arial" w:cs="Arial"/>
          <w:bCs w:val="0"/>
          <w:sz w:val="22"/>
          <w:szCs w:val="22"/>
        </w:rPr>
        <w:t>Clerk</w:t>
      </w:r>
      <w:r w:rsidR="007D0ACE" w:rsidRPr="00B94881">
        <w:rPr>
          <w:rFonts w:ascii="Arial" w:hAnsi="Arial" w:cs="Arial"/>
          <w:b w:val="0"/>
          <w:bCs w:val="0"/>
          <w:sz w:val="22"/>
          <w:szCs w:val="22"/>
        </w:rPr>
        <w:tab/>
      </w:r>
    </w:p>
    <w:p w:rsidR="007D0ACE" w:rsidRPr="00B94881" w:rsidRDefault="00315B7B" w:rsidP="007D0ACE">
      <w:pPr>
        <w:pStyle w:val="BodyText"/>
        <w:numPr>
          <w:ilvl w:val="0"/>
          <w:numId w:val="3"/>
        </w:numPr>
        <w:rPr>
          <w:rFonts w:ascii="Arial" w:hAnsi="Arial" w:cs="Arial"/>
          <w:bCs w:val="0"/>
          <w:sz w:val="22"/>
          <w:szCs w:val="22"/>
        </w:rPr>
      </w:pPr>
      <w:r>
        <w:rPr>
          <w:rFonts w:ascii="Arial" w:hAnsi="Arial" w:cs="Arial"/>
          <w:b w:val="0"/>
          <w:bCs w:val="0"/>
          <w:sz w:val="22"/>
          <w:szCs w:val="22"/>
        </w:rPr>
        <w:t xml:space="preserve">The clerk reported the problem weed growth in </w:t>
      </w:r>
      <w:proofErr w:type="spellStart"/>
      <w:r>
        <w:rPr>
          <w:rFonts w:ascii="Arial" w:hAnsi="Arial" w:cs="Arial"/>
          <w:b w:val="0"/>
          <w:bCs w:val="0"/>
          <w:sz w:val="22"/>
          <w:szCs w:val="22"/>
        </w:rPr>
        <w:t>Slaynes</w:t>
      </w:r>
      <w:proofErr w:type="spellEnd"/>
      <w:r>
        <w:rPr>
          <w:rFonts w:ascii="Arial" w:hAnsi="Arial" w:cs="Arial"/>
          <w:b w:val="0"/>
          <w:bCs w:val="0"/>
          <w:sz w:val="22"/>
          <w:szCs w:val="22"/>
        </w:rPr>
        <w:t xml:space="preserve"> Lane dyke which was impeding its value as a drainage channel and wildlife habitat.  MPC </w:t>
      </w:r>
      <w:r w:rsidRPr="00315B7B">
        <w:rPr>
          <w:rFonts w:ascii="Arial" w:hAnsi="Arial" w:cs="Arial"/>
          <w:bCs w:val="0"/>
          <w:sz w:val="22"/>
          <w:szCs w:val="22"/>
        </w:rPr>
        <w:t>instructed</w:t>
      </w:r>
      <w:r>
        <w:rPr>
          <w:rFonts w:ascii="Arial" w:hAnsi="Arial" w:cs="Arial"/>
          <w:b w:val="0"/>
          <w:bCs w:val="0"/>
          <w:sz w:val="22"/>
          <w:szCs w:val="22"/>
        </w:rPr>
        <w:t xml:space="preserve"> the clerk to seek remedial action from the responsible bodies including Hanson’s quarry and the Environment Agency.</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315B7B">
        <w:rPr>
          <w:rFonts w:ascii="Arial" w:hAnsi="Arial" w:cs="Arial"/>
          <w:bCs w:val="0"/>
          <w:sz w:val="22"/>
          <w:szCs w:val="22"/>
        </w:rPr>
        <w:t>Clerk</w:t>
      </w:r>
      <w:r w:rsidR="007D0ACE" w:rsidRPr="00315B7B">
        <w:rPr>
          <w:rFonts w:ascii="Arial" w:hAnsi="Arial" w:cs="Arial"/>
          <w:bCs w:val="0"/>
          <w:sz w:val="22"/>
          <w:szCs w:val="22"/>
        </w:rPr>
        <w:tab/>
      </w:r>
      <w:r w:rsidR="007D0ACE" w:rsidRPr="00B94881">
        <w:rPr>
          <w:rFonts w:ascii="Arial" w:hAnsi="Arial" w:cs="Arial"/>
          <w:b w:val="0"/>
          <w:bCs w:val="0"/>
          <w:sz w:val="22"/>
          <w:szCs w:val="22"/>
        </w:rPr>
        <w:tab/>
      </w:r>
      <w:r w:rsidR="007D0ACE" w:rsidRPr="00B94881">
        <w:rPr>
          <w:rFonts w:ascii="Arial" w:hAnsi="Arial" w:cs="Arial"/>
          <w:b w:val="0"/>
          <w:bCs w:val="0"/>
          <w:sz w:val="22"/>
          <w:szCs w:val="22"/>
        </w:rPr>
        <w:tab/>
      </w:r>
    </w:p>
    <w:p w:rsidR="007D0ACE" w:rsidRPr="00315B7B" w:rsidRDefault="00101EA9" w:rsidP="007D0ACE">
      <w:pPr>
        <w:pStyle w:val="BodyText"/>
        <w:rPr>
          <w:rFonts w:ascii="Arial" w:hAnsi="Arial" w:cs="Arial"/>
          <w:b w:val="0"/>
          <w:bCs w:val="0"/>
          <w:sz w:val="22"/>
          <w:szCs w:val="22"/>
        </w:rPr>
      </w:pPr>
      <w:r>
        <w:rPr>
          <w:rFonts w:ascii="Arial" w:hAnsi="Arial" w:cs="Arial"/>
          <w:sz w:val="22"/>
          <w:szCs w:val="22"/>
        </w:rPr>
        <w:t xml:space="preserve"> (7</w:t>
      </w:r>
      <w:r w:rsidR="007D0ACE" w:rsidRPr="00F544BB">
        <w:rPr>
          <w:rFonts w:ascii="Arial" w:hAnsi="Arial" w:cs="Arial"/>
          <w:sz w:val="22"/>
          <w:szCs w:val="22"/>
        </w:rPr>
        <w:t>) Policing</w:t>
      </w:r>
      <w:r w:rsidR="007D0ACE">
        <w:rPr>
          <w:rFonts w:ascii="Arial" w:hAnsi="Arial" w:cs="Arial"/>
          <w:sz w:val="22"/>
          <w:szCs w:val="22"/>
        </w:rPr>
        <w:t xml:space="preserve">.  </w:t>
      </w:r>
      <w:r w:rsidR="00315B7B">
        <w:rPr>
          <w:rFonts w:ascii="Arial" w:hAnsi="Arial" w:cs="Arial"/>
          <w:b w:val="0"/>
          <w:sz w:val="22"/>
          <w:szCs w:val="22"/>
        </w:rPr>
        <w:t>No report had been received.</w:t>
      </w:r>
    </w:p>
    <w:p w:rsidR="007D0ACE" w:rsidRPr="00B81A38" w:rsidRDefault="007D0ACE" w:rsidP="007D0ACE">
      <w:pPr>
        <w:pStyle w:val="Header"/>
        <w:tabs>
          <w:tab w:val="clear" w:pos="4153"/>
          <w:tab w:val="clear" w:pos="8306"/>
        </w:tabs>
        <w:rPr>
          <w:rFonts w:ascii="Arial" w:hAnsi="Arial" w:cs="Arial"/>
          <w:b/>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7D0ACE" w:rsidRPr="00F544BB" w:rsidRDefault="00101EA9" w:rsidP="007D0ACE">
      <w:pPr>
        <w:pStyle w:val="BodyText"/>
        <w:rPr>
          <w:rFonts w:ascii="Arial" w:hAnsi="Arial" w:cs="Arial"/>
          <w:sz w:val="22"/>
          <w:szCs w:val="22"/>
        </w:rPr>
      </w:pPr>
      <w:r>
        <w:rPr>
          <w:rFonts w:ascii="Arial" w:hAnsi="Arial" w:cs="Arial"/>
          <w:sz w:val="22"/>
          <w:szCs w:val="22"/>
        </w:rPr>
        <w:t>(8</w:t>
      </w:r>
      <w:r w:rsidR="007D0ACE" w:rsidRPr="00F544BB">
        <w:rPr>
          <w:rFonts w:ascii="Arial" w:hAnsi="Arial" w:cs="Arial"/>
          <w:sz w:val="22"/>
          <w:szCs w:val="22"/>
        </w:rPr>
        <w:t>) Planning:</w:t>
      </w:r>
    </w:p>
    <w:p w:rsidR="00880545" w:rsidRDefault="007D0ACE" w:rsidP="007D0ACE">
      <w:pPr>
        <w:pStyle w:val="BodyText3"/>
        <w:numPr>
          <w:ilvl w:val="0"/>
          <w:numId w:val="1"/>
        </w:numPr>
        <w:tabs>
          <w:tab w:val="left" w:pos="795"/>
          <w:tab w:val="left" w:pos="1080"/>
        </w:tabs>
        <w:rPr>
          <w:rFonts w:ascii="Arial" w:hAnsi="Arial" w:cs="Arial"/>
          <w:sz w:val="22"/>
          <w:szCs w:val="22"/>
        </w:rPr>
      </w:pPr>
      <w:r w:rsidRPr="00880545">
        <w:rPr>
          <w:rFonts w:ascii="Arial" w:hAnsi="Arial" w:cs="Arial"/>
          <w:sz w:val="22"/>
          <w:szCs w:val="22"/>
        </w:rPr>
        <w:t xml:space="preserve">Planning decisions:- </w:t>
      </w:r>
      <w:r w:rsidR="00880545">
        <w:rPr>
          <w:rFonts w:ascii="Arial" w:hAnsi="Arial" w:cs="Arial"/>
          <w:b w:val="0"/>
          <w:sz w:val="22"/>
          <w:szCs w:val="22"/>
        </w:rPr>
        <w:t>None</w:t>
      </w:r>
    </w:p>
    <w:p w:rsidR="00C11A9B" w:rsidRPr="00880545" w:rsidRDefault="00C11A9B" w:rsidP="007D0ACE">
      <w:pPr>
        <w:pStyle w:val="BodyText3"/>
        <w:numPr>
          <w:ilvl w:val="0"/>
          <w:numId w:val="1"/>
        </w:numPr>
        <w:tabs>
          <w:tab w:val="left" w:pos="795"/>
          <w:tab w:val="left" w:pos="1080"/>
        </w:tabs>
        <w:rPr>
          <w:rFonts w:ascii="Arial" w:hAnsi="Arial" w:cs="Arial"/>
          <w:sz w:val="22"/>
          <w:szCs w:val="22"/>
        </w:rPr>
      </w:pPr>
      <w:r w:rsidRPr="00880545">
        <w:rPr>
          <w:rFonts w:ascii="Arial" w:hAnsi="Arial" w:cs="Arial"/>
          <w:bCs/>
          <w:sz w:val="22"/>
          <w:szCs w:val="22"/>
        </w:rPr>
        <w:t>Planning Applications:</w:t>
      </w:r>
      <w:r w:rsidRPr="00880545">
        <w:rPr>
          <w:rFonts w:ascii="Arial" w:hAnsi="Arial" w:cs="Arial"/>
          <w:b w:val="0"/>
          <w:bCs/>
          <w:sz w:val="22"/>
          <w:szCs w:val="22"/>
        </w:rPr>
        <w:t xml:space="preserve">–  </w:t>
      </w:r>
      <w:r w:rsidR="00880545">
        <w:rPr>
          <w:rFonts w:ascii="Arial" w:hAnsi="Arial" w:cs="Arial"/>
          <w:b w:val="0"/>
          <w:bCs/>
          <w:sz w:val="22"/>
          <w:szCs w:val="22"/>
        </w:rPr>
        <w:t xml:space="preserve">12/01289/FUL construction of an open barn, land east of Misson Grange, Bracken Hill Lane, Misson Springs.  Cllr </w:t>
      </w:r>
      <w:proofErr w:type="spellStart"/>
      <w:r w:rsidR="00880545">
        <w:rPr>
          <w:rFonts w:ascii="Arial" w:hAnsi="Arial" w:cs="Arial"/>
          <w:b w:val="0"/>
          <w:bCs/>
          <w:sz w:val="22"/>
          <w:szCs w:val="22"/>
        </w:rPr>
        <w:t>McIlroy</w:t>
      </w:r>
      <w:proofErr w:type="spellEnd"/>
      <w:r w:rsidR="00880545">
        <w:rPr>
          <w:rFonts w:ascii="Arial" w:hAnsi="Arial" w:cs="Arial"/>
          <w:b w:val="0"/>
          <w:bCs/>
          <w:sz w:val="22"/>
          <w:szCs w:val="22"/>
        </w:rPr>
        <w:t xml:space="preserve"> declared</w:t>
      </w:r>
      <w:r w:rsidR="00FA2933">
        <w:rPr>
          <w:rFonts w:ascii="Arial" w:hAnsi="Arial" w:cs="Arial"/>
          <w:b w:val="0"/>
          <w:bCs/>
          <w:sz w:val="22"/>
          <w:szCs w:val="22"/>
        </w:rPr>
        <w:t xml:space="preserve"> a None P</w:t>
      </w:r>
      <w:r w:rsidR="00880545">
        <w:rPr>
          <w:rFonts w:ascii="Arial" w:hAnsi="Arial" w:cs="Arial"/>
          <w:b w:val="0"/>
          <w:bCs/>
          <w:sz w:val="22"/>
          <w:szCs w:val="22"/>
        </w:rPr>
        <w:t>ecun</w:t>
      </w:r>
      <w:r w:rsidR="00FA2933">
        <w:rPr>
          <w:rFonts w:ascii="Arial" w:hAnsi="Arial" w:cs="Arial"/>
          <w:b w:val="0"/>
          <w:bCs/>
          <w:sz w:val="22"/>
          <w:szCs w:val="22"/>
        </w:rPr>
        <w:t>i</w:t>
      </w:r>
      <w:r w:rsidR="00880545">
        <w:rPr>
          <w:rFonts w:ascii="Arial" w:hAnsi="Arial" w:cs="Arial"/>
          <w:b w:val="0"/>
          <w:bCs/>
          <w:sz w:val="22"/>
          <w:szCs w:val="22"/>
        </w:rPr>
        <w:t>ary</w:t>
      </w:r>
      <w:r w:rsidR="00FA2933">
        <w:rPr>
          <w:rFonts w:ascii="Arial" w:hAnsi="Arial" w:cs="Arial"/>
          <w:b w:val="0"/>
          <w:bCs/>
          <w:sz w:val="22"/>
          <w:szCs w:val="22"/>
        </w:rPr>
        <w:t xml:space="preserve"> Interest and took no part in discussions.  Council made No Objection and No Comment.</w:t>
      </w:r>
    </w:p>
    <w:p w:rsidR="00C11A9B" w:rsidRDefault="00C11A9B" w:rsidP="00C11A9B">
      <w:pPr>
        <w:pStyle w:val="ListParagraph"/>
        <w:numPr>
          <w:ilvl w:val="0"/>
          <w:numId w:val="1"/>
        </w:numPr>
        <w:rPr>
          <w:rFonts w:cs="Arial"/>
          <w:sz w:val="22"/>
          <w:szCs w:val="22"/>
        </w:rPr>
      </w:pPr>
      <w:r w:rsidRPr="00C11A9B">
        <w:rPr>
          <w:b/>
          <w:bCs/>
          <w:sz w:val="22"/>
          <w:szCs w:val="22"/>
        </w:rPr>
        <w:t>To consider any other Planning Matters:</w:t>
      </w:r>
      <w:r w:rsidRPr="00C11A9B">
        <w:rPr>
          <w:sz w:val="22"/>
          <w:szCs w:val="22"/>
        </w:rPr>
        <w:t xml:space="preserve"> </w:t>
      </w:r>
      <w:r w:rsidRPr="00C11A9B">
        <w:rPr>
          <w:rFonts w:cs="Arial"/>
          <w:sz w:val="22"/>
          <w:szCs w:val="22"/>
        </w:rPr>
        <w:t>Council noted</w:t>
      </w:r>
      <w:r>
        <w:rPr>
          <w:rFonts w:cs="Arial"/>
          <w:sz w:val="22"/>
          <w:szCs w:val="22"/>
        </w:rPr>
        <w:t>:</w:t>
      </w:r>
    </w:p>
    <w:p w:rsidR="00C11A9B" w:rsidRPr="00C11A9B" w:rsidRDefault="00C11A9B" w:rsidP="00C11A9B">
      <w:pPr>
        <w:pStyle w:val="BodyText3"/>
        <w:numPr>
          <w:ilvl w:val="0"/>
          <w:numId w:val="15"/>
        </w:numPr>
        <w:tabs>
          <w:tab w:val="left" w:pos="795"/>
          <w:tab w:val="left" w:pos="1080"/>
        </w:tabs>
        <w:rPr>
          <w:rFonts w:ascii="Arial" w:hAnsi="Arial" w:cs="Arial"/>
          <w:sz w:val="22"/>
          <w:szCs w:val="22"/>
        </w:rPr>
      </w:pPr>
      <w:r>
        <w:rPr>
          <w:rFonts w:ascii="Arial" w:hAnsi="Arial" w:cs="Arial"/>
          <w:b w:val="0"/>
          <w:sz w:val="22"/>
          <w:szCs w:val="22"/>
        </w:rPr>
        <w:t>NCC Waste Strategy consultation</w:t>
      </w:r>
    </w:p>
    <w:p w:rsidR="00C11A9B" w:rsidRDefault="00C11A9B" w:rsidP="00C11A9B">
      <w:pPr>
        <w:pStyle w:val="BodyText3"/>
        <w:numPr>
          <w:ilvl w:val="0"/>
          <w:numId w:val="15"/>
        </w:numPr>
        <w:tabs>
          <w:tab w:val="left" w:pos="795"/>
          <w:tab w:val="left" w:pos="1080"/>
        </w:tabs>
        <w:rPr>
          <w:rFonts w:ascii="Arial" w:hAnsi="Arial" w:cs="Arial"/>
          <w:sz w:val="22"/>
          <w:szCs w:val="22"/>
        </w:rPr>
      </w:pPr>
      <w:r>
        <w:rPr>
          <w:rFonts w:ascii="Arial" w:hAnsi="Arial" w:cs="Arial"/>
          <w:b w:val="0"/>
          <w:sz w:val="22"/>
          <w:szCs w:val="22"/>
        </w:rPr>
        <w:t>BDC notific</w:t>
      </w:r>
      <w:r w:rsidR="00FA2933">
        <w:rPr>
          <w:rFonts w:ascii="Arial" w:hAnsi="Arial" w:cs="Arial"/>
          <w:b w:val="0"/>
          <w:sz w:val="22"/>
          <w:szCs w:val="22"/>
        </w:rPr>
        <w:t>ation that</w:t>
      </w:r>
      <w:r>
        <w:rPr>
          <w:rFonts w:ascii="Arial" w:hAnsi="Arial" w:cs="Arial"/>
          <w:b w:val="0"/>
          <w:sz w:val="22"/>
          <w:szCs w:val="22"/>
        </w:rPr>
        <w:t xml:space="preserve"> planning decisions </w:t>
      </w:r>
      <w:r w:rsidR="003022F8">
        <w:rPr>
          <w:rFonts w:ascii="Arial" w:hAnsi="Arial" w:cs="Arial"/>
          <w:b w:val="0"/>
          <w:sz w:val="22"/>
          <w:szCs w:val="22"/>
        </w:rPr>
        <w:t>are now on-line</w:t>
      </w:r>
      <w:r w:rsidR="00FA2933">
        <w:rPr>
          <w:rFonts w:ascii="Arial" w:hAnsi="Arial" w:cs="Arial"/>
          <w:b w:val="0"/>
          <w:sz w:val="22"/>
          <w:szCs w:val="22"/>
        </w:rPr>
        <w:t>,</w:t>
      </w:r>
      <w:r>
        <w:rPr>
          <w:rFonts w:ascii="Arial" w:hAnsi="Arial" w:cs="Arial"/>
          <w:b w:val="0"/>
          <w:sz w:val="22"/>
          <w:szCs w:val="22"/>
        </w:rPr>
        <w:t xml:space="preserve"> replacing paper copies.  Full planning applications will be provided on-line only in future (</w:t>
      </w:r>
      <w:r w:rsidR="003022F8">
        <w:rPr>
          <w:rFonts w:ascii="Arial" w:hAnsi="Arial" w:cs="Arial"/>
          <w:b w:val="0"/>
          <w:sz w:val="22"/>
          <w:szCs w:val="22"/>
        </w:rPr>
        <w:t>end 2012/</w:t>
      </w:r>
      <w:r>
        <w:rPr>
          <w:rFonts w:ascii="Arial" w:hAnsi="Arial" w:cs="Arial"/>
          <w:b w:val="0"/>
          <w:sz w:val="22"/>
          <w:szCs w:val="22"/>
        </w:rPr>
        <w:t>early 2013 anticipated start date).</w:t>
      </w:r>
    </w:p>
    <w:p w:rsidR="007D0ACE" w:rsidRPr="007976BF" w:rsidRDefault="007D0ACE" w:rsidP="007D0ACE">
      <w:pPr>
        <w:pStyle w:val="BodyText3"/>
        <w:tabs>
          <w:tab w:val="left" w:pos="795"/>
          <w:tab w:val="left" w:pos="1080"/>
        </w:tabs>
        <w:ind w:left="360"/>
        <w:rPr>
          <w:rFonts w:ascii="Arial" w:hAnsi="Arial" w:cs="Arial"/>
          <w:sz w:val="22"/>
          <w:szCs w:val="22"/>
        </w:rPr>
      </w:pPr>
    </w:p>
    <w:p w:rsidR="007D0ACE" w:rsidRDefault="00101EA9" w:rsidP="007D0ACE">
      <w:pPr>
        <w:pStyle w:val="BodyText"/>
        <w:rPr>
          <w:rFonts w:ascii="Arial" w:hAnsi="Arial" w:cs="Arial"/>
          <w:sz w:val="22"/>
          <w:szCs w:val="22"/>
        </w:rPr>
      </w:pPr>
      <w:r>
        <w:rPr>
          <w:rFonts w:ascii="Arial" w:hAnsi="Arial" w:cs="Arial"/>
          <w:sz w:val="22"/>
          <w:szCs w:val="22"/>
        </w:rPr>
        <w:t xml:space="preserve"> (9</w:t>
      </w:r>
      <w:r w:rsidR="007D0ACE">
        <w:rPr>
          <w:rFonts w:ascii="Arial" w:hAnsi="Arial" w:cs="Arial"/>
          <w:sz w:val="22"/>
          <w:szCs w:val="22"/>
        </w:rPr>
        <w:t xml:space="preserve">) Communications </w:t>
      </w:r>
    </w:p>
    <w:p w:rsidR="007D0ACE" w:rsidRDefault="007D0ACE" w:rsidP="007D0ACE">
      <w:pPr>
        <w:pStyle w:val="BodyText"/>
        <w:numPr>
          <w:ilvl w:val="0"/>
          <w:numId w:val="4"/>
        </w:numPr>
        <w:rPr>
          <w:rFonts w:ascii="Arial" w:hAnsi="Arial" w:cs="Arial"/>
          <w:b w:val="0"/>
          <w:sz w:val="22"/>
          <w:szCs w:val="22"/>
        </w:rPr>
      </w:pPr>
      <w:r w:rsidRPr="005F3286">
        <w:rPr>
          <w:rFonts w:ascii="Arial" w:hAnsi="Arial" w:cs="Arial"/>
          <w:b w:val="0"/>
          <w:sz w:val="22"/>
          <w:szCs w:val="22"/>
        </w:rPr>
        <w:t xml:space="preserve">Members </w:t>
      </w:r>
      <w:r w:rsidRPr="005F3286">
        <w:rPr>
          <w:rFonts w:ascii="Arial" w:hAnsi="Arial" w:cs="Arial"/>
          <w:sz w:val="22"/>
          <w:szCs w:val="22"/>
        </w:rPr>
        <w:t>noted</w:t>
      </w:r>
      <w:r>
        <w:rPr>
          <w:rFonts w:ascii="Arial" w:hAnsi="Arial" w:cs="Arial"/>
          <w:b w:val="0"/>
          <w:sz w:val="22"/>
          <w:szCs w:val="22"/>
        </w:rPr>
        <w:t xml:space="preserve"> the NCC broadband survey</w:t>
      </w:r>
      <w:r w:rsidRPr="005F3286">
        <w:rPr>
          <w:rFonts w:ascii="Arial" w:hAnsi="Arial" w:cs="Arial"/>
          <w:b w:val="0"/>
          <w:sz w:val="22"/>
          <w:szCs w:val="22"/>
        </w:rPr>
        <w:t xml:space="preserve"> </w:t>
      </w:r>
      <w:r w:rsidR="00C11A9B">
        <w:rPr>
          <w:rFonts w:ascii="Arial" w:hAnsi="Arial" w:cs="Arial"/>
          <w:b w:val="0"/>
          <w:sz w:val="22"/>
          <w:szCs w:val="22"/>
        </w:rPr>
        <w:t>was still short of the numbers needed to attract a private sector provider to supply superfast broadband.  Members encouraged all to complete the on-line survey.</w:t>
      </w:r>
      <w:r w:rsidRPr="005F3286">
        <w:rPr>
          <w:rFonts w:ascii="Arial" w:hAnsi="Arial" w:cs="Arial"/>
          <w:b w:val="0"/>
          <w:sz w:val="22"/>
          <w:szCs w:val="22"/>
        </w:rPr>
        <w:t xml:space="preserve"> </w:t>
      </w:r>
    </w:p>
    <w:p w:rsidR="00101EA9" w:rsidRPr="00101EA9" w:rsidRDefault="007D0ACE" w:rsidP="007D0ACE">
      <w:pPr>
        <w:pStyle w:val="BodyText"/>
        <w:numPr>
          <w:ilvl w:val="0"/>
          <w:numId w:val="4"/>
        </w:numPr>
        <w:rPr>
          <w:rFonts w:ascii="Arial" w:hAnsi="Arial" w:cs="Arial"/>
          <w:sz w:val="22"/>
          <w:szCs w:val="22"/>
        </w:rPr>
      </w:pPr>
      <w:r>
        <w:rPr>
          <w:rFonts w:ascii="Arial" w:hAnsi="Arial" w:cs="Arial"/>
          <w:b w:val="0"/>
          <w:sz w:val="22"/>
          <w:szCs w:val="22"/>
        </w:rPr>
        <w:t xml:space="preserve">The clerk reported that </w:t>
      </w:r>
      <w:r w:rsidR="00C11A9B">
        <w:rPr>
          <w:rFonts w:ascii="Arial" w:hAnsi="Arial" w:cs="Arial"/>
          <w:b w:val="0"/>
          <w:sz w:val="22"/>
          <w:szCs w:val="22"/>
        </w:rPr>
        <w:t>she had made no progress with the MPC website through lack of time and technical expertise.  The Chairman indicated that she had contacted a local resident who may be able to help</w:t>
      </w:r>
      <w:r w:rsidR="003022F8">
        <w:rPr>
          <w:rFonts w:ascii="Arial" w:hAnsi="Arial" w:cs="Arial"/>
          <w:b w:val="0"/>
          <w:sz w:val="22"/>
          <w:szCs w:val="22"/>
        </w:rPr>
        <w:t>.</w:t>
      </w:r>
    </w:p>
    <w:p w:rsidR="007D0ACE" w:rsidRPr="00C56515" w:rsidRDefault="007D0ACE" w:rsidP="00101EA9">
      <w:pPr>
        <w:pStyle w:val="BodyText"/>
        <w:ind w:left="360"/>
        <w:rPr>
          <w:rFonts w:ascii="Arial" w:hAnsi="Arial" w:cs="Arial"/>
          <w:sz w:val="22"/>
          <w:szCs w:val="22"/>
        </w:rPr>
      </w:pPr>
      <w:r>
        <w:rPr>
          <w:rFonts w:ascii="Arial" w:hAnsi="Arial" w:cs="Arial"/>
          <w:b w:val="0"/>
          <w:sz w:val="22"/>
          <w:szCs w:val="22"/>
        </w:rPr>
        <w:tab/>
      </w:r>
      <w:r>
        <w:rPr>
          <w:rFonts w:ascii="Arial" w:hAnsi="Arial" w:cs="Arial"/>
          <w:b w:val="0"/>
          <w:sz w:val="22"/>
          <w:szCs w:val="22"/>
        </w:rPr>
        <w:tab/>
      </w:r>
    </w:p>
    <w:p w:rsidR="007D0ACE" w:rsidRPr="00320CC7" w:rsidRDefault="00101EA9" w:rsidP="007D0ACE">
      <w:pPr>
        <w:pStyle w:val="BodyText"/>
        <w:rPr>
          <w:rFonts w:ascii="Arial" w:hAnsi="Arial" w:cs="Arial"/>
          <w:b w:val="0"/>
          <w:sz w:val="22"/>
          <w:szCs w:val="22"/>
        </w:rPr>
      </w:pPr>
      <w:r>
        <w:rPr>
          <w:rFonts w:ascii="Arial" w:hAnsi="Arial" w:cs="Arial"/>
          <w:sz w:val="22"/>
          <w:szCs w:val="22"/>
        </w:rPr>
        <w:t xml:space="preserve">(10) </w:t>
      </w:r>
      <w:r w:rsidR="00320CC7">
        <w:rPr>
          <w:rFonts w:ascii="Arial" w:hAnsi="Arial" w:cs="Arial"/>
          <w:sz w:val="22"/>
          <w:szCs w:val="22"/>
        </w:rPr>
        <w:t xml:space="preserve">Future parish projects.  </w:t>
      </w:r>
      <w:proofErr w:type="gramStart"/>
      <w:r w:rsidR="00320CC7">
        <w:rPr>
          <w:rFonts w:ascii="Arial" w:hAnsi="Arial" w:cs="Arial"/>
          <w:b w:val="0"/>
          <w:sz w:val="22"/>
          <w:szCs w:val="22"/>
        </w:rPr>
        <w:t>Discussed in public participation.</w:t>
      </w:r>
      <w:proofErr w:type="gramEnd"/>
    </w:p>
    <w:p w:rsidR="003022F8" w:rsidRDefault="003022F8" w:rsidP="007D0ACE">
      <w:pPr>
        <w:pStyle w:val="BodyText"/>
        <w:rPr>
          <w:rFonts w:ascii="Arial" w:hAnsi="Arial" w:cs="Arial"/>
          <w:sz w:val="22"/>
          <w:szCs w:val="22"/>
        </w:rPr>
      </w:pPr>
    </w:p>
    <w:p w:rsidR="007D0ACE" w:rsidRPr="003022F8" w:rsidRDefault="00101EA9" w:rsidP="007D0ACE">
      <w:pPr>
        <w:pStyle w:val="BodyText"/>
        <w:rPr>
          <w:rFonts w:ascii="Arial" w:hAnsi="Arial" w:cs="Arial"/>
          <w:b w:val="0"/>
          <w:sz w:val="22"/>
          <w:szCs w:val="22"/>
        </w:rPr>
      </w:pPr>
      <w:r w:rsidRPr="00101EA9">
        <w:rPr>
          <w:rFonts w:ascii="Arial" w:hAnsi="Arial" w:cs="Arial"/>
          <w:sz w:val="22"/>
          <w:szCs w:val="22"/>
        </w:rPr>
        <w:t>(11) To review &amp; adopt new Standing Orders</w:t>
      </w:r>
      <w:r w:rsidR="003022F8">
        <w:rPr>
          <w:rFonts w:ascii="Arial" w:hAnsi="Arial" w:cs="Arial"/>
          <w:sz w:val="22"/>
          <w:szCs w:val="22"/>
        </w:rPr>
        <w:t xml:space="preserve">.  </w:t>
      </w:r>
      <w:r w:rsidR="003022F8">
        <w:rPr>
          <w:rFonts w:ascii="Arial" w:hAnsi="Arial" w:cs="Arial"/>
          <w:b w:val="0"/>
          <w:sz w:val="22"/>
          <w:szCs w:val="22"/>
        </w:rPr>
        <w:t xml:space="preserve">Members reviewed a draft copy of the MPC Standing Orders which had been amended to take account of the requirements of the new Localism Act 2011.  Members </w:t>
      </w:r>
      <w:r w:rsidR="003022F8" w:rsidRPr="003022F8">
        <w:rPr>
          <w:rFonts w:ascii="Arial" w:hAnsi="Arial" w:cs="Arial"/>
          <w:sz w:val="22"/>
          <w:szCs w:val="22"/>
        </w:rPr>
        <w:t>voted</w:t>
      </w:r>
      <w:r w:rsidR="003022F8">
        <w:rPr>
          <w:rFonts w:ascii="Arial" w:hAnsi="Arial" w:cs="Arial"/>
          <w:b w:val="0"/>
          <w:sz w:val="22"/>
          <w:szCs w:val="22"/>
        </w:rPr>
        <w:t xml:space="preserve"> unanimously to </w:t>
      </w:r>
      <w:r w:rsidR="003022F8" w:rsidRPr="003022F8">
        <w:rPr>
          <w:rFonts w:ascii="Arial" w:hAnsi="Arial" w:cs="Arial"/>
          <w:sz w:val="22"/>
          <w:szCs w:val="22"/>
        </w:rPr>
        <w:t>adopt</w:t>
      </w:r>
      <w:r w:rsidR="003022F8">
        <w:rPr>
          <w:rFonts w:ascii="Arial" w:hAnsi="Arial" w:cs="Arial"/>
          <w:b w:val="0"/>
          <w:sz w:val="22"/>
          <w:szCs w:val="22"/>
        </w:rPr>
        <w:t xml:space="preserve"> the new Standing Orders.</w:t>
      </w:r>
    </w:p>
    <w:p w:rsidR="00320CC7" w:rsidRDefault="00320CC7" w:rsidP="007D0ACE">
      <w:pPr>
        <w:pStyle w:val="BodyText"/>
        <w:rPr>
          <w:rFonts w:ascii="Arial" w:hAnsi="Arial" w:cs="Arial"/>
          <w:sz w:val="22"/>
          <w:szCs w:val="22"/>
        </w:rPr>
      </w:pPr>
    </w:p>
    <w:p w:rsidR="00320CC7" w:rsidRPr="003022F8" w:rsidRDefault="00320CC7" w:rsidP="007D0ACE">
      <w:pPr>
        <w:pStyle w:val="BodyText"/>
        <w:rPr>
          <w:rFonts w:ascii="Arial" w:hAnsi="Arial" w:cs="Arial"/>
          <w:b w:val="0"/>
          <w:sz w:val="22"/>
          <w:szCs w:val="22"/>
        </w:rPr>
      </w:pPr>
      <w:r>
        <w:rPr>
          <w:rFonts w:ascii="Arial" w:hAnsi="Arial" w:cs="Arial"/>
          <w:sz w:val="22"/>
          <w:szCs w:val="22"/>
        </w:rPr>
        <w:t>(12) BDC proposals for the Concurrent Grant</w:t>
      </w:r>
      <w:r w:rsidR="003022F8">
        <w:rPr>
          <w:rFonts w:ascii="Arial" w:hAnsi="Arial" w:cs="Arial"/>
          <w:sz w:val="22"/>
          <w:szCs w:val="22"/>
        </w:rPr>
        <w:t xml:space="preserve">.  </w:t>
      </w:r>
      <w:r w:rsidR="003022F8">
        <w:rPr>
          <w:rFonts w:ascii="Arial" w:hAnsi="Arial" w:cs="Arial"/>
          <w:b w:val="0"/>
          <w:sz w:val="22"/>
          <w:szCs w:val="22"/>
        </w:rPr>
        <w:t xml:space="preserve">Members </w:t>
      </w:r>
      <w:r w:rsidR="003022F8" w:rsidRPr="003022F8">
        <w:rPr>
          <w:rFonts w:ascii="Arial" w:hAnsi="Arial" w:cs="Arial"/>
          <w:sz w:val="22"/>
          <w:szCs w:val="22"/>
        </w:rPr>
        <w:t>noted</w:t>
      </w:r>
      <w:r w:rsidR="003022F8">
        <w:rPr>
          <w:rFonts w:ascii="Arial" w:hAnsi="Arial" w:cs="Arial"/>
          <w:b w:val="0"/>
          <w:sz w:val="22"/>
          <w:szCs w:val="22"/>
        </w:rPr>
        <w:t xml:space="preserve"> the BDC proposals for the Concurrent Grant.</w:t>
      </w:r>
    </w:p>
    <w:p w:rsidR="00101EA9" w:rsidRPr="00C852DA" w:rsidRDefault="00101EA9" w:rsidP="007D0ACE">
      <w:pPr>
        <w:pStyle w:val="BodyText"/>
        <w:rPr>
          <w:rFonts w:ascii="Arial" w:hAnsi="Arial" w:cs="Arial"/>
          <w:b w:val="0"/>
          <w:sz w:val="22"/>
          <w:szCs w:val="22"/>
        </w:rPr>
      </w:pPr>
    </w:p>
    <w:p w:rsidR="007D0ACE" w:rsidRDefault="00320CC7" w:rsidP="007D0ACE">
      <w:pPr>
        <w:pStyle w:val="BodyText"/>
        <w:rPr>
          <w:rFonts w:ascii="Arial" w:hAnsi="Arial" w:cs="Arial"/>
          <w:b w:val="0"/>
          <w:bCs w:val="0"/>
          <w:sz w:val="22"/>
          <w:szCs w:val="22"/>
        </w:rPr>
      </w:pPr>
      <w:r>
        <w:rPr>
          <w:rFonts w:ascii="Arial" w:hAnsi="Arial" w:cs="Arial"/>
          <w:sz w:val="22"/>
          <w:szCs w:val="22"/>
        </w:rPr>
        <w:t>(13) Financial statement to 30</w:t>
      </w:r>
      <w:r w:rsidRPr="00320CC7">
        <w:rPr>
          <w:rFonts w:ascii="Arial" w:hAnsi="Arial" w:cs="Arial"/>
          <w:sz w:val="22"/>
          <w:szCs w:val="22"/>
          <w:vertAlign w:val="superscript"/>
        </w:rPr>
        <w:t>th</w:t>
      </w:r>
      <w:r>
        <w:rPr>
          <w:rFonts w:ascii="Arial" w:hAnsi="Arial" w:cs="Arial"/>
          <w:sz w:val="22"/>
          <w:szCs w:val="22"/>
        </w:rPr>
        <w:t xml:space="preserve"> September</w:t>
      </w:r>
      <w:r w:rsidR="007D0ACE">
        <w:rPr>
          <w:rFonts w:ascii="Arial" w:hAnsi="Arial" w:cs="Arial"/>
          <w:sz w:val="22"/>
          <w:szCs w:val="22"/>
        </w:rPr>
        <w:t xml:space="preserve"> 2012. </w:t>
      </w:r>
      <w:r w:rsidR="007D0ACE" w:rsidRPr="00F544BB">
        <w:rPr>
          <w:rFonts w:ascii="Arial" w:hAnsi="Arial" w:cs="Arial"/>
          <w:b w:val="0"/>
          <w:bCs w:val="0"/>
          <w:sz w:val="22"/>
          <w:szCs w:val="22"/>
        </w:rPr>
        <w:t xml:space="preserve">The Clerk presented the financial </w:t>
      </w:r>
      <w:r>
        <w:rPr>
          <w:rFonts w:ascii="Arial" w:hAnsi="Arial" w:cs="Arial"/>
          <w:b w:val="0"/>
          <w:bCs w:val="0"/>
          <w:sz w:val="22"/>
          <w:szCs w:val="22"/>
        </w:rPr>
        <w:t>statement to 30</w:t>
      </w:r>
      <w:r w:rsidRPr="00320CC7">
        <w:rPr>
          <w:rFonts w:ascii="Arial" w:hAnsi="Arial" w:cs="Arial"/>
          <w:b w:val="0"/>
          <w:bCs w:val="0"/>
          <w:sz w:val="22"/>
          <w:szCs w:val="22"/>
          <w:vertAlign w:val="superscript"/>
        </w:rPr>
        <w:t>th</w:t>
      </w:r>
      <w:r>
        <w:rPr>
          <w:rFonts w:ascii="Arial" w:hAnsi="Arial" w:cs="Arial"/>
          <w:b w:val="0"/>
          <w:bCs w:val="0"/>
          <w:sz w:val="22"/>
          <w:szCs w:val="22"/>
        </w:rPr>
        <w:t xml:space="preserve"> September</w:t>
      </w:r>
      <w:r w:rsidR="007D0ACE">
        <w:rPr>
          <w:rFonts w:ascii="Arial" w:hAnsi="Arial" w:cs="Arial"/>
          <w:b w:val="0"/>
          <w:bCs w:val="0"/>
          <w:sz w:val="22"/>
          <w:szCs w:val="22"/>
        </w:rPr>
        <w:t xml:space="preserve"> </w:t>
      </w:r>
      <w:r w:rsidR="007D0ACE" w:rsidRPr="00F544BB">
        <w:rPr>
          <w:rFonts w:ascii="Arial" w:hAnsi="Arial" w:cs="Arial"/>
          <w:b w:val="0"/>
          <w:bCs w:val="0"/>
          <w:sz w:val="22"/>
          <w:szCs w:val="22"/>
        </w:rPr>
        <w:t xml:space="preserve">and council </w:t>
      </w:r>
      <w:r w:rsidR="007D0ACE" w:rsidRPr="00F544BB">
        <w:rPr>
          <w:rFonts w:ascii="Arial" w:hAnsi="Arial" w:cs="Arial"/>
          <w:sz w:val="22"/>
          <w:szCs w:val="22"/>
        </w:rPr>
        <w:t>resolved</w:t>
      </w:r>
      <w:r w:rsidR="007D0ACE" w:rsidRPr="00F544BB">
        <w:rPr>
          <w:rFonts w:ascii="Arial" w:hAnsi="Arial" w:cs="Arial"/>
          <w:b w:val="0"/>
          <w:bCs w:val="0"/>
          <w:sz w:val="22"/>
          <w:szCs w:val="22"/>
        </w:rPr>
        <w:t xml:space="preserve"> to accept it. </w:t>
      </w:r>
    </w:p>
    <w:p w:rsidR="006C5094" w:rsidRDefault="006C5094">
      <w:pPr>
        <w:spacing w:after="200" w:line="276" w:lineRule="auto"/>
        <w:rPr>
          <w:rFonts w:cs="Arial"/>
          <w:sz w:val="22"/>
          <w:szCs w:val="22"/>
        </w:rPr>
      </w:pPr>
      <w:r>
        <w:rPr>
          <w:rFonts w:cs="Arial"/>
          <w:b/>
          <w:bCs/>
          <w:sz w:val="22"/>
          <w:szCs w:val="22"/>
        </w:rPr>
        <w:br w:type="page"/>
      </w:r>
    </w:p>
    <w:p w:rsidR="007D0ACE" w:rsidRDefault="00320CC7" w:rsidP="00320CC7">
      <w:pPr>
        <w:pStyle w:val="BodyText"/>
        <w:rPr>
          <w:rFonts w:ascii="Arial" w:hAnsi="Arial" w:cs="Arial"/>
          <w:sz w:val="22"/>
          <w:szCs w:val="22"/>
        </w:rPr>
      </w:pPr>
      <w:r>
        <w:rPr>
          <w:rFonts w:ascii="Arial" w:hAnsi="Arial" w:cs="Arial"/>
          <w:sz w:val="22"/>
          <w:szCs w:val="22"/>
        </w:rPr>
        <w:lastRenderedPageBreak/>
        <w:t xml:space="preserve"> </w:t>
      </w:r>
    </w:p>
    <w:p w:rsidR="007D0ACE" w:rsidRPr="00F21DB6" w:rsidRDefault="00320CC7" w:rsidP="007D0ACE">
      <w:pPr>
        <w:pStyle w:val="BodyText"/>
        <w:rPr>
          <w:rFonts w:ascii="Arial" w:hAnsi="Arial" w:cs="Arial"/>
          <w:sz w:val="22"/>
          <w:szCs w:val="22"/>
        </w:rPr>
      </w:pPr>
      <w:r>
        <w:rPr>
          <w:rFonts w:ascii="Arial" w:hAnsi="Arial" w:cs="Arial"/>
          <w:sz w:val="22"/>
          <w:szCs w:val="22"/>
        </w:rPr>
        <w:t>(14</w:t>
      </w:r>
      <w:r w:rsidR="007D0ACE" w:rsidRPr="006009E0">
        <w:rPr>
          <w:rFonts w:ascii="Arial" w:hAnsi="Arial" w:cs="Arial"/>
          <w:sz w:val="22"/>
          <w:szCs w:val="22"/>
        </w:rPr>
        <w:t>) Cheques</w:t>
      </w:r>
    </w:p>
    <w:p w:rsidR="007D0ACE" w:rsidRPr="00F21DB6" w:rsidRDefault="007D0ACE" w:rsidP="007D0ACE">
      <w:pPr>
        <w:pStyle w:val="BodyText"/>
        <w:rPr>
          <w:rFonts w:ascii="Arial" w:hAnsi="Arial" w:cs="Arial"/>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he following cheques for payment</w:t>
      </w:r>
      <w:r w:rsidR="002D79E7">
        <w:rPr>
          <w:rFonts w:ascii="Arial" w:hAnsi="Arial" w:cs="Arial"/>
          <w:b w:val="0"/>
          <w:sz w:val="22"/>
          <w:szCs w:val="22"/>
        </w:rPr>
        <w:t xml:space="preserve"> (only one signatory was in attendance to sign the cheques; payment would be made </w:t>
      </w:r>
      <w:proofErr w:type="gramStart"/>
      <w:r w:rsidR="002D79E7">
        <w:rPr>
          <w:rFonts w:ascii="Arial" w:hAnsi="Arial" w:cs="Arial"/>
          <w:b w:val="0"/>
          <w:sz w:val="22"/>
          <w:szCs w:val="22"/>
        </w:rPr>
        <w:t>following  a</w:t>
      </w:r>
      <w:proofErr w:type="gramEnd"/>
      <w:r w:rsidR="002D79E7">
        <w:rPr>
          <w:rFonts w:ascii="Arial" w:hAnsi="Arial" w:cs="Arial"/>
          <w:b w:val="0"/>
          <w:sz w:val="22"/>
          <w:szCs w:val="22"/>
        </w:rPr>
        <w:t xml:space="preserve"> second signatory having signed)</w:t>
      </w:r>
      <w:r>
        <w:rPr>
          <w:rFonts w:ascii="Arial" w:hAnsi="Arial" w:cs="Arial"/>
          <w:b w:val="0"/>
          <w:sz w:val="22"/>
          <w:szCs w:val="22"/>
        </w:rPr>
        <w:t>:</w:t>
      </w:r>
    </w:p>
    <w:p w:rsidR="007D0ACE" w:rsidRDefault="007D0ACE" w:rsidP="007D0ACE">
      <w:pPr>
        <w:pStyle w:val="BodyText"/>
        <w:rPr>
          <w:rFonts w:ascii="Arial" w:hAnsi="Arial" w:cs="Arial"/>
          <w:sz w:val="22"/>
          <w:szCs w:val="22"/>
        </w:rPr>
      </w:pPr>
    </w:p>
    <w:p w:rsidR="007D0ACE" w:rsidRPr="003569FF" w:rsidRDefault="007D0ACE" w:rsidP="007D0ACE">
      <w:pPr>
        <w:pStyle w:val="BodyText"/>
        <w:rPr>
          <w:rFonts w:ascii="Arial" w:hAnsi="Arial" w:cs="Arial"/>
          <w:b w:val="0"/>
          <w:sz w:val="22"/>
          <w:szCs w:val="22"/>
        </w:rPr>
      </w:pPr>
      <w:proofErr w:type="gramStart"/>
      <w:r w:rsidRPr="003569FF">
        <w:rPr>
          <w:rFonts w:ascii="Arial" w:hAnsi="Arial" w:cs="Arial"/>
          <w:b w:val="0"/>
          <w:sz w:val="22"/>
          <w:szCs w:val="22"/>
        </w:rPr>
        <w:t>Chq.</w:t>
      </w:r>
      <w:proofErr w:type="gramEnd"/>
      <w:r w:rsidRPr="003569FF">
        <w:rPr>
          <w:rFonts w:ascii="Arial" w:hAnsi="Arial" w:cs="Arial"/>
          <w:b w:val="0"/>
          <w:sz w:val="22"/>
          <w:szCs w:val="22"/>
        </w:rPr>
        <w:t xml:space="preserve"> No</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t>Item.</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proofErr w:type="gramStart"/>
      <w:r w:rsidRPr="003569FF">
        <w:rPr>
          <w:rFonts w:ascii="Arial" w:hAnsi="Arial" w:cs="Arial"/>
          <w:b w:val="0"/>
          <w:sz w:val="22"/>
          <w:szCs w:val="22"/>
        </w:rPr>
        <w:t>Amount.</w:t>
      </w:r>
      <w:proofErr w:type="gramEnd"/>
    </w:p>
    <w:p w:rsidR="007D0ACE" w:rsidRDefault="002D79E7" w:rsidP="007D0ACE">
      <w:pPr>
        <w:pStyle w:val="BodyText3"/>
        <w:tabs>
          <w:tab w:val="left" w:pos="795"/>
          <w:tab w:val="left" w:pos="1080"/>
        </w:tabs>
        <w:rPr>
          <w:rFonts w:ascii="Arial" w:hAnsi="Arial" w:cs="Arial"/>
          <w:b w:val="0"/>
          <w:bCs/>
          <w:sz w:val="22"/>
          <w:szCs w:val="22"/>
        </w:rPr>
      </w:pPr>
      <w:r>
        <w:rPr>
          <w:rFonts w:ascii="Arial" w:hAnsi="Arial" w:cs="Arial"/>
          <w:b w:val="0"/>
          <w:bCs/>
          <w:sz w:val="22"/>
          <w:szCs w:val="22"/>
        </w:rPr>
        <w:t>000764</w:t>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t>NNL</w:t>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t>£379.20</w:t>
      </w:r>
    </w:p>
    <w:p w:rsidR="007D0ACE" w:rsidRDefault="002D79E7" w:rsidP="007D0ACE">
      <w:pPr>
        <w:pStyle w:val="BodyText3"/>
        <w:tabs>
          <w:tab w:val="left" w:pos="795"/>
          <w:tab w:val="left" w:pos="1080"/>
        </w:tabs>
        <w:rPr>
          <w:rFonts w:ascii="Arial" w:hAnsi="Arial" w:cs="Arial"/>
          <w:b w:val="0"/>
          <w:bCs/>
          <w:sz w:val="22"/>
          <w:szCs w:val="22"/>
        </w:rPr>
      </w:pPr>
      <w:r>
        <w:rPr>
          <w:rFonts w:ascii="Arial" w:hAnsi="Arial" w:cs="Arial"/>
          <w:b w:val="0"/>
          <w:bCs/>
          <w:sz w:val="22"/>
          <w:szCs w:val="22"/>
        </w:rPr>
        <w:t>000765</w:t>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Pr>
          <w:rFonts w:ascii="Arial" w:hAnsi="Arial" w:cs="Arial"/>
          <w:b w:val="0"/>
          <w:bCs/>
          <w:sz w:val="22"/>
          <w:szCs w:val="22"/>
        </w:rPr>
        <w:t>NALC</w:t>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proofErr w:type="gramStart"/>
      <w:r>
        <w:rPr>
          <w:rFonts w:ascii="Arial" w:hAnsi="Arial" w:cs="Arial"/>
          <w:b w:val="0"/>
          <w:bCs/>
          <w:sz w:val="22"/>
          <w:szCs w:val="22"/>
        </w:rPr>
        <w:t>£  35.00</w:t>
      </w:r>
      <w:proofErr w:type="gramEnd"/>
    </w:p>
    <w:p w:rsidR="007D0ACE" w:rsidRDefault="002D79E7" w:rsidP="007D0ACE">
      <w:pPr>
        <w:pStyle w:val="BodyText3"/>
        <w:tabs>
          <w:tab w:val="left" w:pos="795"/>
          <w:tab w:val="left" w:pos="1080"/>
        </w:tabs>
        <w:rPr>
          <w:rFonts w:ascii="Arial" w:hAnsi="Arial" w:cs="Arial"/>
          <w:b w:val="0"/>
          <w:bCs/>
          <w:sz w:val="22"/>
          <w:szCs w:val="22"/>
        </w:rPr>
      </w:pPr>
      <w:r>
        <w:rPr>
          <w:rFonts w:ascii="Arial" w:hAnsi="Arial" w:cs="Arial"/>
          <w:b w:val="0"/>
          <w:bCs/>
          <w:sz w:val="22"/>
          <w:szCs w:val="22"/>
        </w:rPr>
        <w:t>000766</w:t>
      </w:r>
      <w:r w:rsidR="007D0ACE" w:rsidRPr="003569FF">
        <w:rPr>
          <w:rFonts w:ascii="Arial" w:hAnsi="Arial" w:cs="Arial"/>
          <w:b w:val="0"/>
          <w:bCs/>
          <w:sz w:val="22"/>
          <w:szCs w:val="22"/>
        </w:rPr>
        <w:tab/>
      </w:r>
      <w:r w:rsidR="007D0ACE" w:rsidRPr="003569FF">
        <w:rPr>
          <w:rFonts w:ascii="Arial" w:hAnsi="Arial" w:cs="Arial"/>
          <w:b w:val="0"/>
          <w:bCs/>
          <w:sz w:val="22"/>
          <w:szCs w:val="22"/>
        </w:rPr>
        <w:tab/>
      </w:r>
      <w:r w:rsidR="007D0ACE" w:rsidRPr="003569FF">
        <w:rPr>
          <w:rFonts w:ascii="Arial" w:hAnsi="Arial" w:cs="Arial"/>
          <w:b w:val="0"/>
          <w:bCs/>
          <w:sz w:val="22"/>
          <w:szCs w:val="22"/>
        </w:rPr>
        <w:tab/>
      </w:r>
      <w:r w:rsidR="007D0ACE" w:rsidRPr="003569FF">
        <w:rPr>
          <w:rFonts w:ascii="Arial" w:hAnsi="Arial" w:cs="Arial"/>
          <w:b w:val="0"/>
          <w:bCs/>
          <w:sz w:val="22"/>
          <w:szCs w:val="22"/>
        </w:rPr>
        <w:tab/>
      </w:r>
      <w:r w:rsidR="007D0ACE" w:rsidRPr="003569FF">
        <w:rPr>
          <w:rFonts w:ascii="Arial" w:hAnsi="Arial" w:cs="Arial"/>
          <w:b w:val="0"/>
          <w:bCs/>
          <w:sz w:val="22"/>
          <w:szCs w:val="22"/>
        </w:rPr>
        <w:tab/>
        <w:t>S A Scott</w:t>
      </w:r>
      <w:r w:rsidR="007D0ACE" w:rsidRPr="003569FF">
        <w:rPr>
          <w:rFonts w:ascii="Arial" w:hAnsi="Arial" w:cs="Arial"/>
          <w:b w:val="0"/>
          <w:bCs/>
          <w:sz w:val="22"/>
          <w:szCs w:val="22"/>
        </w:rPr>
        <w:tab/>
      </w:r>
      <w:r w:rsidR="007D0ACE" w:rsidRPr="003569FF">
        <w:rPr>
          <w:rFonts w:ascii="Arial" w:hAnsi="Arial" w:cs="Arial"/>
          <w:b w:val="0"/>
          <w:bCs/>
          <w:sz w:val="22"/>
          <w:szCs w:val="22"/>
        </w:rPr>
        <w:tab/>
      </w:r>
      <w:r w:rsidR="007D0ACE" w:rsidRPr="003569FF">
        <w:rPr>
          <w:rFonts w:ascii="Arial" w:hAnsi="Arial" w:cs="Arial"/>
          <w:b w:val="0"/>
          <w:bCs/>
          <w:sz w:val="22"/>
          <w:szCs w:val="22"/>
        </w:rPr>
        <w:tab/>
      </w:r>
      <w:r w:rsidR="007D0ACE" w:rsidRPr="003569FF">
        <w:rPr>
          <w:rFonts w:ascii="Arial" w:hAnsi="Arial" w:cs="Arial"/>
          <w:b w:val="0"/>
          <w:bCs/>
          <w:sz w:val="22"/>
          <w:szCs w:val="22"/>
        </w:rPr>
        <w:tab/>
        <w:t xml:space="preserve">    </w:t>
      </w:r>
      <w:r w:rsidR="007D0ACE" w:rsidRPr="003569FF">
        <w:rPr>
          <w:rFonts w:ascii="Arial" w:hAnsi="Arial" w:cs="Arial"/>
          <w:b w:val="0"/>
          <w:bCs/>
          <w:sz w:val="22"/>
          <w:szCs w:val="22"/>
        </w:rPr>
        <w:tab/>
      </w:r>
      <w:r w:rsidR="007D0ACE">
        <w:rPr>
          <w:rFonts w:ascii="Arial" w:hAnsi="Arial" w:cs="Arial"/>
          <w:b w:val="0"/>
          <w:bCs/>
          <w:sz w:val="22"/>
          <w:szCs w:val="22"/>
        </w:rPr>
        <w:t>£290.92</w:t>
      </w:r>
    </w:p>
    <w:p w:rsidR="007D0ACE" w:rsidRDefault="002D79E7" w:rsidP="007D0ACE">
      <w:pPr>
        <w:pStyle w:val="BodyText3"/>
        <w:tabs>
          <w:tab w:val="left" w:pos="795"/>
          <w:tab w:val="left" w:pos="1080"/>
        </w:tabs>
        <w:rPr>
          <w:rFonts w:ascii="Arial" w:hAnsi="Arial" w:cs="Arial"/>
          <w:b w:val="0"/>
          <w:bCs/>
          <w:sz w:val="22"/>
          <w:szCs w:val="22"/>
        </w:rPr>
      </w:pPr>
      <w:r>
        <w:rPr>
          <w:rFonts w:ascii="Arial" w:hAnsi="Arial" w:cs="Arial"/>
          <w:b w:val="0"/>
          <w:bCs/>
          <w:sz w:val="22"/>
          <w:szCs w:val="22"/>
        </w:rPr>
        <w:t>000767</w:t>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Pr>
          <w:rFonts w:ascii="Arial" w:hAnsi="Arial" w:cs="Arial"/>
          <w:b w:val="0"/>
          <w:bCs/>
          <w:sz w:val="22"/>
          <w:szCs w:val="22"/>
        </w:rPr>
        <w:tab/>
      </w:r>
      <w:r w:rsidR="007D0ACE" w:rsidRPr="003569FF">
        <w:rPr>
          <w:rFonts w:ascii="Arial" w:hAnsi="Arial" w:cs="Arial"/>
          <w:b w:val="0"/>
          <w:bCs/>
          <w:sz w:val="22"/>
          <w:szCs w:val="22"/>
        </w:rPr>
        <w:t>S A Scott</w:t>
      </w:r>
      <w:r w:rsidR="007D0ACE" w:rsidRPr="003569FF">
        <w:rPr>
          <w:rFonts w:ascii="Arial" w:hAnsi="Arial" w:cs="Arial"/>
          <w:b w:val="0"/>
          <w:bCs/>
          <w:sz w:val="22"/>
          <w:szCs w:val="22"/>
        </w:rPr>
        <w:tab/>
      </w:r>
      <w:r w:rsidR="007D0ACE" w:rsidRPr="003569FF">
        <w:rPr>
          <w:rFonts w:ascii="Arial" w:hAnsi="Arial" w:cs="Arial"/>
          <w:b w:val="0"/>
          <w:bCs/>
          <w:sz w:val="22"/>
          <w:szCs w:val="22"/>
        </w:rPr>
        <w:tab/>
      </w:r>
      <w:r w:rsidR="007D0ACE" w:rsidRPr="003569FF">
        <w:rPr>
          <w:rFonts w:ascii="Arial" w:hAnsi="Arial" w:cs="Arial"/>
          <w:b w:val="0"/>
          <w:bCs/>
          <w:sz w:val="22"/>
          <w:szCs w:val="22"/>
        </w:rPr>
        <w:tab/>
      </w:r>
      <w:r w:rsidR="007D0ACE" w:rsidRPr="003569FF">
        <w:rPr>
          <w:rFonts w:ascii="Arial" w:hAnsi="Arial" w:cs="Arial"/>
          <w:b w:val="0"/>
          <w:bCs/>
          <w:sz w:val="22"/>
          <w:szCs w:val="22"/>
        </w:rPr>
        <w:tab/>
        <w:t xml:space="preserve">    </w:t>
      </w:r>
      <w:r w:rsidR="007D0ACE" w:rsidRPr="003569FF">
        <w:rPr>
          <w:rFonts w:ascii="Arial" w:hAnsi="Arial" w:cs="Arial"/>
          <w:b w:val="0"/>
          <w:bCs/>
          <w:sz w:val="22"/>
          <w:szCs w:val="22"/>
        </w:rPr>
        <w:tab/>
      </w:r>
      <w:r>
        <w:rPr>
          <w:rFonts w:ascii="Arial" w:hAnsi="Arial" w:cs="Arial"/>
          <w:b w:val="0"/>
          <w:bCs/>
          <w:sz w:val="22"/>
          <w:szCs w:val="22"/>
        </w:rPr>
        <w:t>£120.36</w:t>
      </w:r>
    </w:p>
    <w:p w:rsidR="002D79E7" w:rsidRDefault="002D79E7" w:rsidP="007D0ACE">
      <w:pPr>
        <w:pStyle w:val="BodyText3"/>
        <w:tabs>
          <w:tab w:val="left" w:pos="795"/>
          <w:tab w:val="left" w:pos="1080"/>
        </w:tabs>
        <w:rPr>
          <w:rFonts w:ascii="Arial" w:hAnsi="Arial" w:cs="Arial"/>
          <w:b w:val="0"/>
          <w:bCs/>
          <w:sz w:val="22"/>
          <w:szCs w:val="22"/>
        </w:rPr>
      </w:pPr>
      <w:r>
        <w:rPr>
          <w:rFonts w:ascii="Arial" w:hAnsi="Arial" w:cs="Arial"/>
          <w:b w:val="0"/>
          <w:bCs/>
          <w:sz w:val="22"/>
          <w:szCs w:val="22"/>
        </w:rPr>
        <w:t>000768</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£114.80</w:t>
      </w:r>
    </w:p>
    <w:p w:rsidR="007D0ACE" w:rsidRDefault="007D0ACE" w:rsidP="007D0ACE">
      <w:pPr>
        <w:pStyle w:val="BodyText3"/>
        <w:tabs>
          <w:tab w:val="left" w:pos="795"/>
          <w:tab w:val="left" w:pos="1080"/>
        </w:tabs>
        <w:rPr>
          <w:rFonts w:ascii="Arial" w:hAnsi="Arial" w:cs="Arial"/>
          <w:b w:val="0"/>
          <w:bCs/>
          <w:sz w:val="22"/>
          <w:szCs w:val="22"/>
        </w:rPr>
      </w:pPr>
    </w:p>
    <w:p w:rsidR="007D0ACE" w:rsidRDefault="00320CC7" w:rsidP="007D0ACE">
      <w:pPr>
        <w:rPr>
          <w:b/>
          <w:bCs/>
          <w:sz w:val="22"/>
          <w:szCs w:val="22"/>
        </w:rPr>
      </w:pPr>
      <w:r>
        <w:rPr>
          <w:b/>
          <w:bCs/>
          <w:sz w:val="22"/>
          <w:szCs w:val="22"/>
        </w:rPr>
        <w:t>(15</w:t>
      </w:r>
      <w:r w:rsidR="007D0ACE" w:rsidRPr="00F544BB">
        <w:rPr>
          <w:b/>
          <w:bCs/>
          <w:sz w:val="22"/>
          <w:szCs w:val="22"/>
        </w:rPr>
        <w:t xml:space="preserve">) Correspondence. </w:t>
      </w:r>
      <w:r w:rsidR="007D0ACE" w:rsidRPr="003E124E">
        <w:rPr>
          <w:bCs/>
          <w:sz w:val="22"/>
          <w:szCs w:val="22"/>
        </w:rPr>
        <w:t>Council</w:t>
      </w:r>
      <w:r w:rsidR="007D0ACE" w:rsidRPr="003E124E">
        <w:rPr>
          <w:b/>
          <w:bCs/>
          <w:sz w:val="22"/>
          <w:szCs w:val="22"/>
        </w:rPr>
        <w:t xml:space="preserve"> </w:t>
      </w:r>
      <w:r w:rsidR="007D0ACE" w:rsidRPr="003E124E">
        <w:rPr>
          <w:b/>
          <w:sz w:val="22"/>
          <w:szCs w:val="22"/>
        </w:rPr>
        <w:t>noted</w:t>
      </w:r>
      <w:r w:rsidR="007D0ACE" w:rsidRPr="00F544BB">
        <w:rPr>
          <w:b/>
          <w:bCs/>
          <w:sz w:val="22"/>
          <w:szCs w:val="22"/>
        </w:rPr>
        <w:t>:</w:t>
      </w:r>
      <w:r w:rsidR="007D0ACE" w:rsidRPr="00F544BB">
        <w:rPr>
          <w:b/>
          <w:bCs/>
          <w:sz w:val="22"/>
          <w:szCs w:val="22"/>
        </w:rPr>
        <w:tab/>
      </w:r>
    </w:p>
    <w:p w:rsidR="002D79E7" w:rsidRPr="002D79E7" w:rsidRDefault="002D79E7" w:rsidP="007D0ACE">
      <w:pPr>
        <w:rPr>
          <w:bCs/>
          <w:sz w:val="22"/>
          <w:szCs w:val="22"/>
        </w:rPr>
      </w:pPr>
      <w:r>
        <w:rPr>
          <w:bCs/>
          <w:sz w:val="22"/>
          <w:szCs w:val="22"/>
        </w:rPr>
        <w:t>NCC – public meeting to address the River Idle valley flooding issues, 30</w:t>
      </w:r>
      <w:r w:rsidRPr="002D79E7">
        <w:rPr>
          <w:bCs/>
          <w:sz w:val="22"/>
          <w:szCs w:val="22"/>
          <w:vertAlign w:val="superscript"/>
        </w:rPr>
        <w:t>th</w:t>
      </w:r>
      <w:r>
        <w:rPr>
          <w:bCs/>
          <w:sz w:val="22"/>
          <w:szCs w:val="22"/>
        </w:rPr>
        <w:t xml:space="preserve"> October 2012</w:t>
      </w:r>
    </w:p>
    <w:p w:rsidR="007D0ACE" w:rsidRPr="005B1BD7" w:rsidRDefault="007D0ACE" w:rsidP="007D0ACE">
      <w:pPr>
        <w:rPr>
          <w:bCs/>
          <w:sz w:val="22"/>
          <w:szCs w:val="22"/>
        </w:rPr>
      </w:pPr>
      <w:r>
        <w:rPr>
          <w:bCs/>
          <w:sz w:val="22"/>
          <w:szCs w:val="22"/>
        </w:rPr>
        <w:t xml:space="preserve">BDC </w:t>
      </w:r>
      <w:r w:rsidR="002D79E7">
        <w:rPr>
          <w:bCs/>
          <w:sz w:val="22"/>
          <w:szCs w:val="22"/>
        </w:rPr>
        <w:t>Parish Councils Liaison Group Agenda 10</w:t>
      </w:r>
      <w:r w:rsidR="002D79E7" w:rsidRPr="002D79E7">
        <w:rPr>
          <w:bCs/>
          <w:sz w:val="22"/>
          <w:szCs w:val="22"/>
          <w:vertAlign w:val="superscript"/>
        </w:rPr>
        <w:t>th</w:t>
      </w:r>
      <w:r w:rsidR="002D79E7">
        <w:rPr>
          <w:bCs/>
          <w:sz w:val="22"/>
          <w:szCs w:val="22"/>
        </w:rPr>
        <w:t xml:space="preserve"> October 2012</w:t>
      </w:r>
    </w:p>
    <w:p w:rsidR="007D0ACE" w:rsidRDefault="002D79E7" w:rsidP="007D0ACE">
      <w:pPr>
        <w:rPr>
          <w:bCs/>
          <w:sz w:val="22"/>
          <w:szCs w:val="22"/>
        </w:rPr>
      </w:pPr>
      <w:r>
        <w:rPr>
          <w:bCs/>
          <w:sz w:val="22"/>
          <w:szCs w:val="22"/>
        </w:rPr>
        <w:t>BDC Rural Conference planning – MPC identified six priorities.</w:t>
      </w:r>
    </w:p>
    <w:p w:rsidR="007D0ACE" w:rsidRDefault="007D0ACE" w:rsidP="007D0ACE">
      <w:pPr>
        <w:rPr>
          <w:b/>
          <w:bCs/>
          <w:sz w:val="22"/>
          <w:szCs w:val="22"/>
        </w:rPr>
      </w:pPr>
    </w:p>
    <w:p w:rsidR="007D0ACE" w:rsidRDefault="00320CC7" w:rsidP="007D0ACE">
      <w:r>
        <w:rPr>
          <w:b/>
          <w:bCs/>
          <w:sz w:val="22"/>
          <w:szCs w:val="22"/>
        </w:rPr>
        <w:t>(16</w:t>
      </w:r>
      <w:r w:rsidR="007D0ACE" w:rsidRPr="00F544BB">
        <w:rPr>
          <w:b/>
          <w:bCs/>
          <w:sz w:val="22"/>
          <w:szCs w:val="22"/>
        </w:rPr>
        <w:t>) Council confirmed</w:t>
      </w:r>
      <w:r w:rsidR="007D0ACE" w:rsidRPr="00F544BB">
        <w:rPr>
          <w:sz w:val="22"/>
          <w:szCs w:val="22"/>
        </w:rPr>
        <w:t xml:space="preserve"> date of next meetin</w:t>
      </w:r>
      <w:r>
        <w:rPr>
          <w:sz w:val="22"/>
          <w:szCs w:val="22"/>
        </w:rPr>
        <w:t>g as Wednesday 7</w:t>
      </w:r>
      <w:r w:rsidRPr="00320CC7">
        <w:rPr>
          <w:sz w:val="22"/>
          <w:szCs w:val="22"/>
          <w:vertAlign w:val="superscript"/>
        </w:rPr>
        <w:t>th</w:t>
      </w:r>
      <w:r>
        <w:rPr>
          <w:sz w:val="22"/>
          <w:szCs w:val="22"/>
        </w:rPr>
        <w:t xml:space="preserve"> November</w:t>
      </w:r>
      <w:r w:rsidR="007D0ACE">
        <w:rPr>
          <w:sz w:val="22"/>
          <w:szCs w:val="22"/>
        </w:rPr>
        <w:t xml:space="preserve"> 2012</w:t>
      </w:r>
      <w:r w:rsidR="007D0ACE" w:rsidRPr="00F544BB">
        <w:rPr>
          <w:sz w:val="22"/>
          <w:szCs w:val="22"/>
        </w:rPr>
        <w:t xml:space="preserve"> at 7.30pm.</w:t>
      </w:r>
    </w:p>
    <w:p w:rsidR="00D93541" w:rsidRDefault="00AE5F63"/>
    <w:sectPr w:rsidR="00D93541" w:rsidSect="008B28B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F63" w:rsidRDefault="00AE5F63">
      <w:r>
        <w:separator/>
      </w:r>
    </w:p>
  </w:endnote>
  <w:endnote w:type="continuationSeparator" w:id="0">
    <w:p w:rsidR="00AE5F63" w:rsidRDefault="00AE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B49" w:rsidRDefault="0005795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ED0991" w:rsidRPr="00ED0991">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2033DC" w:rsidRDefault="00AE5F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F63" w:rsidRDefault="00AE5F63">
      <w:r>
        <w:separator/>
      </w:r>
    </w:p>
  </w:footnote>
  <w:footnote w:type="continuationSeparator" w:id="0">
    <w:p w:rsidR="00AE5F63" w:rsidRDefault="00AE5F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42EC9"/>
    <w:multiLevelType w:val="hybridMultilevel"/>
    <w:tmpl w:val="7F7C343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6270482"/>
    <w:multiLevelType w:val="hybridMultilevel"/>
    <w:tmpl w:val="7690E9A0"/>
    <w:lvl w:ilvl="0" w:tplc="EC08AACC">
      <w:start w:val="1"/>
      <w:numFmt w:val="lowerLetter"/>
      <w:lvlText w:val="%1."/>
      <w:lvlJc w:val="left"/>
      <w:pPr>
        <w:ind w:left="360" w:hanging="360"/>
      </w:pPr>
      <w:rPr>
        <w:rFonts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69512CD"/>
    <w:multiLevelType w:val="hybridMultilevel"/>
    <w:tmpl w:val="0AA0E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7221BCB"/>
    <w:multiLevelType w:val="hybridMultilevel"/>
    <w:tmpl w:val="507C1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BF113D5"/>
    <w:multiLevelType w:val="hybridMultilevel"/>
    <w:tmpl w:val="2CC04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C883C50"/>
    <w:multiLevelType w:val="hybridMultilevel"/>
    <w:tmpl w:val="042A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A792016"/>
    <w:multiLevelType w:val="hybridMultilevel"/>
    <w:tmpl w:val="3F424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CA149A4"/>
    <w:multiLevelType w:val="hybridMultilevel"/>
    <w:tmpl w:val="9CCEF27C"/>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nsid w:val="3A051C09"/>
    <w:multiLevelType w:val="hybridMultilevel"/>
    <w:tmpl w:val="763A0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ACD7CAE"/>
    <w:multiLevelType w:val="hybridMultilevel"/>
    <w:tmpl w:val="B7CEFFBE"/>
    <w:lvl w:ilvl="0" w:tplc="DC24D3F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70C5C47"/>
    <w:multiLevelType w:val="hybridMultilevel"/>
    <w:tmpl w:val="7B96B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9C142B0"/>
    <w:multiLevelType w:val="hybridMultilevel"/>
    <w:tmpl w:val="24D46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96920C4"/>
    <w:multiLevelType w:val="hybridMultilevel"/>
    <w:tmpl w:val="E3F25172"/>
    <w:lvl w:ilvl="0" w:tplc="EC08AACC">
      <w:start w:val="1"/>
      <w:numFmt w:val="lowerLetter"/>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B53221F"/>
    <w:multiLevelType w:val="hybridMultilevel"/>
    <w:tmpl w:val="7A8A5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24B6C4F"/>
    <w:multiLevelType w:val="hybridMultilevel"/>
    <w:tmpl w:val="A5A64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9"/>
  </w:num>
  <w:num w:numId="3">
    <w:abstractNumId w:val="14"/>
  </w:num>
  <w:num w:numId="4">
    <w:abstractNumId w:val="13"/>
  </w:num>
  <w:num w:numId="5">
    <w:abstractNumId w:val="1"/>
  </w:num>
  <w:num w:numId="6">
    <w:abstractNumId w:val="0"/>
  </w:num>
  <w:num w:numId="7">
    <w:abstractNumId w:val="11"/>
  </w:num>
  <w:num w:numId="8">
    <w:abstractNumId w:val="8"/>
  </w:num>
  <w:num w:numId="9">
    <w:abstractNumId w:val="10"/>
  </w:num>
  <w:num w:numId="10">
    <w:abstractNumId w:val="6"/>
  </w:num>
  <w:num w:numId="11">
    <w:abstractNumId w:val="4"/>
  </w:num>
  <w:num w:numId="12">
    <w:abstractNumId w:val="2"/>
  </w:num>
  <w:num w:numId="13">
    <w:abstractNumId w:val="5"/>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E"/>
    <w:rsid w:val="00057954"/>
    <w:rsid w:val="000765BF"/>
    <w:rsid w:val="00101EA9"/>
    <w:rsid w:val="002D79E7"/>
    <w:rsid w:val="003022F8"/>
    <w:rsid w:val="00315B7B"/>
    <w:rsid w:val="00320CC7"/>
    <w:rsid w:val="00420210"/>
    <w:rsid w:val="00692DE8"/>
    <w:rsid w:val="006C5094"/>
    <w:rsid w:val="00776921"/>
    <w:rsid w:val="007D0ACE"/>
    <w:rsid w:val="008018A3"/>
    <w:rsid w:val="0083109C"/>
    <w:rsid w:val="00880545"/>
    <w:rsid w:val="00924659"/>
    <w:rsid w:val="009A7A2D"/>
    <w:rsid w:val="00AE5F63"/>
    <w:rsid w:val="00C11A9B"/>
    <w:rsid w:val="00DE3568"/>
    <w:rsid w:val="00E6698A"/>
    <w:rsid w:val="00ED0991"/>
    <w:rsid w:val="00FA29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CE"/>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D0ACE"/>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7D0ACE"/>
    <w:rPr>
      <w:rFonts w:ascii="Times New Roman" w:eastAsia="Times New Roman" w:hAnsi="Times New Roman" w:cs="Times New Roman"/>
      <w:sz w:val="24"/>
      <w:szCs w:val="20"/>
    </w:rPr>
  </w:style>
  <w:style w:type="paragraph" w:styleId="BodyText">
    <w:name w:val="Body Text"/>
    <w:basedOn w:val="Normal"/>
    <w:link w:val="BodyTextChar"/>
    <w:semiHidden/>
    <w:rsid w:val="007D0ACE"/>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7D0ACE"/>
    <w:rPr>
      <w:rFonts w:ascii="Times New Roman" w:eastAsia="Times New Roman" w:hAnsi="Times New Roman" w:cs="Times New Roman"/>
      <w:b/>
      <w:bCs/>
      <w:sz w:val="24"/>
      <w:szCs w:val="20"/>
    </w:rPr>
  </w:style>
  <w:style w:type="paragraph" w:styleId="BodyText3">
    <w:name w:val="Body Text 3"/>
    <w:basedOn w:val="Normal"/>
    <w:link w:val="BodyText3Char"/>
    <w:semiHidden/>
    <w:rsid w:val="007D0ACE"/>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7D0ACE"/>
    <w:rPr>
      <w:rFonts w:ascii="Times New Roman" w:eastAsia="Times New Roman" w:hAnsi="Times New Roman" w:cs="Times New Roman"/>
      <w:b/>
      <w:sz w:val="24"/>
      <w:szCs w:val="20"/>
    </w:rPr>
  </w:style>
  <w:style w:type="paragraph" w:styleId="ListParagraph">
    <w:name w:val="List Paragraph"/>
    <w:basedOn w:val="Normal"/>
    <w:uiPriority w:val="34"/>
    <w:qFormat/>
    <w:rsid w:val="007D0ACE"/>
    <w:pPr>
      <w:ind w:left="720"/>
      <w:contextualSpacing/>
    </w:pPr>
  </w:style>
  <w:style w:type="paragraph" w:styleId="Footer">
    <w:name w:val="footer"/>
    <w:basedOn w:val="Normal"/>
    <w:link w:val="FooterChar"/>
    <w:uiPriority w:val="99"/>
    <w:unhideWhenUsed/>
    <w:rsid w:val="007D0ACE"/>
    <w:pPr>
      <w:tabs>
        <w:tab w:val="center" w:pos="4513"/>
        <w:tab w:val="right" w:pos="9026"/>
      </w:tabs>
    </w:pPr>
  </w:style>
  <w:style w:type="character" w:customStyle="1" w:styleId="FooterChar">
    <w:name w:val="Footer Char"/>
    <w:basedOn w:val="DefaultParagraphFont"/>
    <w:link w:val="Footer"/>
    <w:uiPriority w:val="99"/>
    <w:rsid w:val="007D0ACE"/>
    <w:rPr>
      <w:rFonts w:ascii="Arial" w:eastAsia="Times New Roman" w:hAnsi="Arial" w:cs="Times New Roman"/>
      <w:sz w:val="24"/>
      <w:szCs w:val="24"/>
    </w:rPr>
  </w:style>
  <w:style w:type="character" w:styleId="Hyperlink">
    <w:name w:val="Hyperlink"/>
    <w:basedOn w:val="DefaultParagraphFont"/>
    <w:uiPriority w:val="99"/>
    <w:unhideWhenUsed/>
    <w:rsid w:val="007D0ACE"/>
    <w:rPr>
      <w:color w:val="0000FF" w:themeColor="hyperlink"/>
      <w:u w:val="single"/>
    </w:rPr>
  </w:style>
  <w:style w:type="paragraph" w:styleId="BalloonText">
    <w:name w:val="Balloon Text"/>
    <w:basedOn w:val="Normal"/>
    <w:link w:val="BalloonTextChar"/>
    <w:uiPriority w:val="99"/>
    <w:semiHidden/>
    <w:unhideWhenUsed/>
    <w:rsid w:val="00ED0991"/>
    <w:rPr>
      <w:rFonts w:ascii="Tahoma" w:hAnsi="Tahoma" w:cs="Tahoma"/>
      <w:sz w:val="16"/>
      <w:szCs w:val="16"/>
    </w:rPr>
  </w:style>
  <w:style w:type="character" w:customStyle="1" w:styleId="BalloonTextChar">
    <w:name w:val="Balloon Text Char"/>
    <w:basedOn w:val="DefaultParagraphFont"/>
    <w:link w:val="BalloonText"/>
    <w:uiPriority w:val="99"/>
    <w:semiHidden/>
    <w:rsid w:val="00ED09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CE"/>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D0ACE"/>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7D0ACE"/>
    <w:rPr>
      <w:rFonts w:ascii="Times New Roman" w:eastAsia="Times New Roman" w:hAnsi="Times New Roman" w:cs="Times New Roman"/>
      <w:sz w:val="24"/>
      <w:szCs w:val="20"/>
    </w:rPr>
  </w:style>
  <w:style w:type="paragraph" w:styleId="BodyText">
    <w:name w:val="Body Text"/>
    <w:basedOn w:val="Normal"/>
    <w:link w:val="BodyTextChar"/>
    <w:semiHidden/>
    <w:rsid w:val="007D0ACE"/>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7D0ACE"/>
    <w:rPr>
      <w:rFonts w:ascii="Times New Roman" w:eastAsia="Times New Roman" w:hAnsi="Times New Roman" w:cs="Times New Roman"/>
      <w:b/>
      <w:bCs/>
      <w:sz w:val="24"/>
      <w:szCs w:val="20"/>
    </w:rPr>
  </w:style>
  <w:style w:type="paragraph" w:styleId="BodyText3">
    <w:name w:val="Body Text 3"/>
    <w:basedOn w:val="Normal"/>
    <w:link w:val="BodyText3Char"/>
    <w:semiHidden/>
    <w:rsid w:val="007D0ACE"/>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7D0ACE"/>
    <w:rPr>
      <w:rFonts w:ascii="Times New Roman" w:eastAsia="Times New Roman" w:hAnsi="Times New Roman" w:cs="Times New Roman"/>
      <w:b/>
      <w:sz w:val="24"/>
      <w:szCs w:val="20"/>
    </w:rPr>
  </w:style>
  <w:style w:type="paragraph" w:styleId="ListParagraph">
    <w:name w:val="List Paragraph"/>
    <w:basedOn w:val="Normal"/>
    <w:uiPriority w:val="34"/>
    <w:qFormat/>
    <w:rsid w:val="007D0ACE"/>
    <w:pPr>
      <w:ind w:left="720"/>
      <w:contextualSpacing/>
    </w:pPr>
  </w:style>
  <w:style w:type="paragraph" w:styleId="Footer">
    <w:name w:val="footer"/>
    <w:basedOn w:val="Normal"/>
    <w:link w:val="FooterChar"/>
    <w:uiPriority w:val="99"/>
    <w:unhideWhenUsed/>
    <w:rsid w:val="007D0ACE"/>
    <w:pPr>
      <w:tabs>
        <w:tab w:val="center" w:pos="4513"/>
        <w:tab w:val="right" w:pos="9026"/>
      </w:tabs>
    </w:pPr>
  </w:style>
  <w:style w:type="character" w:customStyle="1" w:styleId="FooterChar">
    <w:name w:val="Footer Char"/>
    <w:basedOn w:val="DefaultParagraphFont"/>
    <w:link w:val="Footer"/>
    <w:uiPriority w:val="99"/>
    <w:rsid w:val="007D0ACE"/>
    <w:rPr>
      <w:rFonts w:ascii="Arial" w:eastAsia="Times New Roman" w:hAnsi="Arial" w:cs="Times New Roman"/>
      <w:sz w:val="24"/>
      <w:szCs w:val="24"/>
    </w:rPr>
  </w:style>
  <w:style w:type="character" w:styleId="Hyperlink">
    <w:name w:val="Hyperlink"/>
    <w:basedOn w:val="DefaultParagraphFont"/>
    <w:uiPriority w:val="99"/>
    <w:unhideWhenUsed/>
    <w:rsid w:val="007D0ACE"/>
    <w:rPr>
      <w:color w:val="0000FF" w:themeColor="hyperlink"/>
      <w:u w:val="single"/>
    </w:rPr>
  </w:style>
  <w:style w:type="paragraph" w:styleId="BalloonText">
    <w:name w:val="Balloon Text"/>
    <w:basedOn w:val="Normal"/>
    <w:link w:val="BalloonTextChar"/>
    <w:uiPriority w:val="99"/>
    <w:semiHidden/>
    <w:unhideWhenUsed/>
    <w:rsid w:val="00ED0991"/>
    <w:rPr>
      <w:rFonts w:ascii="Tahoma" w:hAnsi="Tahoma" w:cs="Tahoma"/>
      <w:sz w:val="16"/>
      <w:szCs w:val="16"/>
    </w:rPr>
  </w:style>
  <w:style w:type="character" w:customStyle="1" w:styleId="BalloonTextChar">
    <w:name w:val="Balloon Text Char"/>
    <w:basedOn w:val="DefaultParagraphFont"/>
    <w:link w:val="BalloonText"/>
    <w:uiPriority w:val="99"/>
    <w:semiHidden/>
    <w:rsid w:val="00ED09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3</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6</cp:revision>
  <cp:lastPrinted>2012-11-02T15:56:00Z</cp:lastPrinted>
  <dcterms:created xsi:type="dcterms:W3CDTF">2012-10-24T16:30:00Z</dcterms:created>
  <dcterms:modified xsi:type="dcterms:W3CDTF">2012-11-02T16:21:00Z</dcterms:modified>
</cp:coreProperties>
</file>