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E90793" w14:textId="65BBAEED" w:rsidR="007B1C66" w:rsidRPr="007B1C66" w:rsidRDefault="007B1C66" w:rsidP="007B1C66">
      <w:pPr>
        <w:jc w:val="center"/>
        <w:rPr>
          <w:b/>
          <w:bCs/>
          <w:u w:val="single"/>
        </w:rPr>
      </w:pPr>
      <w:r w:rsidRPr="007B1C66">
        <w:rPr>
          <w:b/>
          <w:bCs/>
          <w:u w:val="single"/>
        </w:rPr>
        <w:t>Meeting with Alison Shaw &amp; Paul Killingback – Oulton PC</w:t>
      </w:r>
    </w:p>
    <w:p w14:paraId="6C32B667" w14:textId="00F6FE61" w:rsidR="007B1C66" w:rsidRPr="007B1C66" w:rsidRDefault="007B1C66" w:rsidP="007B1C66">
      <w:pPr>
        <w:jc w:val="center"/>
        <w:rPr>
          <w:b/>
          <w:bCs/>
          <w:u w:val="single"/>
        </w:rPr>
      </w:pPr>
      <w:r w:rsidRPr="007B1C66">
        <w:rPr>
          <w:b/>
          <w:bCs/>
          <w:u w:val="single"/>
        </w:rPr>
        <w:t>James Darwent – VFP &amp; Nicky Paine – CLO Hornsea Three</w:t>
      </w:r>
    </w:p>
    <w:p w14:paraId="68CE23AE" w14:textId="1E897EAC" w:rsidR="007B1C66" w:rsidRDefault="007B1C66" w:rsidP="007B1C66">
      <w:pPr>
        <w:jc w:val="center"/>
        <w:rPr>
          <w:b/>
          <w:bCs/>
          <w:u w:val="single"/>
        </w:rPr>
      </w:pPr>
      <w:r w:rsidRPr="007B1C66">
        <w:rPr>
          <w:b/>
          <w:bCs/>
          <w:u w:val="single"/>
        </w:rPr>
        <w:t>24</w:t>
      </w:r>
      <w:r w:rsidRPr="007B1C66">
        <w:rPr>
          <w:b/>
          <w:bCs/>
          <w:u w:val="single"/>
          <w:vertAlign w:val="superscript"/>
        </w:rPr>
        <w:t>th</w:t>
      </w:r>
      <w:r w:rsidRPr="007B1C66">
        <w:rPr>
          <w:b/>
          <w:bCs/>
          <w:u w:val="single"/>
        </w:rPr>
        <w:t xml:space="preserve"> February 2023</w:t>
      </w:r>
    </w:p>
    <w:p w14:paraId="1BCD3F24" w14:textId="2BFBFEF7" w:rsidR="007B1C66" w:rsidRDefault="007B1C66" w:rsidP="007B1C66">
      <w:pPr>
        <w:jc w:val="center"/>
        <w:rPr>
          <w:b/>
          <w:bCs/>
          <w:u w:val="single"/>
        </w:rPr>
      </w:pPr>
    </w:p>
    <w:tbl>
      <w:tblPr>
        <w:tblStyle w:val="TableGrid"/>
        <w:tblW w:w="0" w:type="auto"/>
        <w:tblLook w:val="04A0" w:firstRow="1" w:lastRow="0" w:firstColumn="1" w:lastColumn="0" w:noHBand="0" w:noVBand="1"/>
      </w:tblPr>
      <w:tblGrid>
        <w:gridCol w:w="4508"/>
        <w:gridCol w:w="4508"/>
      </w:tblGrid>
      <w:tr w:rsidR="007B1C66" w:rsidRPr="004F73E2" w14:paraId="1E28C49A" w14:textId="77777777" w:rsidTr="004F73E2">
        <w:tc>
          <w:tcPr>
            <w:tcW w:w="4508" w:type="dxa"/>
            <w:shd w:val="clear" w:color="auto" w:fill="E7E6E6" w:themeFill="background2"/>
          </w:tcPr>
          <w:p w14:paraId="4D75F2ED" w14:textId="1C36DC4A" w:rsidR="007B1C66" w:rsidRPr="004F73E2" w:rsidRDefault="007B1C66" w:rsidP="007B1C66">
            <w:pPr>
              <w:rPr>
                <w:b/>
                <w:bCs/>
              </w:rPr>
            </w:pPr>
            <w:r w:rsidRPr="004F73E2">
              <w:rPr>
                <w:b/>
                <w:bCs/>
              </w:rPr>
              <w:t>Issue Raised</w:t>
            </w:r>
          </w:p>
        </w:tc>
        <w:tc>
          <w:tcPr>
            <w:tcW w:w="4508" w:type="dxa"/>
            <w:shd w:val="clear" w:color="auto" w:fill="E7E6E6" w:themeFill="background2"/>
          </w:tcPr>
          <w:p w14:paraId="40F550C7" w14:textId="19B93315" w:rsidR="007B1C66" w:rsidRPr="004F73E2" w:rsidRDefault="007B1C66" w:rsidP="007B1C66">
            <w:pPr>
              <w:rPr>
                <w:b/>
                <w:bCs/>
              </w:rPr>
            </w:pPr>
            <w:r w:rsidRPr="004F73E2">
              <w:rPr>
                <w:b/>
                <w:bCs/>
              </w:rPr>
              <w:t>Actions</w:t>
            </w:r>
          </w:p>
        </w:tc>
      </w:tr>
      <w:tr w:rsidR="007B1C66" w14:paraId="5CA8DF2D" w14:textId="77777777" w:rsidTr="007B1C66">
        <w:tc>
          <w:tcPr>
            <w:tcW w:w="4508" w:type="dxa"/>
          </w:tcPr>
          <w:p w14:paraId="1D0B0769" w14:textId="2B320CBC" w:rsidR="007B1C66" w:rsidRDefault="007B1C66" w:rsidP="007B1C66">
            <w:r>
              <w:t xml:space="preserve">Monitoring of Traffic to site </w:t>
            </w:r>
          </w:p>
        </w:tc>
        <w:tc>
          <w:tcPr>
            <w:tcW w:w="4508" w:type="dxa"/>
          </w:tcPr>
          <w:p w14:paraId="4B281B37" w14:textId="1298EC64" w:rsidR="007B1C66" w:rsidRDefault="007B1C66" w:rsidP="007B1C66">
            <w:r>
              <w:t>We will have a gateman @ entrance of the site to ensure safe entry. We will have automatic cantilever gates and a 2</w:t>
            </w:r>
            <w:r w:rsidRPr="007B1C66">
              <w:rPr>
                <w:vertAlign w:val="superscript"/>
              </w:rPr>
              <w:t>nd</w:t>
            </w:r>
            <w:r>
              <w:t xml:space="preserve"> lockable gate.  The fencing around the compound will be bolt down chain</w:t>
            </w:r>
            <w:r w:rsidR="00846DFE">
              <w:t>.</w:t>
            </w:r>
          </w:p>
        </w:tc>
      </w:tr>
      <w:tr w:rsidR="007B1C66" w14:paraId="607BD905" w14:textId="77777777" w:rsidTr="007B1C66">
        <w:tc>
          <w:tcPr>
            <w:tcW w:w="4508" w:type="dxa"/>
          </w:tcPr>
          <w:p w14:paraId="5586A527" w14:textId="71296451" w:rsidR="007B1C66" w:rsidRDefault="007B1C66" w:rsidP="007B1C66">
            <w:r>
              <w:t>How many cable drums are going to be bought in?</w:t>
            </w:r>
          </w:p>
        </w:tc>
        <w:tc>
          <w:tcPr>
            <w:tcW w:w="4508" w:type="dxa"/>
          </w:tcPr>
          <w:p w14:paraId="297AA0E9" w14:textId="2338619A" w:rsidR="007B1C66" w:rsidRDefault="007B1C66" w:rsidP="007B1C66">
            <w:r>
              <w:t>Not sure of exact number but around 300.  The</w:t>
            </w:r>
            <w:r w:rsidR="004F73E2">
              <w:t xml:space="preserve">re will be </w:t>
            </w:r>
            <w:r>
              <w:t xml:space="preserve">100 </w:t>
            </w:r>
            <w:r w:rsidR="004F73E2">
              <w:t xml:space="preserve">on site </w:t>
            </w:r>
            <w:r>
              <w:t>at any one time.  In terms of deliver</w:t>
            </w:r>
            <w:r w:rsidR="00B42A7E">
              <w:t>ies</w:t>
            </w:r>
            <w:r>
              <w:t xml:space="preserve"> this will equate to 4/day.  The cable drums are not going to be on site until April 202</w:t>
            </w:r>
            <w:r w:rsidR="0026013C">
              <w:t>4</w:t>
            </w:r>
            <w:r w:rsidR="004F73E2">
              <w:t>.</w:t>
            </w:r>
          </w:p>
        </w:tc>
      </w:tr>
      <w:tr w:rsidR="007B1C66" w14:paraId="2CB1A300" w14:textId="77777777" w:rsidTr="007B1C66">
        <w:tc>
          <w:tcPr>
            <w:tcW w:w="4508" w:type="dxa"/>
          </w:tcPr>
          <w:p w14:paraId="0A416E82" w14:textId="3C76AE3D" w:rsidR="007B1C66" w:rsidRDefault="007B1C66" w:rsidP="007B1C66">
            <w:r>
              <w:t>Where is the stone coming that we have been hearing about?</w:t>
            </w:r>
          </w:p>
        </w:tc>
        <w:tc>
          <w:tcPr>
            <w:tcW w:w="4508" w:type="dxa"/>
          </w:tcPr>
          <w:p w14:paraId="0B3934F7" w14:textId="2185DD1B" w:rsidR="007B1C66" w:rsidRDefault="007B1C66" w:rsidP="007B1C66">
            <w:r>
              <w:t>The stone for the haul roads will be coming in from Norway and will sit with the landowners – it will remain locally at end of project</w:t>
            </w:r>
            <w:r w:rsidR="00B42A7E">
              <w:t>.</w:t>
            </w:r>
          </w:p>
        </w:tc>
      </w:tr>
      <w:tr w:rsidR="007B1C66" w14:paraId="369640B9" w14:textId="77777777" w:rsidTr="007B1C66">
        <w:tc>
          <w:tcPr>
            <w:tcW w:w="4508" w:type="dxa"/>
          </w:tcPr>
          <w:p w14:paraId="35C7047A" w14:textId="5F035B69" w:rsidR="007B1C66" w:rsidRDefault="007B1C66" w:rsidP="007B1C66">
            <w:r>
              <w:t>We would like a list of contractors that we will be using so that we can attribute them to the project if they use Oulton High Street</w:t>
            </w:r>
          </w:p>
        </w:tc>
        <w:tc>
          <w:tcPr>
            <w:tcW w:w="4508" w:type="dxa"/>
          </w:tcPr>
          <w:p w14:paraId="2F038F1E" w14:textId="20EF9BEF" w:rsidR="007B1C66" w:rsidRDefault="007B1C66" w:rsidP="007B1C66">
            <w:r>
              <w:t>James will provide a list of contractors</w:t>
            </w:r>
            <w:r w:rsidR="00CE37BA">
              <w:t>.</w:t>
            </w:r>
          </w:p>
        </w:tc>
      </w:tr>
      <w:tr w:rsidR="007B1C66" w14:paraId="73896E68" w14:textId="77777777" w:rsidTr="007B1C66">
        <w:tc>
          <w:tcPr>
            <w:tcW w:w="4508" w:type="dxa"/>
          </w:tcPr>
          <w:p w14:paraId="23E196C8" w14:textId="4481738B" w:rsidR="007B1C66" w:rsidRDefault="00CE37BA" w:rsidP="007B1C66">
            <w:r>
              <w:t>Stop s</w:t>
            </w:r>
            <w:r w:rsidR="007B1C66">
              <w:t>taff cars using Oulton Street</w:t>
            </w:r>
            <w:r>
              <w:t xml:space="preserve"> </w:t>
            </w:r>
          </w:p>
        </w:tc>
        <w:tc>
          <w:tcPr>
            <w:tcW w:w="4508" w:type="dxa"/>
          </w:tcPr>
          <w:p w14:paraId="20623B4B" w14:textId="681A3E17" w:rsidR="007B1C66" w:rsidRDefault="007B1C66" w:rsidP="007B1C66">
            <w:r>
              <w:t>We will reiterate to staff that they are not permitted to use Oulton Street – we will also install signs at the site entrance / exit, saying ‘No left turn’ – James to do this</w:t>
            </w:r>
          </w:p>
        </w:tc>
      </w:tr>
      <w:tr w:rsidR="007B1C66" w14:paraId="39AA3BB3" w14:textId="77777777" w:rsidTr="007B1C66">
        <w:tc>
          <w:tcPr>
            <w:tcW w:w="4508" w:type="dxa"/>
          </w:tcPr>
          <w:p w14:paraId="49AC3F41" w14:textId="77777777" w:rsidR="007B1C66" w:rsidRDefault="007B1C66" w:rsidP="007B1C66">
            <w:r>
              <w:t>Saxthorpe Roundabout – we need to put a VFP/Hornsea 3 sign here to direct traffic to the designated construction traffic route</w:t>
            </w:r>
            <w:r w:rsidR="0095480E">
              <w:t>.</w:t>
            </w:r>
          </w:p>
          <w:p w14:paraId="4F5B32E0" w14:textId="77777777" w:rsidR="0095480E" w:rsidRDefault="0095480E" w:rsidP="007B1C66"/>
          <w:p w14:paraId="49347CE5" w14:textId="5C777DF6" w:rsidR="0095480E" w:rsidRDefault="00C0404C" w:rsidP="00C0404C">
            <w:pPr>
              <w:spacing w:after="160" w:line="259" w:lineRule="auto"/>
            </w:pPr>
            <w:r>
              <w:rPr>
                <w:rFonts w:eastAsia="Times New Roman"/>
              </w:rPr>
              <w:t xml:space="preserve">At the </w:t>
            </w:r>
            <w:proofErr w:type="spellStart"/>
            <w:r>
              <w:rPr>
                <w:rFonts w:eastAsia="Times New Roman"/>
              </w:rPr>
              <w:t>Saxthorpe</w:t>
            </w:r>
            <w:proofErr w:type="spellEnd"/>
            <w:r>
              <w:rPr>
                <w:rFonts w:eastAsia="Times New Roman"/>
              </w:rPr>
              <w:t xml:space="preserve"> roundabout:  2 signs would be most effective: First sign, situated immediately to the North of the roundabout, for traffic coming </w:t>
            </w:r>
            <w:r>
              <w:rPr>
                <w:rFonts w:eastAsia="Times New Roman"/>
                <w:u w:val="single"/>
              </w:rPr>
              <w:t>from</w:t>
            </w:r>
            <w:r>
              <w:rPr>
                <w:rFonts w:eastAsia="Times New Roman"/>
              </w:rPr>
              <w:t> the north, saying: </w:t>
            </w:r>
            <w:r>
              <w:rPr>
                <w:rFonts w:eastAsia="Times New Roman"/>
                <w:b/>
                <w:bCs/>
                <w:u w:val="single"/>
              </w:rPr>
              <w:t>All Hornsea 3 Traffic turn Right</w:t>
            </w:r>
            <w:r>
              <w:rPr>
                <w:rFonts w:eastAsia="Times New Roman"/>
                <w:b/>
                <w:bCs/>
              </w:rPr>
              <w:t xml:space="preserve"> (+ right arrow); </w:t>
            </w:r>
            <w:r>
              <w:rPr>
                <w:rFonts w:eastAsia="Times New Roman"/>
              </w:rPr>
              <w:t xml:space="preserve">Second sign, </w:t>
            </w:r>
            <w:r>
              <w:rPr>
                <w:rFonts w:eastAsia="Times New Roman"/>
                <w:b/>
                <w:bCs/>
              </w:rPr>
              <w:t>on</w:t>
            </w:r>
            <w:r>
              <w:rPr>
                <w:rFonts w:eastAsia="Times New Roman"/>
              </w:rPr>
              <w:t xml:space="preserve"> the roundabout, </w:t>
            </w:r>
            <w:r>
              <w:rPr>
                <w:rFonts w:eastAsia="Times New Roman"/>
                <w:u w:val="single"/>
              </w:rPr>
              <w:t xml:space="preserve">at the entrance to the </w:t>
            </w:r>
            <w:proofErr w:type="spellStart"/>
            <w:r>
              <w:rPr>
                <w:rFonts w:eastAsia="Times New Roman"/>
                <w:u w:val="single"/>
              </w:rPr>
              <w:t>Blickling</w:t>
            </w:r>
            <w:proofErr w:type="spellEnd"/>
            <w:r>
              <w:rPr>
                <w:rFonts w:eastAsia="Times New Roman"/>
                <w:u w:val="single"/>
              </w:rPr>
              <w:t xml:space="preserve"> Road</w:t>
            </w:r>
            <w:r>
              <w:rPr>
                <w:rFonts w:eastAsia="Times New Roman"/>
              </w:rPr>
              <w:t xml:space="preserve">, saying: </w:t>
            </w:r>
            <w:r>
              <w:rPr>
                <w:rFonts w:eastAsia="Times New Roman"/>
                <w:b/>
                <w:bCs/>
                <w:u w:val="single"/>
              </w:rPr>
              <w:t>No Access for Hornsea 3 Traffic</w:t>
            </w:r>
          </w:p>
        </w:tc>
        <w:tc>
          <w:tcPr>
            <w:tcW w:w="4508" w:type="dxa"/>
          </w:tcPr>
          <w:p w14:paraId="7DA83946" w14:textId="0114BB31" w:rsidR="007B1C66" w:rsidRDefault="007B1C66" w:rsidP="007B1C66">
            <w:r>
              <w:t xml:space="preserve">James </w:t>
            </w:r>
            <w:r w:rsidR="00C0404C">
              <w:t>has spoken to our traffic management company about this.</w:t>
            </w:r>
          </w:p>
        </w:tc>
      </w:tr>
      <w:tr w:rsidR="007B1C66" w14:paraId="2818DB8B" w14:textId="77777777" w:rsidTr="007B1C66">
        <w:tc>
          <w:tcPr>
            <w:tcW w:w="4508" w:type="dxa"/>
          </w:tcPr>
          <w:p w14:paraId="784AE42A" w14:textId="506A6A70" w:rsidR="007B1C66" w:rsidRDefault="00CF1DBE" w:rsidP="007B1C66">
            <w:r>
              <w:t xml:space="preserve">No Construction traffic </w:t>
            </w:r>
            <w:r w:rsidR="007B1C66">
              <w:t>A signs are really unattractive – please can we replace them</w:t>
            </w:r>
            <w:r>
              <w:t>.  Wording could do with being changed</w:t>
            </w:r>
          </w:p>
        </w:tc>
        <w:tc>
          <w:tcPr>
            <w:tcW w:w="4508" w:type="dxa"/>
          </w:tcPr>
          <w:p w14:paraId="6C20242E" w14:textId="56600CC3" w:rsidR="007B1C66" w:rsidRDefault="007B1C66" w:rsidP="007B1C66">
            <w:r>
              <w:t>James has said that we have received permission from the council to replace these – we are hoping to potential</w:t>
            </w:r>
            <w:r w:rsidR="00641865">
              <w:t>ly</w:t>
            </w:r>
            <w:r>
              <w:t xml:space="preserve"> plant flowers (any other ideas) around them to make them look more attractive</w:t>
            </w:r>
            <w:r w:rsidR="00CF1DBE">
              <w:t>.  We will look at changing the wording to ‘No Hornsea 3 related traffic’</w:t>
            </w:r>
            <w:r w:rsidR="00495531">
              <w:t>.</w:t>
            </w:r>
            <w:r w:rsidR="00CF1DBE">
              <w:t xml:space="preserve"> </w:t>
            </w:r>
          </w:p>
        </w:tc>
      </w:tr>
      <w:tr w:rsidR="007B1C66" w14:paraId="3F5ABACD" w14:textId="77777777" w:rsidTr="007B1C66">
        <w:tc>
          <w:tcPr>
            <w:tcW w:w="4508" w:type="dxa"/>
          </w:tcPr>
          <w:p w14:paraId="4EEFF87A" w14:textId="50B78207" w:rsidR="007B1C66" w:rsidRDefault="00CF1DBE" w:rsidP="007B1C66">
            <w:r>
              <w:t>30mph signs: When are they going up?</w:t>
            </w:r>
          </w:p>
        </w:tc>
        <w:tc>
          <w:tcPr>
            <w:tcW w:w="4508" w:type="dxa"/>
          </w:tcPr>
          <w:p w14:paraId="671C2F98" w14:textId="0EA4766E" w:rsidR="007B1C66" w:rsidRDefault="00CF1DBE" w:rsidP="007B1C66">
            <w:r>
              <w:t>We are waiting on drawings from Paul Zanner – should be in the new few weeks</w:t>
            </w:r>
            <w:r w:rsidR="00495531">
              <w:t>.</w:t>
            </w:r>
          </w:p>
        </w:tc>
      </w:tr>
      <w:tr w:rsidR="00CF1DBE" w14:paraId="79616766" w14:textId="77777777" w:rsidTr="007B1C66">
        <w:tc>
          <w:tcPr>
            <w:tcW w:w="4508" w:type="dxa"/>
          </w:tcPr>
          <w:p w14:paraId="54DA96FE" w14:textId="21740D11" w:rsidR="00CF1DBE" w:rsidRDefault="00CF1DBE" w:rsidP="007B1C66">
            <w:r>
              <w:t>What is the programme looking like?</w:t>
            </w:r>
          </w:p>
        </w:tc>
        <w:tc>
          <w:tcPr>
            <w:tcW w:w="4508" w:type="dxa"/>
          </w:tcPr>
          <w:p w14:paraId="60DF80E9" w14:textId="444BA107" w:rsidR="00CF1DBE" w:rsidRDefault="00CF1DBE" w:rsidP="007B1C66">
            <w:r>
              <w:t xml:space="preserve">Programme for main works to begin 03/04; site mobilising </w:t>
            </w:r>
            <w:proofErr w:type="spellStart"/>
            <w:r>
              <w:t>mid March</w:t>
            </w:r>
            <w:proofErr w:type="spellEnd"/>
            <w:r w:rsidR="00932D05">
              <w:t xml:space="preserve">.  Programme - </w:t>
            </w:r>
            <w:r>
              <w:t xml:space="preserve">we will be </w:t>
            </w:r>
            <w:r>
              <w:lastRenderedPageBreak/>
              <w:t>starting North, coming South for both circuits.  We will be doing the work in sections.</w:t>
            </w:r>
            <w:r w:rsidR="00495531">
              <w:t xml:space="preserve"> James showed diagram.</w:t>
            </w:r>
          </w:p>
        </w:tc>
      </w:tr>
      <w:tr w:rsidR="00CF1DBE" w14:paraId="1BC55C73" w14:textId="77777777" w:rsidTr="007B1C66">
        <w:tc>
          <w:tcPr>
            <w:tcW w:w="4508" w:type="dxa"/>
          </w:tcPr>
          <w:p w14:paraId="43C63456" w14:textId="47AB34AF" w:rsidR="00CF1DBE" w:rsidRDefault="00CF1DBE" w:rsidP="007B1C66">
            <w:r>
              <w:lastRenderedPageBreak/>
              <w:t>How long will we be at Salle corner?</w:t>
            </w:r>
          </w:p>
        </w:tc>
        <w:tc>
          <w:tcPr>
            <w:tcW w:w="4508" w:type="dxa"/>
          </w:tcPr>
          <w:p w14:paraId="25D29C5D" w14:textId="27615AAF" w:rsidR="00CF1DBE" w:rsidRDefault="00CF1DBE" w:rsidP="007B1C66">
            <w:r>
              <w:t>Should be quick as we are using HDD</w:t>
            </w:r>
            <w:r w:rsidR="0069154F">
              <w:t>.</w:t>
            </w:r>
          </w:p>
        </w:tc>
      </w:tr>
      <w:tr w:rsidR="00CF1DBE" w14:paraId="3FC4FE42" w14:textId="77777777" w:rsidTr="007B1C66">
        <w:tc>
          <w:tcPr>
            <w:tcW w:w="4508" w:type="dxa"/>
          </w:tcPr>
          <w:p w14:paraId="1FE64AA2" w14:textId="6D175A9F" w:rsidR="00CF1DBE" w:rsidRDefault="00CF1DBE" w:rsidP="007B1C66">
            <w:r>
              <w:t>Working Hours – what are they going to look like?</w:t>
            </w:r>
          </w:p>
        </w:tc>
        <w:tc>
          <w:tcPr>
            <w:tcW w:w="4508" w:type="dxa"/>
          </w:tcPr>
          <w:p w14:paraId="666D2BC9" w14:textId="77777777" w:rsidR="00CF1DBE" w:rsidRDefault="00CF1DBE" w:rsidP="007B1C66">
            <w:r>
              <w:t>No weekend working is programmed (although permitted in the DCO).  If we do have to do any weekend working, NP will ensure that P</w:t>
            </w:r>
            <w:r w:rsidR="00B355CF">
              <w:t xml:space="preserve">arish Council and residents are </w:t>
            </w:r>
            <w:r>
              <w:t>advised of this with as much notice as possible</w:t>
            </w:r>
            <w:r w:rsidR="00B355CF">
              <w:t>.</w:t>
            </w:r>
          </w:p>
          <w:p w14:paraId="60C9FB92" w14:textId="5CE0C530" w:rsidR="00B355CF" w:rsidRDefault="00B355CF" w:rsidP="007B1C66">
            <w:r>
              <w:t>Working hours during the week are 7am to 5pm but again there is flex in this in the DCO and again, NP will advise of any proposed works outside of these times</w:t>
            </w:r>
            <w:r w:rsidR="0069154F">
              <w:t>.</w:t>
            </w:r>
          </w:p>
        </w:tc>
      </w:tr>
      <w:tr w:rsidR="00B355CF" w14:paraId="40D2D190" w14:textId="77777777" w:rsidTr="007B1C66">
        <w:tc>
          <w:tcPr>
            <w:tcW w:w="4508" w:type="dxa"/>
          </w:tcPr>
          <w:p w14:paraId="33354181" w14:textId="380816BD" w:rsidR="00B355CF" w:rsidRDefault="00B355CF" w:rsidP="007B1C66">
            <w:r>
              <w:t>Light!  Manor Farm has spotted lights from the compound at 6:30pm</w:t>
            </w:r>
          </w:p>
        </w:tc>
        <w:tc>
          <w:tcPr>
            <w:tcW w:w="4508" w:type="dxa"/>
          </w:tcPr>
          <w:p w14:paraId="1F76B032" w14:textId="0EF90183" w:rsidR="00B355CF" w:rsidRDefault="00B355CF" w:rsidP="007B1C66">
            <w:r>
              <w:t xml:space="preserve">We are not aware of this and will look into it.  We will need to have lighting when the compound is up and running for security reasons but we will ensure they point down. In the meantime, </w:t>
            </w:r>
            <w:r w:rsidR="0008118C">
              <w:t>NP</w:t>
            </w:r>
            <w:r>
              <w:t xml:space="preserve"> asked Alison to forward contact details on to Manor Farm so that Lilly and </w:t>
            </w:r>
            <w:r w:rsidR="002B5BC4">
              <w:t xml:space="preserve">NP </w:t>
            </w:r>
            <w:r>
              <w:t>can go and introduce ourselves.</w:t>
            </w:r>
          </w:p>
          <w:p w14:paraId="172BC7DF" w14:textId="77777777" w:rsidR="00835EE1" w:rsidRDefault="00835EE1" w:rsidP="007B1C66"/>
          <w:p w14:paraId="22DE257F" w14:textId="77777777" w:rsidR="00DF4848" w:rsidRDefault="00AD2B22" w:rsidP="00DF4848">
            <w:pPr>
              <w:shd w:val="clear" w:color="auto" w:fill="FFFFFF"/>
              <w:spacing w:after="160" w:line="259" w:lineRule="auto"/>
              <w:rPr>
                <w:rFonts w:eastAsia="Times New Roman"/>
                <w:color w:val="212121"/>
              </w:rPr>
            </w:pPr>
            <w:r>
              <w:rPr>
                <w:rFonts w:eastAsia="Times New Roman"/>
                <w:color w:val="212121"/>
              </w:rPr>
              <w:t xml:space="preserve">James is looking into motion sensitive </w:t>
            </w:r>
            <w:r w:rsidR="00DF4848">
              <w:rPr>
                <w:rFonts w:eastAsia="Times New Roman"/>
                <w:color w:val="212121"/>
              </w:rPr>
              <w:t xml:space="preserve">lighting </w:t>
            </w:r>
            <w:r>
              <w:rPr>
                <w:rFonts w:eastAsia="Times New Roman"/>
                <w:color w:val="212121"/>
              </w:rPr>
              <w:t xml:space="preserve">for </w:t>
            </w:r>
            <w:r w:rsidR="00DF4848">
              <w:rPr>
                <w:rFonts w:eastAsia="Times New Roman"/>
                <w:color w:val="212121"/>
              </w:rPr>
              <w:t>some</w:t>
            </w:r>
            <w:r>
              <w:rPr>
                <w:rFonts w:eastAsia="Times New Roman"/>
                <w:color w:val="212121"/>
              </w:rPr>
              <w:t xml:space="preserve"> areas but in high value places there will be continuous light.</w:t>
            </w:r>
            <w:r w:rsidR="00DF4848">
              <w:rPr>
                <w:rFonts w:eastAsia="Times New Roman"/>
                <w:color w:val="212121"/>
              </w:rPr>
              <w:t xml:space="preserve"> </w:t>
            </w:r>
            <w:r>
              <w:rPr>
                <w:rFonts w:eastAsia="Times New Roman"/>
                <w:color w:val="212121"/>
              </w:rPr>
              <w:t>Targeted night time lighting is a major deterrent and helps the cameras and security team.</w:t>
            </w:r>
            <w:r w:rsidR="00DF4848">
              <w:rPr>
                <w:rFonts w:eastAsia="Times New Roman"/>
                <w:color w:val="212121"/>
              </w:rPr>
              <w:t xml:space="preserve"> </w:t>
            </w:r>
          </w:p>
          <w:p w14:paraId="1D1EC75C" w14:textId="449424D7" w:rsidR="00835EE1" w:rsidRPr="009E2FC5" w:rsidRDefault="00DF4848" w:rsidP="009E2FC5">
            <w:pPr>
              <w:shd w:val="clear" w:color="auto" w:fill="FFFFFF"/>
              <w:spacing w:after="160" w:line="259" w:lineRule="auto"/>
              <w:rPr>
                <w:rFonts w:eastAsia="Times New Roman"/>
                <w:color w:val="212121"/>
              </w:rPr>
            </w:pPr>
            <w:r>
              <w:rPr>
                <w:rFonts w:eastAsia="Times New Roman"/>
                <w:color w:val="212121"/>
              </w:rPr>
              <w:t>We will sensitively manage</w:t>
            </w:r>
            <w:r w:rsidR="00AD2B22">
              <w:rPr>
                <w:rFonts w:eastAsia="Times New Roman"/>
                <w:color w:val="212121"/>
              </w:rPr>
              <w:t xml:space="preserve"> the direction and position of the light to ensure it serves us and is not noticed by the community. </w:t>
            </w:r>
            <w:r w:rsidR="009E2FC5">
              <w:rPr>
                <w:rFonts w:eastAsia="Times New Roman"/>
                <w:color w:val="212121"/>
              </w:rPr>
              <w:t xml:space="preserve"> </w:t>
            </w:r>
            <w:r w:rsidR="00AD2B22">
              <w:rPr>
                <w:rFonts w:eastAsia="Times New Roman"/>
                <w:color w:val="212121"/>
              </w:rPr>
              <w:t xml:space="preserve">For example, The Street can't see the lights that are on now and once we address concerns of </w:t>
            </w:r>
            <w:r w:rsidR="009E2FC5">
              <w:rPr>
                <w:rFonts w:eastAsia="Times New Roman"/>
                <w:color w:val="212121"/>
              </w:rPr>
              <w:t xml:space="preserve"> th</w:t>
            </w:r>
            <w:r w:rsidR="00AD2B22">
              <w:rPr>
                <w:rFonts w:eastAsia="Times New Roman"/>
                <w:color w:val="212121"/>
              </w:rPr>
              <w:t>e resident who has report seeing it to the North of the airfield, we may be able to find a configuration that keeps the area lit but does not impact residents. </w:t>
            </w:r>
          </w:p>
        </w:tc>
      </w:tr>
      <w:tr w:rsidR="00B355CF" w14:paraId="6123E6D3" w14:textId="77777777" w:rsidTr="007B1C66">
        <w:tc>
          <w:tcPr>
            <w:tcW w:w="4508" w:type="dxa"/>
          </w:tcPr>
          <w:p w14:paraId="4E0BD9A1" w14:textId="0DB41979" w:rsidR="00B355CF" w:rsidRDefault="00B355CF" w:rsidP="007B1C66">
            <w:r>
              <w:t>Parking sensors – Very annoying to residents, particularly when we are going to be in the area for such a long time</w:t>
            </w:r>
          </w:p>
        </w:tc>
        <w:tc>
          <w:tcPr>
            <w:tcW w:w="4508" w:type="dxa"/>
          </w:tcPr>
          <w:p w14:paraId="37A8C896" w14:textId="6010188B" w:rsidR="00B355CF" w:rsidRDefault="00B355CF" w:rsidP="007B1C66">
            <w:r>
              <w:t>We completely understand.  We can mitigate this by vehicles the majority of the time not having to reverse</w:t>
            </w:r>
            <w:r w:rsidR="004421A0">
              <w:t xml:space="preserve"> because we have such a large area</w:t>
            </w:r>
            <w:r>
              <w:t>.  When the</w:t>
            </w:r>
            <w:r w:rsidR="004421A0">
              <w:t>y</w:t>
            </w:r>
            <w:r>
              <w:t xml:space="preserve"> do, we are writing into all new contracts that they need to have white noise alarms.  However, we do have a commitment to use local contractors when possible and some of these are very small businesses who it is difficult to enforce these rules upon – having said that, we will be asking them to do so as it is a low cost exercise.</w:t>
            </w:r>
          </w:p>
        </w:tc>
      </w:tr>
      <w:tr w:rsidR="00490354" w14:paraId="0E7DDA05" w14:textId="77777777" w:rsidTr="007B1C66">
        <w:tc>
          <w:tcPr>
            <w:tcW w:w="4508" w:type="dxa"/>
          </w:tcPr>
          <w:p w14:paraId="5A8264D4" w14:textId="61EA166D" w:rsidR="00490354" w:rsidRDefault="00490354" w:rsidP="007B1C66">
            <w:r>
              <w:t>Old Railway Gatehouse – Is noise and vibration being monitored?</w:t>
            </w:r>
          </w:p>
        </w:tc>
        <w:tc>
          <w:tcPr>
            <w:tcW w:w="4508" w:type="dxa"/>
          </w:tcPr>
          <w:p w14:paraId="57631086" w14:textId="033340C3" w:rsidR="00490354" w:rsidRDefault="00490354" w:rsidP="007B1C66">
            <w:r>
              <w:t xml:space="preserve">Yes.  Create are doing this.  NP has asked James for contact details for Old Railway Gatehouse so </w:t>
            </w:r>
            <w:r>
              <w:lastRenderedPageBreak/>
              <w:t xml:space="preserve">that Lilly and </w:t>
            </w:r>
            <w:r w:rsidR="000D7A15">
              <w:t>NP</w:t>
            </w:r>
            <w:r>
              <w:t xml:space="preserve"> can go and introduce ourselves.</w:t>
            </w:r>
          </w:p>
        </w:tc>
      </w:tr>
      <w:tr w:rsidR="00490354" w14:paraId="4CA37CDF" w14:textId="77777777" w:rsidTr="007B1C66">
        <w:tc>
          <w:tcPr>
            <w:tcW w:w="4508" w:type="dxa"/>
          </w:tcPr>
          <w:p w14:paraId="6F9176C5" w14:textId="0DBAED8F" w:rsidR="00490354" w:rsidRDefault="00490354" w:rsidP="007B1C66">
            <w:r>
              <w:lastRenderedPageBreak/>
              <w:t>State of the road at the opposite end of Oulton Street (the end we have resurfaced/grasscreted)</w:t>
            </w:r>
          </w:p>
        </w:tc>
        <w:tc>
          <w:tcPr>
            <w:tcW w:w="4508" w:type="dxa"/>
          </w:tcPr>
          <w:p w14:paraId="790E8721" w14:textId="77777777" w:rsidR="00490354" w:rsidRDefault="00490354" w:rsidP="007B1C66">
            <w:r>
              <w:t>We are going to be doing remedial work on the grasscrete that has come up – we will also be installing a line of curbs. We are responsible for maintenance.</w:t>
            </w:r>
          </w:p>
          <w:p w14:paraId="3A8648CC" w14:textId="28E56455" w:rsidR="00490354" w:rsidRDefault="00490354" w:rsidP="007B1C66">
            <w:r>
              <w:t xml:space="preserve">It has been asked that we restore the road to ‘a village road’ when we have finished the project </w:t>
            </w:r>
            <w:r w:rsidR="004F5ED3">
              <w:t>t</w:t>
            </w:r>
            <w:r>
              <w:t xml:space="preserve">o deter unwanted </w:t>
            </w:r>
            <w:r w:rsidR="004A686D">
              <w:t xml:space="preserve">future </w:t>
            </w:r>
            <w:r>
              <w:t>activity in the area.  Our response is that this is something that will be agreed by the council but our works are temporary.</w:t>
            </w:r>
          </w:p>
        </w:tc>
      </w:tr>
      <w:tr w:rsidR="00490354" w14:paraId="7D34AA8A" w14:textId="77777777" w:rsidTr="007B1C66">
        <w:tc>
          <w:tcPr>
            <w:tcW w:w="4508" w:type="dxa"/>
          </w:tcPr>
          <w:p w14:paraId="45C26E7B" w14:textId="2C02B289" w:rsidR="00490354" w:rsidRDefault="00490354" w:rsidP="007B1C66">
            <w:r>
              <w:t>There is a solar farm planned at the Docking Farm entrance – 1.5 of these fields will be solar farms. This will be during the time that Hornsea 3 is here – we will need to liaise with the organisation that is doing this</w:t>
            </w:r>
          </w:p>
        </w:tc>
        <w:tc>
          <w:tcPr>
            <w:tcW w:w="4508" w:type="dxa"/>
          </w:tcPr>
          <w:p w14:paraId="4F153F92" w14:textId="67DAD3CE" w:rsidR="00490354" w:rsidRDefault="00490354" w:rsidP="007B1C66">
            <w:r>
              <w:t xml:space="preserve">NP </w:t>
            </w:r>
            <w:r w:rsidR="002F5F77">
              <w:t>spoken to team</w:t>
            </w:r>
            <w:r>
              <w:t xml:space="preserve"> about this to ensure that traffic is coordinated.</w:t>
            </w:r>
          </w:p>
        </w:tc>
      </w:tr>
      <w:tr w:rsidR="001D721A" w14:paraId="53A456B0" w14:textId="77777777" w:rsidTr="007B1C66">
        <w:tc>
          <w:tcPr>
            <w:tcW w:w="4508" w:type="dxa"/>
          </w:tcPr>
          <w:p w14:paraId="01C662B4" w14:textId="09FEE4B7" w:rsidR="001D721A" w:rsidRDefault="00846DFE" w:rsidP="007B1C66">
            <w:r>
              <w:t>Archaeological</w:t>
            </w:r>
            <w:r w:rsidR="001D721A">
              <w:t xml:space="preserve"> works</w:t>
            </w:r>
          </w:p>
        </w:tc>
        <w:tc>
          <w:tcPr>
            <w:tcW w:w="4508" w:type="dxa"/>
          </w:tcPr>
          <w:p w14:paraId="473DC55F" w14:textId="77777777" w:rsidR="002F5F77" w:rsidRDefault="00846DFE" w:rsidP="00846DFE">
            <w:pPr>
              <w:spacing w:after="160" w:line="259" w:lineRule="auto"/>
            </w:pPr>
            <w:r>
              <w:rPr>
                <w:color w:val="000000"/>
              </w:rPr>
              <w:t xml:space="preserve">All archaeological evaluation works are completed along the cable corridor (undertaken February to July last year).  A total of 32 excavation areas were identified. These excavation areas started last July and will continue until July this year.  </w:t>
            </w:r>
            <w:r>
              <w:rPr>
                <w:color w:val="000000"/>
              </w:rPr>
              <w:br/>
            </w:r>
            <w:r>
              <w:rPr>
                <w:color w:val="000000"/>
              </w:rPr>
              <w:br/>
              <w:t>These excavation areas target areas of trial trenching that highlighted significant remains including an Early Bronze Age barrow, at least two Early/Middle Bronze Age burnt mounds, Late Bronze Age settlement, a Roman settlement and possible crop processing site, and numerous medieval settlements that when looked at together</w:t>
            </w:r>
            <w:r>
              <w:t xml:space="preserve">, provide further evidence for medieval Norfolk’s distinctive rural settlement pattern. “Finds” of interest include a Roman pottery kiln, 2x Roman corn driers, a complete Roman pot, and a number Roman and medieval coins. The most significant find to date is the well-preserved wooden lining to an Early Bronze Age well (c. 4000 years old) used as part of the burnt mound sites (i.e. sites for boiling water/making beer/having a sauna – but is unknown!).  </w:t>
            </w:r>
          </w:p>
          <w:p w14:paraId="639BF915" w14:textId="08B9494D" w:rsidR="00846DFE" w:rsidRDefault="00846DFE" w:rsidP="00846DFE">
            <w:r>
              <w:br/>
              <w:t xml:space="preserve">Once all on-site archaeological works have finished, the data will be analysed, and reports produced (specifically the Post Excavation Assessment (PXA) and analysis stages). When completed, these reports will be publicly available, and a publication will also be </w:t>
            </w:r>
            <w:r>
              <w:lastRenderedPageBreak/>
              <w:t xml:space="preserve">produced. </w:t>
            </w:r>
            <w:r>
              <w:br/>
            </w:r>
            <w:r>
              <w:br/>
              <w:t>As a project, we are also intending to present talks with local history groups/schools/other interested parties. We will also produce a press release once archaeological works are completed on site to highlight our findings to those interested parties/organisations.</w:t>
            </w:r>
          </w:p>
          <w:p w14:paraId="32C53C3A" w14:textId="77777777" w:rsidR="001D721A" w:rsidRDefault="001D721A" w:rsidP="007B1C66"/>
        </w:tc>
      </w:tr>
      <w:tr w:rsidR="00490354" w14:paraId="0DA4F3B9" w14:textId="77777777" w:rsidTr="007B1C66">
        <w:tc>
          <w:tcPr>
            <w:tcW w:w="4508" w:type="dxa"/>
          </w:tcPr>
          <w:p w14:paraId="31064E27" w14:textId="058A2DE4" w:rsidR="00490354" w:rsidRDefault="00490354" w:rsidP="007B1C66">
            <w:r>
              <w:lastRenderedPageBreak/>
              <w:t>Communication</w:t>
            </w:r>
          </w:p>
        </w:tc>
        <w:tc>
          <w:tcPr>
            <w:tcW w:w="4508" w:type="dxa"/>
          </w:tcPr>
          <w:p w14:paraId="59F1004A" w14:textId="7764F107" w:rsidR="00490354" w:rsidRDefault="00490354" w:rsidP="007B1C66">
            <w:r>
              <w:t>NP has said that communication with the Parish Council and village is key to ensure we have a positive relationship through our tenure on the project.  We will ensure that we communicate anything that we perceive will affect the community as soon as possible (good or bad) to ensure that they can at least be prepared.</w:t>
            </w:r>
          </w:p>
        </w:tc>
      </w:tr>
    </w:tbl>
    <w:p w14:paraId="7D71125F" w14:textId="7DB4B3C7" w:rsidR="007B1C66" w:rsidRPr="007B1C66" w:rsidRDefault="007B1C66" w:rsidP="007B1C66"/>
    <w:sectPr w:rsidR="007B1C66" w:rsidRPr="007B1C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C66"/>
    <w:rsid w:val="0008118C"/>
    <w:rsid w:val="000D7A15"/>
    <w:rsid w:val="001D721A"/>
    <w:rsid w:val="0026013C"/>
    <w:rsid w:val="002B5BC4"/>
    <w:rsid w:val="002F5F77"/>
    <w:rsid w:val="004421A0"/>
    <w:rsid w:val="00490354"/>
    <w:rsid w:val="00495531"/>
    <w:rsid w:val="004A686D"/>
    <w:rsid w:val="004F5ED3"/>
    <w:rsid w:val="004F73E2"/>
    <w:rsid w:val="0055125C"/>
    <w:rsid w:val="00641865"/>
    <w:rsid w:val="0069154F"/>
    <w:rsid w:val="007B1C66"/>
    <w:rsid w:val="00835EE1"/>
    <w:rsid w:val="00846DFE"/>
    <w:rsid w:val="00932D05"/>
    <w:rsid w:val="00941ABE"/>
    <w:rsid w:val="0095480E"/>
    <w:rsid w:val="009E2FC5"/>
    <w:rsid w:val="009E6EE0"/>
    <w:rsid w:val="00A90BEA"/>
    <w:rsid w:val="00AD2B22"/>
    <w:rsid w:val="00B355CF"/>
    <w:rsid w:val="00B42A7E"/>
    <w:rsid w:val="00C0404C"/>
    <w:rsid w:val="00CE37BA"/>
    <w:rsid w:val="00CF1DBE"/>
    <w:rsid w:val="00DF4848"/>
    <w:rsid w:val="00F30C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1543E"/>
  <w15:chartTrackingRefBased/>
  <w15:docId w15:val="{B9156335-5601-4831-8186-51971B05F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1C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7813098">
      <w:bodyDiv w:val="1"/>
      <w:marLeft w:val="0"/>
      <w:marRight w:val="0"/>
      <w:marTop w:val="0"/>
      <w:marBottom w:val="0"/>
      <w:divBdr>
        <w:top w:val="none" w:sz="0" w:space="0" w:color="auto"/>
        <w:left w:val="none" w:sz="0" w:space="0" w:color="auto"/>
        <w:bottom w:val="none" w:sz="0" w:space="0" w:color="auto"/>
        <w:right w:val="none" w:sz="0" w:space="0" w:color="auto"/>
      </w:divBdr>
    </w:div>
    <w:div w:id="615454263">
      <w:bodyDiv w:val="1"/>
      <w:marLeft w:val="0"/>
      <w:marRight w:val="0"/>
      <w:marTop w:val="0"/>
      <w:marBottom w:val="0"/>
      <w:divBdr>
        <w:top w:val="none" w:sz="0" w:space="0" w:color="auto"/>
        <w:left w:val="none" w:sz="0" w:space="0" w:color="auto"/>
        <w:bottom w:val="none" w:sz="0" w:space="0" w:color="auto"/>
        <w:right w:val="none" w:sz="0" w:space="0" w:color="auto"/>
      </w:divBdr>
    </w:div>
    <w:div w:id="1280181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ermission_x003f_ xmlns="c846fe25-467f-498c-a50b-8dd5886d39de">true</Permission_x003f_>
    <Permission xmlns="c846fe25-467f-498c-a50b-8dd5886d39de" xsi:nil="true"/>
    <lcf76f155ced4ddcb4097134ff3c332f xmlns="c846fe25-467f-498c-a50b-8dd5886d39de">
      <Terms xmlns="http://schemas.microsoft.com/office/infopath/2007/PartnerControls"/>
    </lcf76f155ced4ddcb4097134ff3c332f>
    <TaxCatchAll xmlns="d8139cf5-1119-42f6-bc16-7804171fd89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45443AD1ABB9445B6E68BCFD9AD8E78" ma:contentTypeVersion="19" ma:contentTypeDescription="Create a new document." ma:contentTypeScope="" ma:versionID="11c08dc5392e41c4112484524a798137">
  <xsd:schema xmlns:xsd="http://www.w3.org/2001/XMLSchema" xmlns:xs="http://www.w3.org/2001/XMLSchema" xmlns:p="http://schemas.microsoft.com/office/2006/metadata/properties" xmlns:ns2="c846fe25-467f-498c-a50b-8dd5886d39de" xmlns:ns3="d8139cf5-1119-42f6-bc16-7804171fd890" targetNamespace="http://schemas.microsoft.com/office/2006/metadata/properties" ma:root="true" ma:fieldsID="16c8735736ee018a34809d01732d7387" ns2:_="" ns3:_="">
    <xsd:import namespace="c846fe25-467f-498c-a50b-8dd5886d39de"/>
    <xsd:import namespace="d8139cf5-1119-42f6-bc16-7804171fd89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element ref="ns2:MediaLengthInSeconds" minOccurs="0"/>
                <xsd:element ref="ns2:Permission_x003f_" minOccurs="0"/>
                <xsd:element ref="ns2:Permission"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46fe25-467f-498c-a50b-8dd5886d39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Permission_x003f_" ma:index="21" nillable="true" ma:displayName="Permission?" ma:default="1" ma:internalName="Permission_x003f_">
      <xsd:simpleType>
        <xsd:restriction base="dms:Boolean"/>
      </xsd:simpleType>
    </xsd:element>
    <xsd:element name="Permission" ma:index="22" nillable="true" ma:displayName="Permission" ma:format="Dropdown" ma:internalName="Permission">
      <xsd:simpleType>
        <xsd:restriction base="dms:Choice">
          <xsd:enumeration value="Permission"/>
          <xsd:enumeration value="Choice 2"/>
          <xsd:enumeration value="Choice 3"/>
        </xsd:restrictio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903588a0-f498-4e74-9718-bbab0126ac31" ma:termSetId="09814cd3-568e-fe90-9814-8d621ff8fb84" ma:anchorId="fba54fb3-c3e1-fe81-a776-ca4b69148c4d" ma:open="true" ma:isKeyword="false">
      <xsd:complexType>
        <xsd:sequence>
          <xsd:element ref="pc:Terms" minOccurs="0" maxOccurs="1"/>
        </xsd:sequence>
      </xsd:complex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8139cf5-1119-42f6-bc16-7804171fd89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7f81ec56-1c7f-4d34-8b3f-2962acc1f7ac}" ma:internalName="TaxCatchAll" ma:showField="CatchAllData" ma:web="d8139cf5-1119-42f6-bc16-7804171fd89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49AEED-DE43-4B31-859A-19A0B14ED45D}">
  <ds:schemaRefs>
    <ds:schemaRef ds:uri="http://schemas.microsoft.com/office/2006/metadata/properties"/>
    <ds:schemaRef ds:uri="http://schemas.microsoft.com/office/infopath/2007/PartnerControls"/>
    <ds:schemaRef ds:uri="c846fe25-467f-498c-a50b-8dd5886d39de"/>
    <ds:schemaRef ds:uri="d8139cf5-1119-42f6-bc16-7804171fd890"/>
  </ds:schemaRefs>
</ds:datastoreItem>
</file>

<file path=customXml/itemProps2.xml><?xml version="1.0" encoding="utf-8"?>
<ds:datastoreItem xmlns:ds="http://schemas.openxmlformats.org/officeDocument/2006/customXml" ds:itemID="{C1DC434F-FE7D-4D63-BF52-B87F38568AAD}">
  <ds:schemaRefs>
    <ds:schemaRef ds:uri="http://schemas.microsoft.com/sharepoint/v3/contenttype/forms"/>
  </ds:schemaRefs>
</ds:datastoreItem>
</file>

<file path=customXml/itemProps3.xml><?xml version="1.0" encoding="utf-8"?>
<ds:datastoreItem xmlns:ds="http://schemas.openxmlformats.org/officeDocument/2006/customXml" ds:itemID="{7F99368F-9DC7-43A1-B021-2DE93A16E7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46fe25-467f-498c-a50b-8dd5886d39de"/>
    <ds:schemaRef ds:uri="d8139cf5-1119-42f6-bc16-7804171fd8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1116</Words>
  <Characters>6362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Nicky Paine</dc:creator>
  <cp:keywords/>
  <dc:description/>
  <cp:lastModifiedBy>Nicky Paine</cp:lastModifiedBy>
  <cp:revision>11</cp:revision>
  <dcterms:created xsi:type="dcterms:W3CDTF">2023-02-27T15:13:00Z</dcterms:created>
  <dcterms:modified xsi:type="dcterms:W3CDTF">2023-02-27T17:53:00Z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0x010100845443AD1ABB9445B6E68BCFD9AD8E78</vt:lpwstr>
  </property>
</Properties>
</file>