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78"/>
        <w:ind w:right="0" w:left="0" w:firstLine="0"/>
        <w:jc w:val="left"/>
        <w:rPr>
          <w:rFonts w:ascii="Open Sans" w:hAnsi="Open Sans" w:cs="Open Sans" w:eastAsia="Open Sans"/>
          <w:color w:val="auto"/>
          <w:spacing w:val="0"/>
          <w:position w:val="0"/>
          <w:sz w:val="28"/>
          <w:u w:val="single"/>
          <w:shd w:fill="auto" w:val="clear"/>
        </w:rPr>
      </w:pPr>
      <w:r>
        <w:rPr>
          <w:rFonts w:ascii="Open Sans" w:hAnsi="Open Sans" w:cs="Open Sans" w:eastAsia="Open Sans"/>
          <w:b/>
          <w:color w:val="auto"/>
          <w:spacing w:val="0"/>
          <w:position w:val="0"/>
          <w:sz w:val="28"/>
          <w:u w:val="single"/>
          <w:shd w:fill="auto" w:val="clear"/>
        </w:rPr>
        <w:t xml:space="preserve">CONSERVING BIODIVERSITY POLICY</w:t>
        <w:br/>
      </w:r>
    </w:p>
    <w:p>
      <w:pPr>
        <w:spacing w:before="0" w:after="160" w:line="278"/>
        <w:ind w:right="0" w:left="0" w:firstLine="0"/>
        <w:jc w:val="left"/>
        <w:rPr>
          <w:rFonts w:ascii="Open Sans" w:hAnsi="Open Sans" w:cs="Open Sans" w:eastAsia="Open Sans"/>
          <w:color w:val="auto"/>
          <w:spacing w:val="0"/>
          <w:position w:val="0"/>
          <w:sz w:val="22"/>
          <w:shd w:fill="auto" w:val="clear"/>
        </w:rPr>
      </w:pPr>
      <w:r>
        <w:rPr>
          <w:rFonts w:ascii="Open Sans" w:hAnsi="Open Sans" w:cs="Open Sans" w:eastAsia="Open Sans"/>
          <w:b/>
          <w:color w:val="auto"/>
          <w:spacing w:val="0"/>
          <w:position w:val="0"/>
          <w:sz w:val="22"/>
          <w:shd w:fill="auto" w:val="clear"/>
        </w:rPr>
        <w:t xml:space="preserve">1. Purpose</w:t>
      </w:r>
    </w:p>
    <w:p>
      <w:pPr>
        <w:spacing w:before="0" w:after="160" w:line="278"/>
        <w:ind w:right="0" w:left="0" w:firstLine="0"/>
        <w:jc w:val="left"/>
        <w:rPr>
          <w:rFonts w:ascii="Open Sans" w:hAnsi="Open Sans" w:cs="Open Sans" w:eastAsia="Open Sans"/>
          <w:color w:val="auto"/>
          <w:spacing w:val="0"/>
          <w:position w:val="0"/>
          <w:sz w:val="22"/>
          <w:shd w:fill="auto" w:val="clear"/>
        </w:rPr>
      </w:pPr>
      <w:r>
        <w:rPr>
          <w:rFonts w:ascii="Open Sans" w:hAnsi="Open Sans" w:cs="Open Sans" w:eastAsia="Open Sans"/>
          <w:color w:val="auto"/>
          <w:spacing w:val="0"/>
          <w:position w:val="0"/>
          <w:sz w:val="22"/>
          <w:shd w:fill="auto" w:val="clear"/>
        </w:rPr>
        <w:t xml:space="preserve">This policy sets out our commitment to conserving and enhancing biodiversity in line with UK environmental legislation and best practice. We recognise that healthy ecosystems are essential for climate resilience, community wellbeing, and sustainable development.</w:t>
      </w:r>
    </w:p>
    <w:p>
      <w:pPr>
        <w:spacing w:before="0" w:after="160" w:line="278"/>
        <w:ind w:right="0" w:left="0" w:firstLine="0"/>
        <w:jc w:val="left"/>
        <w:rPr>
          <w:rFonts w:ascii="Open Sans" w:hAnsi="Open Sans" w:cs="Open Sans" w:eastAsia="Open Sans"/>
          <w:color w:val="auto"/>
          <w:spacing w:val="0"/>
          <w:position w:val="0"/>
          <w:sz w:val="22"/>
          <w:shd w:fill="auto" w:val="clear"/>
        </w:rPr>
      </w:pPr>
      <w:r>
        <w:rPr>
          <w:rFonts w:ascii="Open Sans" w:hAnsi="Open Sans" w:cs="Open Sans" w:eastAsia="Open Sans"/>
          <w:b/>
          <w:color w:val="auto"/>
          <w:spacing w:val="0"/>
          <w:position w:val="0"/>
          <w:sz w:val="22"/>
          <w:shd w:fill="auto" w:val="clear"/>
        </w:rPr>
        <w:t xml:space="preserve">2. Scope</w:t>
      </w:r>
    </w:p>
    <w:p>
      <w:pPr>
        <w:spacing w:before="0" w:after="160" w:line="278"/>
        <w:ind w:right="0" w:left="0" w:firstLine="0"/>
        <w:jc w:val="left"/>
        <w:rPr>
          <w:rFonts w:ascii="Open Sans" w:hAnsi="Open Sans" w:cs="Open Sans" w:eastAsia="Open Sans"/>
          <w:color w:val="auto"/>
          <w:spacing w:val="0"/>
          <w:position w:val="0"/>
          <w:sz w:val="22"/>
          <w:shd w:fill="auto" w:val="clear"/>
        </w:rPr>
      </w:pPr>
      <w:r>
        <w:rPr>
          <w:rFonts w:ascii="Open Sans" w:hAnsi="Open Sans" w:cs="Open Sans" w:eastAsia="Open Sans"/>
          <w:color w:val="auto"/>
          <w:spacing w:val="0"/>
          <w:position w:val="0"/>
          <w:sz w:val="22"/>
          <w:shd w:fill="auto" w:val="clear"/>
        </w:rPr>
        <w:t xml:space="preserve">This policy applies to all our operations, projects, supply chains, and partnerships, and is relevant to employees, contractors, and stakeholders.</w:t>
      </w:r>
    </w:p>
    <w:p>
      <w:pPr>
        <w:spacing w:before="0" w:after="160" w:line="278"/>
        <w:ind w:right="0" w:left="0" w:firstLine="0"/>
        <w:jc w:val="left"/>
        <w:rPr>
          <w:rFonts w:ascii="Open Sans" w:hAnsi="Open Sans" w:cs="Open Sans" w:eastAsia="Open Sans"/>
          <w:color w:val="auto"/>
          <w:spacing w:val="0"/>
          <w:position w:val="0"/>
          <w:sz w:val="22"/>
          <w:shd w:fill="auto" w:val="clear"/>
        </w:rPr>
      </w:pPr>
      <w:r>
        <w:rPr>
          <w:rFonts w:ascii="Open Sans" w:hAnsi="Open Sans" w:cs="Open Sans" w:eastAsia="Open Sans"/>
          <w:b/>
          <w:color w:val="auto"/>
          <w:spacing w:val="0"/>
          <w:position w:val="0"/>
          <w:sz w:val="22"/>
          <w:shd w:fill="auto" w:val="clear"/>
        </w:rPr>
        <w:t xml:space="preserve">3. Policy Commitments</w:t>
      </w:r>
    </w:p>
    <w:p>
      <w:pPr>
        <w:spacing w:before="0" w:after="160" w:line="278"/>
        <w:ind w:right="0" w:left="0" w:firstLine="0"/>
        <w:jc w:val="left"/>
        <w:rPr>
          <w:rFonts w:ascii="Open Sans" w:hAnsi="Open Sans" w:cs="Open Sans" w:eastAsia="Open Sans"/>
          <w:color w:val="auto"/>
          <w:spacing w:val="0"/>
          <w:position w:val="0"/>
          <w:sz w:val="22"/>
          <w:shd w:fill="auto" w:val="clear"/>
        </w:rPr>
      </w:pPr>
      <w:r>
        <w:rPr>
          <w:rFonts w:ascii="Open Sans" w:hAnsi="Open Sans" w:cs="Open Sans" w:eastAsia="Open Sans"/>
          <w:color w:val="auto"/>
          <w:spacing w:val="0"/>
          <w:position w:val="0"/>
          <w:sz w:val="22"/>
          <w:shd w:fill="auto" w:val="clear"/>
        </w:rPr>
        <w:t xml:space="preserve">We will:</w:t>
      </w:r>
    </w:p>
    <w:p>
      <w:pPr>
        <w:numPr>
          <w:ilvl w:val="0"/>
          <w:numId w:val="2"/>
        </w:numPr>
        <w:tabs>
          <w:tab w:val="left" w:pos="720" w:leader="none"/>
        </w:tabs>
        <w:spacing w:before="0" w:after="160" w:line="278"/>
        <w:ind w:right="0" w:left="720" w:hanging="360"/>
        <w:jc w:val="left"/>
        <w:rPr>
          <w:rFonts w:ascii="Open Sans" w:hAnsi="Open Sans" w:cs="Open Sans" w:eastAsia="Open Sans"/>
          <w:color w:val="auto"/>
          <w:spacing w:val="0"/>
          <w:position w:val="0"/>
          <w:sz w:val="22"/>
          <w:shd w:fill="auto" w:val="clear"/>
        </w:rPr>
      </w:pPr>
      <w:r>
        <w:rPr>
          <w:rFonts w:ascii="Open Sans" w:hAnsi="Open Sans" w:cs="Open Sans" w:eastAsia="Open Sans"/>
          <w:b/>
          <w:color w:val="auto"/>
          <w:spacing w:val="0"/>
          <w:position w:val="0"/>
          <w:sz w:val="22"/>
          <w:shd w:fill="auto" w:val="clear"/>
        </w:rPr>
        <w:t xml:space="preserve">Protect and enhance</w:t>
      </w:r>
      <w:r>
        <w:rPr>
          <w:rFonts w:ascii="Open Sans" w:hAnsi="Open Sans" w:cs="Open Sans" w:eastAsia="Open Sans"/>
          <w:color w:val="auto"/>
          <w:spacing w:val="0"/>
          <w:position w:val="0"/>
          <w:sz w:val="22"/>
          <w:shd w:fill="auto" w:val="clear"/>
        </w:rPr>
        <w:t xml:space="preserve"> habitats and species affected by our activities.</w:t>
      </w:r>
    </w:p>
    <w:p>
      <w:pPr>
        <w:numPr>
          <w:ilvl w:val="0"/>
          <w:numId w:val="2"/>
        </w:numPr>
        <w:tabs>
          <w:tab w:val="left" w:pos="720" w:leader="none"/>
        </w:tabs>
        <w:spacing w:before="0" w:after="160" w:line="278"/>
        <w:ind w:right="0" w:left="720" w:hanging="360"/>
        <w:jc w:val="left"/>
        <w:rPr>
          <w:rFonts w:ascii="Open Sans" w:hAnsi="Open Sans" w:cs="Open Sans" w:eastAsia="Open Sans"/>
          <w:color w:val="auto"/>
          <w:spacing w:val="0"/>
          <w:position w:val="0"/>
          <w:sz w:val="22"/>
          <w:shd w:fill="auto" w:val="clear"/>
        </w:rPr>
      </w:pPr>
      <w:r>
        <w:rPr>
          <w:rFonts w:ascii="Open Sans" w:hAnsi="Open Sans" w:cs="Open Sans" w:eastAsia="Open Sans"/>
          <w:b/>
          <w:color w:val="auto"/>
          <w:spacing w:val="0"/>
          <w:position w:val="0"/>
          <w:sz w:val="22"/>
          <w:shd w:fill="auto" w:val="clear"/>
        </w:rPr>
        <w:t xml:space="preserve">Comply</w:t>
      </w:r>
      <w:r>
        <w:rPr>
          <w:rFonts w:ascii="Open Sans" w:hAnsi="Open Sans" w:cs="Open Sans" w:eastAsia="Open Sans"/>
          <w:color w:val="auto"/>
          <w:spacing w:val="0"/>
          <w:position w:val="0"/>
          <w:sz w:val="22"/>
          <w:shd w:fill="auto" w:val="clear"/>
        </w:rPr>
        <w:t xml:space="preserve"> with all relevant UK biodiversity legislation, including the Environment Act 2021 and the biodiversity duty under the NERC Act 2006.</w:t>
      </w:r>
    </w:p>
    <w:p>
      <w:pPr>
        <w:numPr>
          <w:ilvl w:val="0"/>
          <w:numId w:val="2"/>
        </w:numPr>
        <w:tabs>
          <w:tab w:val="left" w:pos="720" w:leader="none"/>
        </w:tabs>
        <w:spacing w:before="0" w:after="160" w:line="278"/>
        <w:ind w:right="0" w:left="720" w:hanging="360"/>
        <w:jc w:val="left"/>
        <w:rPr>
          <w:rFonts w:ascii="Open Sans" w:hAnsi="Open Sans" w:cs="Open Sans" w:eastAsia="Open Sans"/>
          <w:color w:val="auto"/>
          <w:spacing w:val="0"/>
          <w:position w:val="0"/>
          <w:sz w:val="22"/>
          <w:shd w:fill="auto" w:val="clear"/>
        </w:rPr>
      </w:pPr>
      <w:r>
        <w:rPr>
          <w:rFonts w:ascii="Open Sans" w:hAnsi="Open Sans" w:cs="Open Sans" w:eastAsia="Open Sans"/>
          <w:b/>
          <w:color w:val="auto"/>
          <w:spacing w:val="0"/>
          <w:position w:val="0"/>
          <w:sz w:val="22"/>
          <w:shd w:fill="auto" w:val="clear"/>
        </w:rPr>
        <w:t xml:space="preserve">Integrate biodiversity considerations</w:t>
      </w:r>
      <w:r>
        <w:rPr>
          <w:rFonts w:ascii="Open Sans" w:hAnsi="Open Sans" w:cs="Open Sans" w:eastAsia="Open Sans"/>
          <w:color w:val="auto"/>
          <w:spacing w:val="0"/>
          <w:position w:val="0"/>
          <w:sz w:val="22"/>
          <w:shd w:fill="auto" w:val="clear"/>
        </w:rPr>
        <w:t xml:space="preserve"> into decision-making, planning, and procurement.</w:t>
      </w:r>
    </w:p>
    <w:p>
      <w:pPr>
        <w:numPr>
          <w:ilvl w:val="0"/>
          <w:numId w:val="2"/>
        </w:numPr>
        <w:tabs>
          <w:tab w:val="left" w:pos="720" w:leader="none"/>
        </w:tabs>
        <w:spacing w:before="0" w:after="160" w:line="278"/>
        <w:ind w:right="0" w:left="720" w:hanging="360"/>
        <w:jc w:val="left"/>
        <w:rPr>
          <w:rFonts w:ascii="Open Sans" w:hAnsi="Open Sans" w:cs="Open Sans" w:eastAsia="Open Sans"/>
          <w:color w:val="auto"/>
          <w:spacing w:val="0"/>
          <w:position w:val="0"/>
          <w:sz w:val="22"/>
          <w:shd w:fill="auto" w:val="clear"/>
        </w:rPr>
      </w:pPr>
      <w:r>
        <w:rPr>
          <w:rFonts w:ascii="Open Sans" w:hAnsi="Open Sans" w:cs="Open Sans" w:eastAsia="Open Sans"/>
          <w:b/>
          <w:color w:val="auto"/>
          <w:spacing w:val="0"/>
          <w:position w:val="0"/>
          <w:sz w:val="22"/>
          <w:shd w:fill="auto" w:val="clear"/>
        </w:rPr>
        <w:t xml:space="preserve">Promote biodiversity net gain</w:t>
      </w:r>
      <w:r>
        <w:rPr>
          <w:rFonts w:ascii="Open Sans" w:hAnsi="Open Sans" w:cs="Open Sans" w:eastAsia="Open Sans"/>
          <w:color w:val="auto"/>
          <w:spacing w:val="0"/>
          <w:position w:val="0"/>
          <w:sz w:val="22"/>
          <w:shd w:fill="auto" w:val="clear"/>
        </w:rPr>
        <w:t xml:space="preserve"> in development and land management projects.</w:t>
      </w:r>
    </w:p>
    <w:p>
      <w:pPr>
        <w:numPr>
          <w:ilvl w:val="0"/>
          <w:numId w:val="2"/>
        </w:numPr>
        <w:tabs>
          <w:tab w:val="left" w:pos="720" w:leader="none"/>
        </w:tabs>
        <w:spacing w:before="0" w:after="160" w:line="278"/>
        <w:ind w:right="0" w:left="720" w:hanging="360"/>
        <w:jc w:val="left"/>
        <w:rPr>
          <w:rFonts w:ascii="Open Sans" w:hAnsi="Open Sans" w:cs="Open Sans" w:eastAsia="Open Sans"/>
          <w:color w:val="auto"/>
          <w:spacing w:val="0"/>
          <w:position w:val="0"/>
          <w:sz w:val="22"/>
          <w:shd w:fill="auto" w:val="clear"/>
        </w:rPr>
      </w:pPr>
      <w:r>
        <w:rPr>
          <w:rFonts w:ascii="Open Sans" w:hAnsi="Open Sans" w:cs="Open Sans" w:eastAsia="Open Sans"/>
          <w:b/>
          <w:color w:val="auto"/>
          <w:spacing w:val="0"/>
          <w:position w:val="0"/>
          <w:sz w:val="22"/>
          <w:shd w:fill="auto" w:val="clear"/>
        </w:rPr>
        <w:t xml:space="preserve">Engage and educate</w:t>
      </w:r>
      <w:r>
        <w:rPr>
          <w:rFonts w:ascii="Open Sans" w:hAnsi="Open Sans" w:cs="Open Sans" w:eastAsia="Open Sans"/>
          <w:color w:val="auto"/>
          <w:spacing w:val="0"/>
          <w:position w:val="0"/>
          <w:sz w:val="22"/>
          <w:shd w:fill="auto" w:val="clear"/>
        </w:rPr>
        <w:t xml:space="preserve"> staff, suppliers, and communities on biodiversity issues.</w:t>
      </w:r>
    </w:p>
    <w:p>
      <w:pPr>
        <w:numPr>
          <w:ilvl w:val="0"/>
          <w:numId w:val="2"/>
        </w:numPr>
        <w:tabs>
          <w:tab w:val="left" w:pos="720" w:leader="none"/>
        </w:tabs>
        <w:spacing w:before="0" w:after="160" w:line="278"/>
        <w:ind w:right="0" w:left="720" w:hanging="360"/>
        <w:jc w:val="left"/>
        <w:rPr>
          <w:rFonts w:ascii="Open Sans" w:hAnsi="Open Sans" w:cs="Open Sans" w:eastAsia="Open Sans"/>
          <w:color w:val="auto"/>
          <w:spacing w:val="0"/>
          <w:position w:val="0"/>
          <w:sz w:val="22"/>
          <w:shd w:fill="auto" w:val="clear"/>
        </w:rPr>
      </w:pPr>
      <w:r>
        <w:rPr>
          <w:rFonts w:ascii="Open Sans" w:hAnsi="Open Sans" w:cs="Open Sans" w:eastAsia="Open Sans"/>
          <w:b/>
          <w:color w:val="auto"/>
          <w:spacing w:val="0"/>
          <w:position w:val="0"/>
          <w:sz w:val="22"/>
          <w:shd w:fill="auto" w:val="clear"/>
        </w:rPr>
        <w:t xml:space="preserve">Monitor and report</w:t>
      </w:r>
      <w:r>
        <w:rPr>
          <w:rFonts w:ascii="Open Sans" w:hAnsi="Open Sans" w:cs="Open Sans" w:eastAsia="Open Sans"/>
          <w:color w:val="auto"/>
          <w:spacing w:val="0"/>
          <w:position w:val="0"/>
          <w:sz w:val="22"/>
          <w:shd w:fill="auto" w:val="clear"/>
        </w:rPr>
        <w:t xml:space="preserve"> on biodiversity impacts and improvements annually.</w:t>
      </w:r>
    </w:p>
    <w:p>
      <w:pPr>
        <w:spacing w:before="0" w:after="160" w:line="278"/>
        <w:ind w:right="0" w:left="0" w:firstLine="0"/>
        <w:jc w:val="left"/>
        <w:rPr>
          <w:rFonts w:ascii="Open Sans" w:hAnsi="Open Sans" w:cs="Open Sans" w:eastAsia="Open Sans"/>
          <w:color w:val="auto"/>
          <w:spacing w:val="0"/>
          <w:position w:val="0"/>
          <w:sz w:val="22"/>
          <w:shd w:fill="auto" w:val="clear"/>
        </w:rPr>
      </w:pPr>
      <w:r>
        <w:rPr>
          <w:rFonts w:ascii="Open Sans" w:hAnsi="Open Sans" w:cs="Open Sans" w:eastAsia="Open Sans"/>
          <w:b/>
          <w:color w:val="auto"/>
          <w:spacing w:val="0"/>
          <w:position w:val="0"/>
          <w:sz w:val="22"/>
          <w:shd w:fill="auto" w:val="clear"/>
        </w:rPr>
        <w:t xml:space="preserve">4. Implementation</w:t>
      </w:r>
    </w:p>
    <w:p>
      <w:pPr>
        <w:numPr>
          <w:ilvl w:val="0"/>
          <w:numId w:val="4"/>
        </w:numPr>
        <w:tabs>
          <w:tab w:val="left" w:pos="720" w:leader="none"/>
        </w:tabs>
        <w:spacing w:before="0" w:after="160" w:line="278"/>
        <w:ind w:right="0" w:left="720" w:hanging="360"/>
        <w:jc w:val="left"/>
        <w:rPr>
          <w:rFonts w:ascii="Open Sans" w:hAnsi="Open Sans" w:cs="Open Sans" w:eastAsia="Open Sans"/>
          <w:color w:val="auto"/>
          <w:spacing w:val="0"/>
          <w:position w:val="0"/>
          <w:sz w:val="22"/>
          <w:shd w:fill="auto" w:val="clear"/>
        </w:rPr>
      </w:pPr>
      <w:r>
        <w:rPr>
          <w:rFonts w:ascii="Open Sans" w:hAnsi="Open Sans" w:cs="Open Sans" w:eastAsia="Open Sans"/>
          <w:color w:val="auto"/>
          <w:spacing w:val="0"/>
          <w:position w:val="0"/>
          <w:sz w:val="22"/>
          <w:shd w:fill="auto" w:val="clear"/>
        </w:rPr>
        <w:t xml:space="preserve">Conduct biodiversity impact assessments where relevant.</w:t>
      </w:r>
    </w:p>
    <w:p>
      <w:pPr>
        <w:numPr>
          <w:ilvl w:val="0"/>
          <w:numId w:val="4"/>
        </w:numPr>
        <w:tabs>
          <w:tab w:val="left" w:pos="720" w:leader="none"/>
        </w:tabs>
        <w:spacing w:before="0" w:after="160" w:line="278"/>
        <w:ind w:right="0" w:left="720" w:hanging="360"/>
        <w:jc w:val="left"/>
        <w:rPr>
          <w:rFonts w:ascii="Open Sans" w:hAnsi="Open Sans" w:cs="Open Sans" w:eastAsia="Open Sans"/>
          <w:color w:val="auto"/>
          <w:spacing w:val="0"/>
          <w:position w:val="0"/>
          <w:sz w:val="22"/>
          <w:shd w:fill="auto" w:val="clear"/>
        </w:rPr>
      </w:pPr>
      <w:r>
        <w:rPr>
          <w:rFonts w:ascii="Open Sans" w:hAnsi="Open Sans" w:cs="Open Sans" w:eastAsia="Open Sans"/>
          <w:color w:val="auto"/>
          <w:spacing w:val="0"/>
          <w:position w:val="0"/>
          <w:sz w:val="22"/>
          <w:shd w:fill="auto" w:val="clear"/>
        </w:rPr>
        <w:t xml:space="preserve">Prioritise native species and habitat restoration in landscaping and land use.</w:t>
      </w:r>
    </w:p>
    <w:p>
      <w:pPr>
        <w:numPr>
          <w:ilvl w:val="0"/>
          <w:numId w:val="4"/>
        </w:numPr>
        <w:tabs>
          <w:tab w:val="left" w:pos="720" w:leader="none"/>
        </w:tabs>
        <w:spacing w:before="0" w:after="160" w:line="278"/>
        <w:ind w:right="0" w:left="720" w:hanging="360"/>
        <w:jc w:val="left"/>
        <w:rPr>
          <w:rFonts w:ascii="Open Sans" w:hAnsi="Open Sans" w:cs="Open Sans" w:eastAsia="Open Sans"/>
          <w:color w:val="auto"/>
          <w:spacing w:val="0"/>
          <w:position w:val="0"/>
          <w:sz w:val="22"/>
          <w:shd w:fill="auto" w:val="clear"/>
        </w:rPr>
      </w:pPr>
      <w:r>
        <w:rPr>
          <w:rFonts w:ascii="Open Sans" w:hAnsi="Open Sans" w:cs="Open Sans" w:eastAsia="Open Sans"/>
          <w:color w:val="auto"/>
          <w:spacing w:val="0"/>
          <w:position w:val="0"/>
          <w:sz w:val="22"/>
          <w:shd w:fill="auto" w:val="clear"/>
        </w:rPr>
        <w:t xml:space="preserve">Work with local conservation groups and authorities to support biodiversity initiatives.</w:t>
      </w:r>
    </w:p>
    <w:p>
      <w:pPr>
        <w:spacing w:before="0" w:after="160" w:line="278"/>
        <w:ind w:right="0" w:left="0" w:firstLine="0"/>
        <w:jc w:val="left"/>
        <w:rPr>
          <w:rFonts w:ascii="Open Sans" w:hAnsi="Open Sans" w:cs="Open Sans" w:eastAsia="Open Sans"/>
          <w:color w:val="auto"/>
          <w:spacing w:val="0"/>
          <w:position w:val="0"/>
          <w:sz w:val="22"/>
          <w:shd w:fill="auto" w:val="clear"/>
        </w:rPr>
      </w:pPr>
      <w:r>
        <w:rPr>
          <w:rFonts w:ascii="Open Sans" w:hAnsi="Open Sans" w:cs="Open Sans" w:eastAsia="Open Sans"/>
          <w:b/>
          <w:color w:val="auto"/>
          <w:spacing w:val="0"/>
          <w:position w:val="0"/>
          <w:sz w:val="22"/>
          <w:shd w:fill="auto" w:val="clear"/>
        </w:rPr>
        <w:t xml:space="preserve">5. Review</w:t>
      </w:r>
    </w:p>
    <w:p>
      <w:pPr>
        <w:spacing w:before="0" w:after="160" w:line="278"/>
        <w:ind w:right="0" w:left="0" w:firstLine="0"/>
        <w:jc w:val="left"/>
        <w:rPr>
          <w:rFonts w:ascii="Open Sans" w:hAnsi="Open Sans" w:cs="Open Sans" w:eastAsia="Open Sans"/>
          <w:color w:val="auto"/>
          <w:spacing w:val="0"/>
          <w:position w:val="0"/>
          <w:sz w:val="22"/>
          <w:shd w:fill="auto" w:val="clear"/>
        </w:rPr>
      </w:pPr>
      <w:r>
        <w:rPr>
          <w:rFonts w:ascii="Open Sans" w:hAnsi="Open Sans" w:cs="Open Sans" w:eastAsia="Open Sans"/>
          <w:color w:val="auto"/>
          <w:spacing w:val="0"/>
          <w:position w:val="0"/>
          <w:sz w:val="22"/>
          <w:shd w:fill="auto" w:val="clear"/>
        </w:rPr>
        <w:t xml:space="preserve">This policy will be reviewed annually to ensure it remains effective, relevant, and compliant with evolving legislation and best practice.</w:t>
      </w:r>
    </w:p>
    <w:p>
      <w:pPr>
        <w:spacing w:before="0" w:after="160" w:line="278"/>
        <w:ind w:right="0" w:left="0" w:firstLine="0"/>
        <w:jc w:val="left"/>
        <w:rPr>
          <w:rFonts w:ascii="Open Sans" w:hAnsi="Open Sans" w:cs="Open Sans" w:eastAsia="Open Sans"/>
          <w:color w:val="auto"/>
          <w:spacing w:val="0"/>
          <w:position w:val="0"/>
          <w:sz w:val="22"/>
          <w:shd w:fill="auto" w:val="clear"/>
        </w:rPr>
      </w:pPr>
      <w:r>
        <w:rPr>
          <w:rFonts w:ascii="Open Sans" w:hAnsi="Open Sans" w:cs="Open Sans" w:eastAsia="Open Sans"/>
          <w:b/>
          <w:color w:val="auto"/>
          <w:spacing w:val="0"/>
          <w:position w:val="0"/>
          <w:sz w:val="22"/>
          <w:shd w:fill="auto" w:val="clear"/>
        </w:rPr>
        <w:t xml:space="preserve">Approved by:</w:t>
      </w:r>
      <w:r>
        <w:rPr>
          <w:rFonts w:ascii="Open Sans" w:hAnsi="Open Sans" w:cs="Open Sans" w:eastAsia="Open Sans"/>
          <w:color w:val="auto"/>
          <w:spacing w:val="0"/>
          <w:position w:val="0"/>
          <w:sz w:val="22"/>
          <w:shd w:fill="auto" w:val="clear"/>
        </w:rPr>
        <w:t xml:space="preserve"> [Name / Position]</w:t>
      </w:r>
    </w:p>
    <w:p>
      <w:pPr>
        <w:spacing w:before="0" w:after="160" w:line="278"/>
        <w:ind w:right="0" w:left="0" w:firstLine="0"/>
        <w:jc w:val="left"/>
        <w:rPr>
          <w:rFonts w:ascii="Open Sans" w:hAnsi="Open Sans" w:cs="Open Sans" w:eastAsia="Open Sans"/>
          <w:color w:val="auto"/>
          <w:spacing w:val="0"/>
          <w:position w:val="0"/>
          <w:sz w:val="22"/>
          <w:shd w:fill="auto" w:val="clear"/>
        </w:rPr>
      </w:pPr>
      <w:r>
        <w:rPr>
          <w:rFonts w:ascii="Open Sans" w:hAnsi="Open Sans" w:cs="Open Sans" w:eastAsia="Open Sans"/>
          <w:b/>
          <w:color w:val="auto"/>
          <w:spacing w:val="0"/>
          <w:position w:val="0"/>
          <w:sz w:val="22"/>
          <w:shd w:fill="auto" w:val="clear"/>
        </w:rPr>
        <w:t xml:space="preserve">Date:</w:t>
      </w:r>
      <w:r>
        <w:rPr>
          <w:rFonts w:ascii="Open Sans" w:hAnsi="Open Sans" w:cs="Open Sans" w:eastAsia="Open Sans"/>
          <w:color w:val="auto"/>
          <w:spacing w:val="0"/>
          <w:position w:val="0"/>
          <w:sz w:val="22"/>
          <w:shd w:fill="auto" w:val="clear"/>
        </w:rPr>
        <w:t xml:space="preserve"> [DD/MM/YYYY]</w:t>
      </w:r>
    </w:p>
    <w:p>
      <w:pPr>
        <w:spacing w:before="0" w:after="160" w:line="278"/>
        <w:ind w:right="0" w:left="0" w:firstLine="0"/>
        <w:jc w:val="left"/>
        <w:rPr>
          <w:rFonts w:ascii="Open Sans" w:hAnsi="Open Sans" w:cs="Open Sans" w:eastAsia="Open Sans"/>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2">
    <w:abstractNumId w:val="6"/>
  </w:num>
  <w:num w:numId="4">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