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3C573B" w14:textId="77777777" w:rsidR="00EC3C1C" w:rsidRPr="00EC3C1C" w:rsidRDefault="00EC3C1C" w:rsidP="00EC3C1C">
      <w:pPr>
        <w:spacing w:after="0" w:line="324" w:lineRule="atLeast"/>
        <w:jc w:val="center"/>
        <w:rPr>
          <w:rFonts w:ascii="Calibri" w:eastAsia="Calibri" w:hAnsi="Calibri" w:cs="Calibri"/>
          <w:sz w:val="27"/>
          <w:szCs w:val="27"/>
          <w:lang w:eastAsia="en-GB"/>
        </w:rPr>
      </w:pPr>
      <w:r w:rsidRPr="00EC3C1C">
        <w:rPr>
          <w:rFonts w:ascii="Calibri" w:eastAsia="Calibri" w:hAnsi="Calibri" w:cs="Calibri"/>
          <w:b/>
          <w:bCs/>
          <w:sz w:val="27"/>
          <w:szCs w:val="27"/>
          <w:lang w:eastAsia="en-GB"/>
        </w:rPr>
        <w:t>Cllr Felicity Cunliffe-Lister Parish Report</w:t>
      </w:r>
    </w:p>
    <w:p w14:paraId="73EB2AED" w14:textId="35E3BA81" w:rsidR="00EC3C1C" w:rsidRPr="00EC3C1C" w:rsidRDefault="00E514EA" w:rsidP="00EC3C1C">
      <w:pPr>
        <w:spacing w:after="0" w:line="324" w:lineRule="atLeast"/>
        <w:jc w:val="center"/>
        <w:rPr>
          <w:rFonts w:ascii="Calibri" w:eastAsia="Calibri" w:hAnsi="Calibri" w:cs="Calibri"/>
          <w:sz w:val="27"/>
          <w:szCs w:val="27"/>
          <w:lang w:eastAsia="en-GB"/>
        </w:rPr>
      </w:pPr>
      <w:r>
        <w:rPr>
          <w:rFonts w:ascii="Calibri" w:eastAsia="Calibri" w:hAnsi="Calibri" w:cs="Calibri"/>
          <w:b/>
          <w:bCs/>
          <w:sz w:val="27"/>
          <w:szCs w:val="27"/>
          <w:lang w:eastAsia="en-GB"/>
        </w:rPr>
        <w:t>Azerley</w:t>
      </w:r>
      <w:r w:rsidR="00EC3C1C" w:rsidRPr="00EC3C1C">
        <w:rPr>
          <w:rFonts w:ascii="Calibri" w:eastAsia="Calibri" w:hAnsi="Calibri" w:cs="Calibri"/>
          <w:b/>
          <w:bCs/>
          <w:sz w:val="27"/>
          <w:szCs w:val="27"/>
          <w:lang w:eastAsia="en-GB"/>
        </w:rPr>
        <w:t> :  </w:t>
      </w:r>
      <w:r w:rsidR="00122609">
        <w:rPr>
          <w:rFonts w:ascii="Calibri" w:eastAsia="Calibri" w:hAnsi="Calibri" w:cs="Calibri"/>
          <w:b/>
          <w:bCs/>
          <w:sz w:val="27"/>
          <w:szCs w:val="27"/>
          <w:lang w:eastAsia="en-GB"/>
        </w:rPr>
        <w:t xml:space="preserve">September </w:t>
      </w:r>
      <w:r w:rsidR="003B0F24">
        <w:rPr>
          <w:rFonts w:ascii="Calibri" w:eastAsia="Calibri" w:hAnsi="Calibri" w:cs="Calibri"/>
          <w:b/>
          <w:bCs/>
          <w:sz w:val="27"/>
          <w:szCs w:val="27"/>
          <w:lang w:eastAsia="en-GB"/>
        </w:rPr>
        <w:t>24</w:t>
      </w:r>
    </w:p>
    <w:p w14:paraId="1FDAC4A7" w14:textId="77777777" w:rsidR="00EC3C1C" w:rsidRPr="00EC3C1C" w:rsidRDefault="00EC3C1C" w:rsidP="00EC3C1C">
      <w:pPr>
        <w:spacing w:after="0" w:line="324" w:lineRule="atLeast"/>
        <w:rPr>
          <w:rFonts w:ascii="Calibri" w:eastAsia="Calibri" w:hAnsi="Calibri" w:cs="Calibri"/>
          <w:sz w:val="27"/>
          <w:szCs w:val="27"/>
          <w:lang w:eastAsia="en-GB"/>
        </w:rPr>
      </w:pPr>
      <w:r w:rsidRPr="00EC3C1C">
        <w:rPr>
          <w:rFonts w:ascii="Calibri" w:eastAsia="Calibri" w:hAnsi="Calibri" w:cs="Calibri"/>
          <w:sz w:val="27"/>
          <w:szCs w:val="27"/>
          <w:lang w:eastAsia="en-GB"/>
        </w:rPr>
        <w:t> </w:t>
      </w:r>
    </w:p>
    <w:p w14:paraId="26B70C91" w14:textId="77777777" w:rsidR="004F7A1B" w:rsidRDefault="004F7A1B" w:rsidP="00EC3C1C">
      <w:pPr>
        <w:spacing w:after="0" w:line="324" w:lineRule="atLeast"/>
        <w:rPr>
          <w:rFonts w:ascii="Calibri" w:eastAsia="Calibri" w:hAnsi="Calibri" w:cs="Calibri"/>
          <w:sz w:val="27"/>
          <w:szCs w:val="27"/>
          <w:lang w:eastAsia="en-GB"/>
        </w:rPr>
      </w:pPr>
      <w:r>
        <w:rPr>
          <w:rFonts w:ascii="Calibri" w:eastAsia="Calibri" w:hAnsi="Calibri" w:cs="Calibri"/>
          <w:b/>
          <w:bCs/>
          <w:sz w:val="27"/>
          <w:szCs w:val="27"/>
          <w:lang w:eastAsia="en-GB"/>
        </w:rPr>
        <w:t>Highways</w:t>
      </w:r>
      <w:r w:rsidR="00C43580">
        <w:rPr>
          <w:rFonts w:ascii="Calibri" w:eastAsia="Calibri" w:hAnsi="Calibri" w:cs="Calibri"/>
          <w:b/>
          <w:bCs/>
          <w:sz w:val="27"/>
          <w:szCs w:val="27"/>
          <w:lang w:eastAsia="en-GB"/>
        </w:rPr>
        <w:t xml:space="preserve"> </w:t>
      </w:r>
    </w:p>
    <w:p w14:paraId="3D47D56F" w14:textId="77777777" w:rsidR="007D0E3C" w:rsidRDefault="007D0E3C" w:rsidP="008E4B50">
      <w:pPr>
        <w:spacing w:after="0" w:line="324" w:lineRule="atLeast"/>
        <w:rPr>
          <w:rFonts w:ascii="Calibri" w:eastAsia="Calibri" w:hAnsi="Calibri" w:cs="Calibri"/>
          <w:sz w:val="27"/>
          <w:szCs w:val="27"/>
          <w:lang w:eastAsia="en-GB"/>
        </w:rPr>
      </w:pPr>
    </w:p>
    <w:p w14:paraId="628E2BD2" w14:textId="52EA72BD" w:rsidR="007D0E3C" w:rsidRDefault="007D0E3C" w:rsidP="008E4B50">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Regarding gullies generally, please keep me posted on any that require clearing</w:t>
      </w:r>
      <w:r w:rsidR="0072648D">
        <w:rPr>
          <w:rFonts w:ascii="Calibri" w:eastAsia="Calibri" w:hAnsi="Calibri" w:cs="Calibri"/>
          <w:sz w:val="27"/>
          <w:szCs w:val="27"/>
          <w:lang w:eastAsia="en-GB"/>
        </w:rPr>
        <w:t xml:space="preserve">. I am aware of the collapsed drain at </w:t>
      </w:r>
      <w:proofErr w:type="spellStart"/>
      <w:r w:rsidR="0072648D">
        <w:rPr>
          <w:rFonts w:ascii="Calibri" w:eastAsia="Calibri" w:hAnsi="Calibri" w:cs="Calibri"/>
          <w:sz w:val="27"/>
          <w:szCs w:val="27"/>
          <w:lang w:eastAsia="en-GB"/>
        </w:rPr>
        <w:t>Winksley</w:t>
      </w:r>
      <w:proofErr w:type="spellEnd"/>
      <w:r w:rsidR="0072648D">
        <w:rPr>
          <w:rFonts w:ascii="Calibri" w:eastAsia="Calibri" w:hAnsi="Calibri" w:cs="Calibri"/>
          <w:sz w:val="27"/>
          <w:szCs w:val="27"/>
          <w:lang w:eastAsia="en-GB"/>
        </w:rPr>
        <w:t xml:space="preserve"> that is due to be repaired in the current financial year</w:t>
      </w:r>
      <w:r w:rsidR="00235BAC">
        <w:rPr>
          <w:rFonts w:ascii="Calibri" w:eastAsia="Calibri" w:hAnsi="Calibri" w:cs="Calibri"/>
          <w:sz w:val="27"/>
          <w:szCs w:val="27"/>
          <w:lang w:eastAsia="en-GB"/>
        </w:rPr>
        <w:t xml:space="preserve"> which will need more regular clearing, and Area 6 are also.</w:t>
      </w:r>
    </w:p>
    <w:p w14:paraId="138DC889" w14:textId="1BC09920" w:rsidR="00FE3250" w:rsidRDefault="00FE3250" w:rsidP="00EC3C1C">
      <w:pPr>
        <w:spacing w:after="0" w:line="324" w:lineRule="atLeast"/>
        <w:rPr>
          <w:rFonts w:ascii="Calibri" w:eastAsia="Calibri" w:hAnsi="Calibri" w:cs="Calibri"/>
          <w:sz w:val="27"/>
          <w:szCs w:val="27"/>
          <w:lang w:eastAsia="en-GB"/>
        </w:rPr>
      </w:pPr>
    </w:p>
    <w:p w14:paraId="4152FCA5" w14:textId="77777777" w:rsidR="00FE3250" w:rsidRDefault="005607E2" w:rsidP="00EC3C1C">
      <w:pPr>
        <w:spacing w:after="0" w:line="324" w:lineRule="atLeast"/>
        <w:rPr>
          <w:rFonts w:ascii="Calibri" w:eastAsia="Calibri" w:hAnsi="Calibri" w:cs="Calibri"/>
          <w:sz w:val="27"/>
          <w:szCs w:val="27"/>
          <w:lang w:eastAsia="en-GB"/>
        </w:rPr>
      </w:pPr>
      <w:r w:rsidRPr="005607E2">
        <w:rPr>
          <w:rFonts w:ascii="Calibri" w:eastAsia="Calibri" w:hAnsi="Calibri" w:cs="Calibri"/>
          <w:sz w:val="27"/>
          <w:szCs w:val="27"/>
          <w:lang w:eastAsia="en-GB"/>
        </w:rPr>
        <w:t xml:space="preserve">I have been to meet Area 6 recently to raise with them general levels of concern about response rates and I am assured that there is a new system in place that will monitor issues more closely to help reduce delays. </w:t>
      </w:r>
      <w:r w:rsidR="00FE3250">
        <w:rPr>
          <w:rFonts w:ascii="Calibri" w:eastAsia="Calibri" w:hAnsi="Calibri" w:cs="Calibri"/>
          <w:sz w:val="27"/>
          <w:szCs w:val="27"/>
          <w:lang w:eastAsia="en-GB"/>
        </w:rPr>
        <w:t xml:space="preserve">I have suggested that I convene a meeting for all PC Clerks in the ward to attend/zoom and ask Area 6 to join to address common issues, and explain policy and budget limits. </w:t>
      </w:r>
      <w:r>
        <w:rPr>
          <w:rFonts w:ascii="Calibri" w:eastAsia="Calibri" w:hAnsi="Calibri" w:cs="Calibri"/>
          <w:sz w:val="27"/>
          <w:szCs w:val="27"/>
          <w:lang w:eastAsia="en-GB"/>
        </w:rPr>
        <w:t xml:space="preserve">I will send a poll to Clerks to establish the best day/time for this (during a week in October). </w:t>
      </w:r>
    </w:p>
    <w:p w14:paraId="6735EB68" w14:textId="77777777" w:rsidR="000B3815" w:rsidRDefault="000B3815" w:rsidP="00EC3C1C">
      <w:pPr>
        <w:spacing w:after="0" w:line="324" w:lineRule="atLeast"/>
        <w:rPr>
          <w:rFonts w:ascii="Calibri" w:eastAsia="Calibri" w:hAnsi="Calibri" w:cs="Calibri"/>
          <w:sz w:val="27"/>
          <w:szCs w:val="27"/>
          <w:lang w:eastAsia="en-GB"/>
        </w:rPr>
      </w:pPr>
    </w:p>
    <w:p w14:paraId="5E64E647" w14:textId="28A01D82" w:rsidR="000B3815" w:rsidRDefault="000B3815" w:rsidP="00EC3C1C">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In response to a question I raised at Full Council regarding </w:t>
      </w:r>
      <w:r w:rsidR="007E1F9C">
        <w:rPr>
          <w:rFonts w:ascii="Calibri" w:eastAsia="Calibri" w:hAnsi="Calibri" w:cs="Calibri"/>
          <w:sz w:val="27"/>
          <w:szCs w:val="27"/>
          <w:lang w:eastAsia="en-GB"/>
        </w:rPr>
        <w:t xml:space="preserve">staffing in the Highways department I am advised that there is a vacancy rate of 18% and that the department is experiencing difficulties </w:t>
      </w:r>
      <w:r w:rsidR="00D40E20">
        <w:rPr>
          <w:rFonts w:ascii="Calibri" w:eastAsia="Calibri" w:hAnsi="Calibri" w:cs="Calibri"/>
          <w:sz w:val="27"/>
          <w:szCs w:val="27"/>
          <w:lang w:eastAsia="en-GB"/>
        </w:rPr>
        <w:t>with recruitment.</w:t>
      </w:r>
    </w:p>
    <w:p w14:paraId="27B32DB8" w14:textId="77777777" w:rsidR="00D45F60" w:rsidRDefault="00D45F60" w:rsidP="00EC3C1C">
      <w:pPr>
        <w:spacing w:after="0" w:line="324" w:lineRule="atLeast"/>
        <w:rPr>
          <w:rFonts w:ascii="Calibri" w:eastAsia="Calibri" w:hAnsi="Calibri" w:cs="Calibri"/>
          <w:sz w:val="27"/>
          <w:szCs w:val="27"/>
          <w:lang w:eastAsia="en-GB"/>
        </w:rPr>
      </w:pPr>
    </w:p>
    <w:p w14:paraId="1FEDB547" w14:textId="77777777" w:rsidR="00373C25" w:rsidRPr="00373C25" w:rsidRDefault="00373C25" w:rsidP="00373C25">
      <w:pPr>
        <w:spacing w:after="0" w:line="324" w:lineRule="atLeast"/>
        <w:rPr>
          <w:rFonts w:ascii="Calibri" w:eastAsia="Calibri" w:hAnsi="Calibri" w:cs="Calibri"/>
          <w:b/>
          <w:bCs/>
          <w:sz w:val="27"/>
          <w:szCs w:val="27"/>
          <w:lang w:eastAsia="en-GB"/>
        </w:rPr>
      </w:pPr>
      <w:r w:rsidRPr="00373C25">
        <w:rPr>
          <w:rFonts w:ascii="Calibri" w:eastAsia="Calibri" w:hAnsi="Calibri" w:cs="Calibri"/>
          <w:b/>
          <w:bCs/>
          <w:sz w:val="27"/>
          <w:szCs w:val="27"/>
          <w:lang w:eastAsia="en-GB"/>
        </w:rPr>
        <w:t>Annual Canvas</w:t>
      </w:r>
    </w:p>
    <w:p w14:paraId="7D501891" w14:textId="77777777" w:rsidR="00373C25" w:rsidRDefault="00373C25" w:rsidP="00373C25">
      <w:pPr>
        <w:spacing w:after="0" w:line="324" w:lineRule="atLeast"/>
        <w:rPr>
          <w:rFonts w:ascii="Calibri" w:eastAsia="Calibri" w:hAnsi="Calibri" w:cs="Calibri"/>
          <w:sz w:val="27"/>
          <w:szCs w:val="27"/>
          <w:lang w:eastAsia="en-GB"/>
        </w:rPr>
      </w:pPr>
      <w:r w:rsidRPr="00373C25">
        <w:rPr>
          <w:rFonts w:ascii="Calibri" w:eastAsia="Calibri" w:hAnsi="Calibri" w:cs="Calibri"/>
          <w:sz w:val="27"/>
          <w:szCs w:val="27"/>
          <w:lang w:eastAsia="en-GB"/>
        </w:rPr>
        <w:t>This is currently taking place. It is a statutory requirement of NYC, in order to keep the electoral role up to date. Residents are urged to reply electronically if possible, in order to reduce administration costs.</w:t>
      </w:r>
    </w:p>
    <w:p w14:paraId="04CB603A" w14:textId="77777777" w:rsidR="002D356B" w:rsidRDefault="002D356B" w:rsidP="00EC3C1C">
      <w:pPr>
        <w:spacing w:after="0" w:line="324" w:lineRule="atLeast"/>
        <w:rPr>
          <w:rFonts w:ascii="Calibri" w:eastAsia="Calibri" w:hAnsi="Calibri" w:cs="Calibri"/>
          <w:b/>
          <w:bCs/>
          <w:sz w:val="27"/>
          <w:szCs w:val="27"/>
          <w:lang w:eastAsia="en-GB"/>
        </w:rPr>
      </w:pPr>
    </w:p>
    <w:p w14:paraId="0937339E" w14:textId="77777777" w:rsidR="00D91F83" w:rsidRPr="00C43580" w:rsidRDefault="00D91F83" w:rsidP="00D91F83">
      <w:pPr>
        <w:spacing w:after="0" w:line="324" w:lineRule="atLeast"/>
        <w:rPr>
          <w:rFonts w:ascii="Calibri" w:eastAsia="Calibri" w:hAnsi="Calibri" w:cs="Calibri"/>
          <w:b/>
          <w:bCs/>
          <w:sz w:val="27"/>
          <w:szCs w:val="27"/>
          <w:lang w:eastAsia="en-GB"/>
        </w:rPr>
      </w:pPr>
      <w:r w:rsidRPr="00C43580">
        <w:rPr>
          <w:rFonts w:ascii="Calibri" w:eastAsia="Calibri" w:hAnsi="Calibri" w:cs="Calibri"/>
          <w:b/>
          <w:bCs/>
          <w:sz w:val="27"/>
          <w:szCs w:val="27"/>
          <w:lang w:eastAsia="en-GB"/>
        </w:rPr>
        <w:t>Community Partnership (Ripon)</w:t>
      </w:r>
    </w:p>
    <w:p w14:paraId="25C3DDC3" w14:textId="77777777" w:rsidR="00D91F83" w:rsidRPr="00D91F83" w:rsidRDefault="002D356B"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The inaugural meeting of the </w:t>
      </w:r>
      <w:proofErr w:type="spellStart"/>
      <w:r>
        <w:rPr>
          <w:rFonts w:ascii="Calibri" w:eastAsia="Calibri" w:hAnsi="Calibri" w:cs="Calibri"/>
          <w:sz w:val="27"/>
          <w:szCs w:val="27"/>
          <w:lang w:eastAsia="en-GB"/>
        </w:rPr>
        <w:t>Uredale</w:t>
      </w:r>
      <w:proofErr w:type="spellEnd"/>
      <w:r>
        <w:rPr>
          <w:rFonts w:ascii="Calibri" w:eastAsia="Calibri" w:hAnsi="Calibri" w:cs="Calibri"/>
          <w:sz w:val="27"/>
          <w:szCs w:val="27"/>
          <w:lang w:eastAsia="en-GB"/>
        </w:rPr>
        <w:t xml:space="preserve"> Community Partnership </w:t>
      </w:r>
      <w:r w:rsidR="003671F4">
        <w:rPr>
          <w:rFonts w:ascii="Calibri" w:eastAsia="Calibri" w:hAnsi="Calibri" w:cs="Calibri"/>
          <w:sz w:val="27"/>
          <w:szCs w:val="27"/>
          <w:lang w:eastAsia="en-GB"/>
        </w:rPr>
        <w:t>was</w:t>
      </w:r>
      <w:r>
        <w:rPr>
          <w:rFonts w:ascii="Calibri" w:eastAsia="Calibri" w:hAnsi="Calibri" w:cs="Calibri"/>
          <w:sz w:val="27"/>
          <w:szCs w:val="27"/>
          <w:lang w:eastAsia="en-GB"/>
        </w:rPr>
        <w:t xml:space="preserve"> held on 25</w:t>
      </w:r>
      <w:r w:rsidRPr="002D356B">
        <w:rPr>
          <w:rFonts w:ascii="Calibri" w:eastAsia="Calibri" w:hAnsi="Calibri" w:cs="Calibri"/>
          <w:sz w:val="27"/>
          <w:szCs w:val="27"/>
          <w:vertAlign w:val="superscript"/>
          <w:lang w:eastAsia="en-GB"/>
        </w:rPr>
        <w:t>th</w:t>
      </w:r>
      <w:r>
        <w:rPr>
          <w:rFonts w:ascii="Calibri" w:eastAsia="Calibri" w:hAnsi="Calibri" w:cs="Calibri"/>
          <w:sz w:val="27"/>
          <w:szCs w:val="27"/>
          <w:lang w:eastAsia="en-GB"/>
        </w:rPr>
        <w:t xml:space="preserve"> July at 9.30am</w:t>
      </w:r>
      <w:r w:rsidR="00135808">
        <w:rPr>
          <w:rFonts w:ascii="Calibri" w:eastAsia="Calibri" w:hAnsi="Calibri" w:cs="Calibri"/>
          <w:sz w:val="27"/>
          <w:szCs w:val="27"/>
          <w:lang w:eastAsia="en-GB"/>
        </w:rPr>
        <w:t xml:space="preserve"> in Ripon Town Hall</w:t>
      </w:r>
      <w:r>
        <w:rPr>
          <w:rFonts w:ascii="Calibri" w:eastAsia="Calibri" w:hAnsi="Calibri" w:cs="Calibri"/>
          <w:sz w:val="27"/>
          <w:szCs w:val="27"/>
          <w:lang w:eastAsia="en-GB"/>
        </w:rPr>
        <w:t xml:space="preserve">. </w:t>
      </w:r>
      <w:r w:rsidR="00135808">
        <w:rPr>
          <w:rFonts w:ascii="Calibri" w:eastAsia="Calibri" w:hAnsi="Calibri" w:cs="Calibri"/>
          <w:sz w:val="27"/>
          <w:szCs w:val="27"/>
          <w:lang w:eastAsia="en-GB"/>
        </w:rPr>
        <w:t xml:space="preserve">It </w:t>
      </w:r>
      <w:r w:rsidR="003671F4">
        <w:rPr>
          <w:rFonts w:ascii="Calibri" w:eastAsia="Calibri" w:hAnsi="Calibri" w:cs="Calibri"/>
          <w:sz w:val="27"/>
          <w:szCs w:val="27"/>
          <w:lang w:eastAsia="en-GB"/>
        </w:rPr>
        <w:t>brought</w:t>
      </w:r>
      <w:r w:rsidR="00135808" w:rsidRPr="00135808">
        <w:rPr>
          <w:rFonts w:ascii="Calibri" w:eastAsia="Calibri" w:hAnsi="Calibri" w:cs="Calibri"/>
          <w:sz w:val="27"/>
          <w:szCs w:val="27"/>
          <w:lang w:eastAsia="en-GB"/>
        </w:rPr>
        <w:t xml:space="preserve"> together public, private, community and voluntary sectors</w:t>
      </w:r>
      <w:r w:rsidR="003671F4">
        <w:rPr>
          <w:rFonts w:ascii="Calibri" w:eastAsia="Calibri" w:hAnsi="Calibri" w:cs="Calibri"/>
          <w:sz w:val="27"/>
          <w:szCs w:val="27"/>
          <w:lang w:eastAsia="en-GB"/>
        </w:rPr>
        <w:t>, the overall objective being</w:t>
      </w:r>
      <w:r w:rsidR="00135808" w:rsidRPr="00135808">
        <w:rPr>
          <w:rFonts w:ascii="Calibri" w:eastAsia="Calibri" w:hAnsi="Calibri" w:cs="Calibri"/>
          <w:sz w:val="27"/>
          <w:szCs w:val="27"/>
          <w:lang w:eastAsia="en-GB"/>
        </w:rPr>
        <w:t xml:space="preserve"> to influence the decisions and service delivery of the council and other bodies. As </w:t>
      </w:r>
      <w:r w:rsidR="00135808">
        <w:rPr>
          <w:rFonts w:ascii="Calibri" w:eastAsia="Calibri" w:hAnsi="Calibri" w:cs="Calibri"/>
          <w:sz w:val="27"/>
          <w:szCs w:val="27"/>
          <w:lang w:eastAsia="en-GB"/>
        </w:rPr>
        <w:t xml:space="preserve">this is </w:t>
      </w:r>
      <w:r w:rsidR="00135808" w:rsidRPr="00135808">
        <w:rPr>
          <w:rFonts w:ascii="Calibri" w:eastAsia="Calibri" w:hAnsi="Calibri" w:cs="Calibri"/>
          <w:sz w:val="27"/>
          <w:szCs w:val="27"/>
          <w:lang w:eastAsia="en-GB"/>
        </w:rPr>
        <w:t>a pilot we have a free hand to design how we work togethe</w:t>
      </w:r>
      <w:r w:rsidR="00135808">
        <w:rPr>
          <w:rFonts w:ascii="Calibri" w:eastAsia="Calibri" w:hAnsi="Calibri" w:cs="Calibri"/>
          <w:sz w:val="27"/>
          <w:szCs w:val="27"/>
          <w:lang w:eastAsia="en-GB"/>
        </w:rPr>
        <w:t>r, but the</w:t>
      </w:r>
      <w:r w:rsidR="00135808" w:rsidRPr="00135808">
        <w:rPr>
          <w:rFonts w:ascii="Calibri" w:eastAsia="Calibri" w:hAnsi="Calibri" w:cs="Calibri"/>
          <w:sz w:val="27"/>
          <w:szCs w:val="27"/>
          <w:lang w:eastAsia="en-GB"/>
        </w:rPr>
        <w:t xml:space="preserve"> first step </w:t>
      </w:r>
      <w:r w:rsidR="003671F4">
        <w:rPr>
          <w:rFonts w:ascii="Calibri" w:eastAsia="Calibri" w:hAnsi="Calibri" w:cs="Calibri"/>
          <w:sz w:val="27"/>
          <w:szCs w:val="27"/>
          <w:lang w:eastAsia="en-GB"/>
        </w:rPr>
        <w:t>is</w:t>
      </w:r>
      <w:r w:rsidR="00135808" w:rsidRPr="00135808">
        <w:rPr>
          <w:rFonts w:ascii="Calibri" w:eastAsia="Calibri" w:hAnsi="Calibri" w:cs="Calibri"/>
          <w:sz w:val="27"/>
          <w:szCs w:val="27"/>
          <w:lang w:eastAsia="en-GB"/>
        </w:rPr>
        <w:t xml:space="preserve"> to identify local issues and priorities</w:t>
      </w:r>
      <w:r w:rsidR="003671F4">
        <w:rPr>
          <w:rFonts w:ascii="Calibri" w:eastAsia="Calibri" w:hAnsi="Calibri" w:cs="Calibri"/>
          <w:sz w:val="27"/>
          <w:szCs w:val="27"/>
          <w:lang w:eastAsia="en-GB"/>
        </w:rPr>
        <w:t xml:space="preserve">. Representatives from </w:t>
      </w:r>
      <w:r w:rsidR="00135808">
        <w:rPr>
          <w:rFonts w:ascii="Calibri" w:eastAsia="Calibri" w:hAnsi="Calibri" w:cs="Calibri"/>
          <w:sz w:val="27"/>
          <w:szCs w:val="27"/>
          <w:lang w:eastAsia="en-GB"/>
        </w:rPr>
        <w:t>Masham</w:t>
      </w:r>
      <w:r w:rsidR="003671F4">
        <w:rPr>
          <w:rFonts w:ascii="Calibri" w:eastAsia="Calibri" w:hAnsi="Calibri" w:cs="Calibri"/>
          <w:sz w:val="27"/>
          <w:szCs w:val="27"/>
          <w:lang w:eastAsia="en-GB"/>
        </w:rPr>
        <w:t xml:space="preserve"> Community Office and </w:t>
      </w:r>
      <w:r w:rsidR="00135808">
        <w:rPr>
          <w:rFonts w:ascii="Calibri" w:eastAsia="Calibri" w:hAnsi="Calibri" w:cs="Calibri"/>
          <w:sz w:val="27"/>
          <w:szCs w:val="27"/>
          <w:lang w:eastAsia="en-GB"/>
        </w:rPr>
        <w:t>Kirkby Malzeard</w:t>
      </w:r>
      <w:r w:rsidR="003671F4">
        <w:rPr>
          <w:rFonts w:ascii="Calibri" w:eastAsia="Calibri" w:hAnsi="Calibri" w:cs="Calibri"/>
          <w:sz w:val="27"/>
          <w:szCs w:val="27"/>
          <w:lang w:eastAsia="en-GB"/>
        </w:rPr>
        <w:t>, a Clerk representing several other parishes</w:t>
      </w:r>
      <w:r w:rsidR="00135808">
        <w:rPr>
          <w:rFonts w:ascii="Calibri" w:eastAsia="Calibri" w:hAnsi="Calibri" w:cs="Calibri"/>
          <w:sz w:val="27"/>
          <w:szCs w:val="27"/>
          <w:lang w:eastAsia="en-GB"/>
        </w:rPr>
        <w:t xml:space="preserve"> and a rural </w:t>
      </w:r>
      <w:r w:rsidR="003671F4">
        <w:rPr>
          <w:rFonts w:ascii="Calibri" w:eastAsia="Calibri" w:hAnsi="Calibri" w:cs="Calibri"/>
          <w:sz w:val="27"/>
          <w:szCs w:val="27"/>
          <w:lang w:eastAsia="en-GB"/>
        </w:rPr>
        <w:t xml:space="preserve">mental health </w:t>
      </w:r>
      <w:r w:rsidR="00135808">
        <w:rPr>
          <w:rFonts w:ascii="Calibri" w:eastAsia="Calibri" w:hAnsi="Calibri" w:cs="Calibri"/>
          <w:sz w:val="27"/>
          <w:szCs w:val="27"/>
          <w:lang w:eastAsia="en-GB"/>
        </w:rPr>
        <w:t>charity</w:t>
      </w:r>
      <w:r w:rsidR="003671F4">
        <w:rPr>
          <w:rFonts w:ascii="Calibri" w:eastAsia="Calibri" w:hAnsi="Calibri" w:cs="Calibri"/>
          <w:sz w:val="27"/>
          <w:szCs w:val="27"/>
          <w:lang w:eastAsia="en-GB"/>
        </w:rPr>
        <w:t xml:space="preserve"> attended. I am on the Steering Committee so will continue to report back on progress.</w:t>
      </w:r>
    </w:p>
    <w:p w14:paraId="661F3F81" w14:textId="77777777" w:rsidR="00D91F83" w:rsidRPr="00D91F83" w:rsidRDefault="00D91F83" w:rsidP="00D91F83">
      <w:pPr>
        <w:spacing w:after="0" w:line="324" w:lineRule="atLeast"/>
        <w:rPr>
          <w:rFonts w:ascii="Calibri" w:eastAsia="Calibri" w:hAnsi="Calibri" w:cs="Calibri"/>
          <w:sz w:val="27"/>
          <w:szCs w:val="27"/>
          <w:lang w:eastAsia="en-GB"/>
        </w:rPr>
      </w:pPr>
    </w:p>
    <w:p w14:paraId="57D42482" w14:textId="77777777" w:rsidR="00D91F83" w:rsidRPr="00C43580" w:rsidRDefault="00D91F83" w:rsidP="00D91F83">
      <w:pPr>
        <w:spacing w:after="0" w:line="324" w:lineRule="atLeast"/>
        <w:rPr>
          <w:rFonts w:ascii="Calibri" w:eastAsia="Calibri" w:hAnsi="Calibri" w:cs="Calibri"/>
          <w:b/>
          <w:bCs/>
          <w:sz w:val="27"/>
          <w:szCs w:val="27"/>
          <w:lang w:eastAsia="en-GB"/>
        </w:rPr>
      </w:pPr>
      <w:r w:rsidRPr="00C43580">
        <w:rPr>
          <w:rFonts w:ascii="Calibri" w:eastAsia="Calibri" w:hAnsi="Calibri" w:cs="Calibri"/>
          <w:b/>
          <w:bCs/>
          <w:sz w:val="27"/>
          <w:szCs w:val="27"/>
          <w:lang w:eastAsia="en-GB"/>
        </w:rPr>
        <w:t>Connectivity</w:t>
      </w:r>
    </w:p>
    <w:p w14:paraId="0089779B" w14:textId="406AC5CF" w:rsidR="00D91F83" w:rsidRPr="00D91F83" w:rsidRDefault="003671F4"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Now that the Phase 4 NYNet works have completed, we are in the Gigabit phase of delivery. </w:t>
      </w:r>
      <w:r w:rsidR="00DB37E0" w:rsidRPr="00DB37E0">
        <w:rPr>
          <w:rFonts w:ascii="Calibri" w:eastAsia="Calibri" w:hAnsi="Calibri" w:cs="Calibri"/>
          <w:sz w:val="27"/>
          <w:szCs w:val="27"/>
          <w:lang w:eastAsia="en-GB"/>
        </w:rPr>
        <w:t xml:space="preserve">I </w:t>
      </w:r>
      <w:r w:rsidR="00235BAC">
        <w:rPr>
          <w:rFonts w:ascii="Calibri" w:eastAsia="Calibri" w:hAnsi="Calibri" w:cs="Calibri"/>
          <w:sz w:val="27"/>
          <w:szCs w:val="27"/>
          <w:lang w:eastAsia="en-GB"/>
        </w:rPr>
        <w:t>have met</w:t>
      </w:r>
      <w:r w:rsidR="00DB37E0" w:rsidRPr="00DB37E0">
        <w:rPr>
          <w:rFonts w:ascii="Calibri" w:eastAsia="Calibri" w:hAnsi="Calibri" w:cs="Calibri"/>
          <w:sz w:val="27"/>
          <w:szCs w:val="27"/>
          <w:lang w:eastAsia="en-GB"/>
        </w:rPr>
        <w:t xml:space="preserve"> Robert Ling </w:t>
      </w:r>
      <w:r w:rsidR="0007752C">
        <w:rPr>
          <w:rFonts w:ascii="Calibri" w:eastAsia="Calibri" w:hAnsi="Calibri" w:cs="Calibri"/>
          <w:sz w:val="27"/>
          <w:szCs w:val="27"/>
          <w:lang w:eastAsia="en-GB"/>
        </w:rPr>
        <w:t xml:space="preserve">at NYC </w:t>
      </w:r>
      <w:r w:rsidR="00DB37E0" w:rsidRPr="00DB37E0">
        <w:rPr>
          <w:rFonts w:ascii="Calibri" w:eastAsia="Calibri" w:hAnsi="Calibri" w:cs="Calibri"/>
          <w:sz w:val="27"/>
          <w:szCs w:val="27"/>
          <w:lang w:eastAsia="en-GB"/>
        </w:rPr>
        <w:t xml:space="preserve">for an update </w:t>
      </w:r>
      <w:r w:rsidR="0007752C">
        <w:rPr>
          <w:rFonts w:ascii="Calibri" w:eastAsia="Calibri" w:hAnsi="Calibri" w:cs="Calibri"/>
          <w:sz w:val="27"/>
          <w:szCs w:val="27"/>
          <w:lang w:eastAsia="en-GB"/>
        </w:rPr>
        <w:t>now that</w:t>
      </w:r>
      <w:r w:rsidR="00C33DB4">
        <w:rPr>
          <w:rFonts w:ascii="Calibri" w:eastAsia="Calibri" w:hAnsi="Calibri" w:cs="Calibri"/>
          <w:sz w:val="27"/>
          <w:szCs w:val="27"/>
          <w:lang w:eastAsia="en-GB"/>
        </w:rPr>
        <w:t xml:space="preserve"> the contract has been awarded. He advises that the data is beginning to take shape</w:t>
      </w:r>
      <w:r w:rsidR="00D5051C">
        <w:rPr>
          <w:rFonts w:ascii="Calibri" w:eastAsia="Calibri" w:hAnsi="Calibri" w:cs="Calibri"/>
          <w:sz w:val="27"/>
          <w:szCs w:val="27"/>
          <w:lang w:eastAsia="en-GB"/>
        </w:rPr>
        <w:t xml:space="preserve"> in terms of establishing which premises will fall into the “Hard to Reach” category, which will </w:t>
      </w:r>
      <w:r w:rsidR="00D12C0B">
        <w:rPr>
          <w:rFonts w:ascii="Calibri" w:eastAsia="Calibri" w:hAnsi="Calibri" w:cs="Calibri"/>
          <w:sz w:val="27"/>
          <w:szCs w:val="27"/>
          <w:lang w:eastAsia="en-GB"/>
        </w:rPr>
        <w:t>be connected under the gigabit scheme and which will fall between the two</w:t>
      </w:r>
      <w:r w:rsidR="005F77C9">
        <w:rPr>
          <w:rFonts w:ascii="Calibri" w:eastAsia="Calibri" w:hAnsi="Calibri" w:cs="Calibri"/>
          <w:sz w:val="27"/>
          <w:szCs w:val="27"/>
          <w:lang w:eastAsia="en-GB"/>
        </w:rPr>
        <w:t xml:space="preserve">. It </w:t>
      </w:r>
      <w:r w:rsidR="005F77C9">
        <w:rPr>
          <w:rFonts w:ascii="Calibri" w:eastAsia="Calibri" w:hAnsi="Calibri" w:cs="Calibri"/>
          <w:sz w:val="27"/>
          <w:szCs w:val="27"/>
          <w:lang w:eastAsia="en-GB"/>
        </w:rPr>
        <w:lastRenderedPageBreak/>
        <w:t>will not be until there is an announcement from Gigabit on this</w:t>
      </w:r>
      <w:r w:rsidR="003B672E">
        <w:rPr>
          <w:rFonts w:ascii="Calibri" w:eastAsia="Calibri" w:hAnsi="Calibri" w:cs="Calibri"/>
          <w:sz w:val="27"/>
          <w:szCs w:val="27"/>
          <w:lang w:eastAsia="en-GB"/>
        </w:rPr>
        <w:t xml:space="preserve"> that NYC will know the position – this is a central government contract that </w:t>
      </w:r>
      <w:r w:rsidR="00FB0111">
        <w:rPr>
          <w:rFonts w:ascii="Calibri" w:eastAsia="Calibri" w:hAnsi="Calibri" w:cs="Calibri"/>
          <w:sz w:val="27"/>
          <w:szCs w:val="27"/>
          <w:lang w:eastAsia="en-GB"/>
        </w:rPr>
        <w:t xml:space="preserve">NYC are not party to. </w:t>
      </w:r>
      <w:r w:rsidR="00B40676">
        <w:rPr>
          <w:rFonts w:ascii="Calibri" w:eastAsia="Calibri" w:hAnsi="Calibri" w:cs="Calibri"/>
          <w:sz w:val="27"/>
          <w:szCs w:val="27"/>
          <w:lang w:eastAsia="en-GB"/>
        </w:rPr>
        <w:t>I will report</w:t>
      </w:r>
      <w:r w:rsidR="00FB0111">
        <w:rPr>
          <w:rFonts w:ascii="Calibri" w:eastAsia="Calibri" w:hAnsi="Calibri" w:cs="Calibri"/>
          <w:sz w:val="27"/>
          <w:szCs w:val="27"/>
          <w:lang w:eastAsia="en-GB"/>
        </w:rPr>
        <w:t xml:space="preserve"> as soon as I hear</w:t>
      </w:r>
      <w:r w:rsidR="00B40676">
        <w:rPr>
          <w:rFonts w:ascii="Calibri" w:eastAsia="Calibri" w:hAnsi="Calibri" w:cs="Calibri"/>
          <w:sz w:val="27"/>
          <w:szCs w:val="27"/>
          <w:lang w:eastAsia="en-GB"/>
        </w:rPr>
        <w:t xml:space="preserve"> further.</w:t>
      </w:r>
    </w:p>
    <w:p w14:paraId="34BE29C2" w14:textId="77777777" w:rsidR="00D91F83" w:rsidRPr="00D91F83" w:rsidRDefault="00D91F83" w:rsidP="00D91F83">
      <w:pPr>
        <w:spacing w:after="0" w:line="324" w:lineRule="atLeast"/>
        <w:rPr>
          <w:rFonts w:ascii="Calibri" w:eastAsia="Calibri" w:hAnsi="Calibri" w:cs="Calibri"/>
          <w:sz w:val="27"/>
          <w:szCs w:val="27"/>
          <w:lang w:eastAsia="en-GB"/>
        </w:rPr>
      </w:pPr>
      <w:r w:rsidRPr="00D91F83">
        <w:rPr>
          <w:rFonts w:ascii="Calibri" w:eastAsia="Calibri" w:hAnsi="Calibri" w:cs="Calibri"/>
          <w:sz w:val="27"/>
          <w:szCs w:val="27"/>
          <w:lang w:eastAsia="en-GB"/>
        </w:rPr>
        <w:t xml:space="preserve"> </w:t>
      </w:r>
    </w:p>
    <w:p w14:paraId="7E54D702" w14:textId="77777777" w:rsidR="00D91F83" w:rsidRPr="00D91F83" w:rsidRDefault="00D91F83" w:rsidP="00D91F83">
      <w:pPr>
        <w:spacing w:after="0" w:line="324" w:lineRule="atLeast"/>
        <w:rPr>
          <w:rFonts w:ascii="Calibri" w:eastAsia="Calibri" w:hAnsi="Calibri" w:cs="Calibri"/>
          <w:b/>
          <w:bCs/>
          <w:sz w:val="27"/>
          <w:szCs w:val="27"/>
          <w:lang w:eastAsia="en-GB"/>
        </w:rPr>
      </w:pPr>
      <w:r w:rsidRPr="00D91F83">
        <w:rPr>
          <w:rFonts w:ascii="Calibri" w:eastAsia="Calibri" w:hAnsi="Calibri" w:cs="Calibri"/>
          <w:b/>
          <w:bCs/>
          <w:sz w:val="27"/>
          <w:szCs w:val="27"/>
          <w:lang w:eastAsia="en-GB"/>
        </w:rPr>
        <w:t>Council Meeting &amp; Executive Decisions</w:t>
      </w:r>
    </w:p>
    <w:p w14:paraId="17C963C6" w14:textId="77777777" w:rsidR="00D45F60" w:rsidRDefault="003671F4" w:rsidP="00DB37E0">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A boundary review for County Councillors is due to be </w:t>
      </w:r>
      <w:r w:rsidR="00DB37E0" w:rsidRPr="00DB37E0">
        <w:rPr>
          <w:rFonts w:ascii="Calibri" w:eastAsia="Calibri" w:hAnsi="Calibri" w:cs="Calibri"/>
          <w:sz w:val="27"/>
          <w:szCs w:val="27"/>
          <w:lang w:eastAsia="en-GB"/>
        </w:rPr>
        <w:t>reviewed by the Boundary Commission. This is required where there is electoral imbalance. It is proposed that the number of Councillors should drop from 90 to 89 to fall into line with the national average. I have concerns that rural wards, with low populations but very large geographical areas, do not get any bigger as they already have a disproportionate number of Parish Councils compared with town wards.</w:t>
      </w:r>
      <w:r w:rsidR="00D45F60">
        <w:rPr>
          <w:rFonts w:ascii="Calibri" w:eastAsia="Calibri" w:hAnsi="Calibri" w:cs="Calibri"/>
          <w:sz w:val="27"/>
          <w:szCs w:val="27"/>
          <w:lang w:eastAsia="en-GB"/>
        </w:rPr>
        <w:t xml:space="preserve"> I understand that a presentation has been made to the Parishes recently to explain the procedure.</w:t>
      </w:r>
    </w:p>
    <w:p w14:paraId="24055E5A" w14:textId="77777777" w:rsidR="00DB37E0" w:rsidRDefault="003671F4" w:rsidP="00DB37E0">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 </w:t>
      </w:r>
    </w:p>
    <w:p w14:paraId="7D0157BE" w14:textId="77777777" w:rsidR="003671F4" w:rsidRPr="00DB37E0" w:rsidRDefault="003671F4" w:rsidP="00DB37E0">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As a cost cutting measure, financial support for Home to School transport has been withdrawn for all schools other than the school closest to home. There are a number of exceptions to this, such for low income families where support will continue. This has created difficulties for many families locally.</w:t>
      </w:r>
    </w:p>
    <w:p w14:paraId="379004F1" w14:textId="77777777" w:rsidR="00D91F83" w:rsidRPr="00D91F83" w:rsidRDefault="00D91F83" w:rsidP="00D91F83">
      <w:pPr>
        <w:spacing w:after="0" w:line="324" w:lineRule="atLeast"/>
        <w:rPr>
          <w:rFonts w:ascii="Calibri" w:eastAsia="Calibri" w:hAnsi="Calibri" w:cs="Calibri"/>
          <w:sz w:val="27"/>
          <w:szCs w:val="27"/>
          <w:lang w:eastAsia="en-GB"/>
        </w:rPr>
      </w:pPr>
    </w:p>
    <w:p w14:paraId="2B1A6133" w14:textId="77777777" w:rsidR="00D91F83" w:rsidRPr="00D91F83" w:rsidRDefault="00D91F83" w:rsidP="00D91F83">
      <w:pPr>
        <w:spacing w:after="0" w:line="324" w:lineRule="atLeast"/>
        <w:rPr>
          <w:rFonts w:ascii="Calibri" w:eastAsia="Calibri" w:hAnsi="Calibri" w:cs="Calibri"/>
          <w:b/>
          <w:bCs/>
          <w:sz w:val="27"/>
          <w:szCs w:val="27"/>
          <w:lang w:eastAsia="en-GB"/>
        </w:rPr>
      </w:pPr>
      <w:r w:rsidRPr="00D91F83">
        <w:rPr>
          <w:rFonts w:ascii="Calibri" w:eastAsia="Calibri" w:hAnsi="Calibri" w:cs="Calibri"/>
          <w:b/>
          <w:bCs/>
          <w:sz w:val="27"/>
          <w:szCs w:val="27"/>
          <w:lang w:eastAsia="en-GB"/>
        </w:rPr>
        <w:t>Destination Management Plan</w:t>
      </w:r>
    </w:p>
    <w:p w14:paraId="2E0FBE97" w14:textId="77777777" w:rsidR="00D91F83" w:rsidRPr="00D91F83" w:rsidRDefault="007C7F5B"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T</w:t>
      </w:r>
      <w:r w:rsidR="00D91F83" w:rsidRPr="00D91F83">
        <w:rPr>
          <w:rFonts w:ascii="Calibri" w:eastAsia="Calibri" w:hAnsi="Calibri" w:cs="Calibri"/>
          <w:sz w:val="27"/>
          <w:szCs w:val="27"/>
          <w:lang w:eastAsia="en-GB"/>
        </w:rPr>
        <w:t xml:space="preserve">he draft </w:t>
      </w:r>
      <w:r>
        <w:rPr>
          <w:rFonts w:ascii="Calibri" w:eastAsia="Calibri" w:hAnsi="Calibri" w:cs="Calibri"/>
          <w:sz w:val="27"/>
          <w:szCs w:val="27"/>
          <w:lang w:eastAsia="en-GB"/>
        </w:rPr>
        <w:t>is now in circulation which I have commented on.</w:t>
      </w:r>
      <w:r w:rsidR="00972638">
        <w:rPr>
          <w:rFonts w:ascii="Calibri" w:eastAsia="Calibri" w:hAnsi="Calibri" w:cs="Calibri"/>
          <w:sz w:val="27"/>
          <w:szCs w:val="27"/>
          <w:lang w:eastAsia="en-GB"/>
        </w:rPr>
        <w:t xml:space="preserve"> </w:t>
      </w:r>
      <w:r w:rsidR="00D91F83">
        <w:rPr>
          <w:rFonts w:ascii="Calibri" w:eastAsia="Calibri" w:hAnsi="Calibri" w:cs="Calibri"/>
          <w:sz w:val="27"/>
          <w:szCs w:val="27"/>
          <w:lang w:eastAsia="en-GB"/>
        </w:rPr>
        <w:t>There is currently a temporary website in place for the region which will not be replaced until early ’25</w:t>
      </w:r>
      <w:r w:rsidR="00DB37E0">
        <w:rPr>
          <w:rFonts w:ascii="Calibri" w:eastAsia="Calibri" w:hAnsi="Calibri" w:cs="Calibri"/>
          <w:sz w:val="27"/>
          <w:szCs w:val="27"/>
          <w:lang w:eastAsia="en-GB"/>
        </w:rPr>
        <w:t>.</w:t>
      </w:r>
    </w:p>
    <w:p w14:paraId="2D0F7143" w14:textId="77777777" w:rsidR="00D91F83" w:rsidRPr="00D91F83" w:rsidRDefault="00D91F83" w:rsidP="00D91F83">
      <w:pPr>
        <w:spacing w:after="0" w:line="324" w:lineRule="atLeast"/>
        <w:rPr>
          <w:rFonts w:ascii="Calibri" w:eastAsia="Calibri" w:hAnsi="Calibri" w:cs="Calibri"/>
          <w:sz w:val="27"/>
          <w:szCs w:val="27"/>
          <w:lang w:eastAsia="en-GB"/>
        </w:rPr>
      </w:pPr>
      <w:r w:rsidRPr="00D91F83">
        <w:rPr>
          <w:rFonts w:ascii="Calibri" w:eastAsia="Calibri" w:hAnsi="Calibri" w:cs="Calibri"/>
          <w:sz w:val="27"/>
          <w:szCs w:val="27"/>
          <w:lang w:eastAsia="en-GB"/>
        </w:rPr>
        <w:t xml:space="preserve"> </w:t>
      </w:r>
    </w:p>
    <w:p w14:paraId="4478D8FA" w14:textId="77777777" w:rsidR="00D91F83" w:rsidRPr="00D91F83" w:rsidRDefault="00D91F83" w:rsidP="00D91F83">
      <w:pPr>
        <w:spacing w:after="0" w:line="324" w:lineRule="atLeast"/>
        <w:rPr>
          <w:rFonts w:ascii="Calibri" w:eastAsia="Calibri" w:hAnsi="Calibri" w:cs="Calibri"/>
          <w:b/>
          <w:bCs/>
          <w:sz w:val="27"/>
          <w:szCs w:val="27"/>
          <w:lang w:eastAsia="en-GB"/>
        </w:rPr>
      </w:pPr>
      <w:r w:rsidRPr="00D91F83">
        <w:rPr>
          <w:rFonts w:ascii="Calibri" w:eastAsia="Calibri" w:hAnsi="Calibri" w:cs="Calibri"/>
          <w:b/>
          <w:bCs/>
          <w:sz w:val="27"/>
          <w:szCs w:val="27"/>
          <w:lang w:eastAsia="en-GB"/>
        </w:rPr>
        <w:t>Locality Budget</w:t>
      </w:r>
    </w:p>
    <w:p w14:paraId="6B28CD27" w14:textId="5CD93724" w:rsidR="00D91F83" w:rsidRPr="00D91F83" w:rsidRDefault="00205063"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I have been approached by several organisations for financial support</w:t>
      </w:r>
      <w:r w:rsidR="00AE212E">
        <w:rPr>
          <w:rFonts w:ascii="Calibri" w:eastAsia="Calibri" w:hAnsi="Calibri" w:cs="Calibri"/>
          <w:sz w:val="27"/>
          <w:szCs w:val="27"/>
          <w:lang w:eastAsia="en-GB"/>
        </w:rPr>
        <w:t xml:space="preserve"> recently and most of my budget has now been allocated</w:t>
      </w:r>
      <w:r>
        <w:rPr>
          <w:rFonts w:ascii="Calibri" w:eastAsia="Calibri" w:hAnsi="Calibri" w:cs="Calibri"/>
          <w:sz w:val="27"/>
          <w:szCs w:val="27"/>
          <w:lang w:eastAsia="en-GB"/>
        </w:rPr>
        <w:t xml:space="preserve">, but there is still </w:t>
      </w:r>
      <w:r w:rsidR="00AE212E">
        <w:rPr>
          <w:rFonts w:ascii="Calibri" w:eastAsia="Calibri" w:hAnsi="Calibri" w:cs="Calibri"/>
          <w:sz w:val="27"/>
          <w:szCs w:val="27"/>
          <w:lang w:eastAsia="en-GB"/>
        </w:rPr>
        <w:t>a small amount of</w:t>
      </w:r>
      <w:r w:rsidR="00F10A0A">
        <w:rPr>
          <w:rFonts w:ascii="Calibri" w:eastAsia="Calibri" w:hAnsi="Calibri" w:cs="Calibri"/>
          <w:sz w:val="27"/>
          <w:szCs w:val="27"/>
          <w:lang w:eastAsia="en-GB"/>
        </w:rPr>
        <w:t xml:space="preserve"> </w:t>
      </w:r>
      <w:r>
        <w:rPr>
          <w:rFonts w:ascii="Calibri" w:eastAsia="Calibri" w:hAnsi="Calibri" w:cs="Calibri"/>
          <w:sz w:val="27"/>
          <w:szCs w:val="27"/>
          <w:lang w:eastAsia="en-GB"/>
        </w:rPr>
        <w:t xml:space="preserve">funding available. I have set out below the guidelines for how this can be awarded in case there are any </w:t>
      </w:r>
      <w:r w:rsidR="004A1C07">
        <w:rPr>
          <w:rFonts w:ascii="Calibri" w:eastAsia="Calibri" w:hAnsi="Calibri" w:cs="Calibri"/>
          <w:sz w:val="27"/>
          <w:szCs w:val="27"/>
          <w:lang w:eastAsia="en-GB"/>
        </w:rPr>
        <w:t>Azerley</w:t>
      </w:r>
      <w:r>
        <w:rPr>
          <w:rFonts w:ascii="Calibri" w:eastAsia="Calibri" w:hAnsi="Calibri" w:cs="Calibri"/>
          <w:sz w:val="27"/>
          <w:szCs w:val="27"/>
          <w:lang w:eastAsia="en-GB"/>
        </w:rPr>
        <w:t xml:space="preserve"> organisations that would like to apply.  </w:t>
      </w:r>
    </w:p>
    <w:p w14:paraId="1753454F" w14:textId="77777777" w:rsidR="00D91F83" w:rsidRPr="00D91F83" w:rsidRDefault="00D91F83" w:rsidP="00D91F83">
      <w:pPr>
        <w:spacing w:after="0" w:line="324" w:lineRule="atLeast"/>
        <w:rPr>
          <w:rFonts w:ascii="Calibri" w:eastAsia="Calibri" w:hAnsi="Calibri" w:cs="Calibri"/>
          <w:sz w:val="27"/>
          <w:szCs w:val="27"/>
          <w:lang w:eastAsia="en-GB"/>
        </w:rPr>
      </w:pPr>
      <w:r w:rsidRPr="00D91F83">
        <w:rPr>
          <w:rFonts w:ascii="Calibri" w:eastAsia="Calibri" w:hAnsi="Calibri" w:cs="Calibri"/>
          <w:sz w:val="27"/>
          <w:szCs w:val="27"/>
          <w:lang w:eastAsia="en-GB"/>
        </w:rPr>
        <w:t xml:space="preserve"> </w:t>
      </w:r>
    </w:p>
    <w:p w14:paraId="7096B001" w14:textId="77777777" w:rsidR="00D91F83" w:rsidRPr="00D91F83" w:rsidRDefault="00D91F83" w:rsidP="00D91F83">
      <w:pPr>
        <w:spacing w:after="0" w:line="324" w:lineRule="atLeast"/>
        <w:rPr>
          <w:rFonts w:ascii="Calibri" w:eastAsia="Calibri" w:hAnsi="Calibri" w:cs="Calibri"/>
          <w:b/>
          <w:bCs/>
          <w:sz w:val="27"/>
          <w:szCs w:val="27"/>
          <w:lang w:eastAsia="en-GB"/>
        </w:rPr>
      </w:pPr>
      <w:r w:rsidRPr="00D91F83">
        <w:rPr>
          <w:rFonts w:ascii="Calibri" w:eastAsia="Calibri" w:hAnsi="Calibri" w:cs="Calibri"/>
          <w:b/>
          <w:bCs/>
          <w:sz w:val="27"/>
          <w:szCs w:val="27"/>
          <w:lang w:eastAsia="en-GB"/>
        </w:rPr>
        <w:t>Planning</w:t>
      </w:r>
    </w:p>
    <w:p w14:paraId="5FEAFB11" w14:textId="39B25D9D" w:rsidR="00713DB2" w:rsidRDefault="004A1C07" w:rsidP="00DB37E0">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There are not any current planning applications that have been brought to my attention</w:t>
      </w:r>
      <w:r w:rsidR="005C6143">
        <w:rPr>
          <w:rFonts w:ascii="Calibri" w:eastAsia="Calibri" w:hAnsi="Calibri" w:cs="Calibri"/>
          <w:sz w:val="27"/>
          <w:szCs w:val="27"/>
          <w:lang w:eastAsia="en-GB"/>
        </w:rPr>
        <w:t>.</w:t>
      </w:r>
    </w:p>
    <w:p w14:paraId="54AE99CF" w14:textId="77777777" w:rsidR="00AD1B48" w:rsidRDefault="00AD1B48" w:rsidP="00DB37E0">
      <w:pPr>
        <w:spacing w:after="0" w:line="324" w:lineRule="atLeast"/>
        <w:rPr>
          <w:rFonts w:ascii="Calibri" w:eastAsia="Calibri" w:hAnsi="Calibri" w:cs="Calibri"/>
          <w:sz w:val="27"/>
          <w:szCs w:val="27"/>
          <w:lang w:eastAsia="en-GB"/>
        </w:rPr>
      </w:pPr>
    </w:p>
    <w:p w14:paraId="376151A8" w14:textId="53A5A973" w:rsidR="00AD1B48" w:rsidRDefault="00483EC9" w:rsidP="00DB37E0">
      <w:pPr>
        <w:spacing w:after="0" w:line="324" w:lineRule="atLeast"/>
        <w:rPr>
          <w:rFonts w:ascii="Calibri" w:eastAsia="Calibri" w:hAnsi="Calibri" w:cs="Calibri"/>
          <w:b/>
          <w:bCs/>
          <w:sz w:val="27"/>
          <w:szCs w:val="27"/>
          <w:lang w:eastAsia="en-GB"/>
        </w:rPr>
      </w:pPr>
      <w:r>
        <w:rPr>
          <w:rFonts w:ascii="Calibri" w:eastAsia="Calibri" w:hAnsi="Calibri" w:cs="Calibri"/>
          <w:b/>
          <w:bCs/>
          <w:sz w:val="27"/>
          <w:szCs w:val="27"/>
          <w:lang w:eastAsia="en-GB"/>
        </w:rPr>
        <w:t>Long Course Weekend</w:t>
      </w:r>
    </w:p>
    <w:p w14:paraId="3E587363" w14:textId="4391F725" w:rsidR="00C51EB4" w:rsidRPr="00C51EB4" w:rsidRDefault="00C51EB4" w:rsidP="00DB37E0">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I am aware th</w:t>
      </w:r>
      <w:r w:rsidR="0023356D">
        <w:rPr>
          <w:rFonts w:ascii="Calibri" w:eastAsia="Calibri" w:hAnsi="Calibri" w:cs="Calibri"/>
          <w:sz w:val="27"/>
          <w:szCs w:val="27"/>
          <w:lang w:eastAsia="en-GB"/>
        </w:rPr>
        <w:t xml:space="preserve">at </w:t>
      </w:r>
      <w:r w:rsidR="00931CC1">
        <w:rPr>
          <w:rFonts w:ascii="Calibri" w:eastAsia="Calibri" w:hAnsi="Calibri" w:cs="Calibri"/>
          <w:sz w:val="27"/>
          <w:szCs w:val="27"/>
          <w:lang w:eastAsia="en-GB"/>
        </w:rPr>
        <w:t xml:space="preserve">this event created difficulty for some residents and businesses and that </w:t>
      </w:r>
      <w:r w:rsidR="0023356D">
        <w:rPr>
          <w:rFonts w:ascii="Calibri" w:eastAsia="Calibri" w:hAnsi="Calibri" w:cs="Calibri"/>
          <w:sz w:val="27"/>
          <w:szCs w:val="27"/>
          <w:lang w:eastAsia="en-GB"/>
        </w:rPr>
        <w:t xml:space="preserve">the consultation and public information process </w:t>
      </w:r>
      <w:r w:rsidR="00931CC1">
        <w:rPr>
          <w:rFonts w:ascii="Calibri" w:eastAsia="Calibri" w:hAnsi="Calibri" w:cs="Calibri"/>
          <w:sz w:val="27"/>
          <w:szCs w:val="27"/>
          <w:lang w:eastAsia="en-GB"/>
        </w:rPr>
        <w:t xml:space="preserve">might not have been as thorough as it should. A debrief is planned for November. I would prefer this to be sooner but the organiser is not available until then. Can I suggest that feedback is sent through to </w:t>
      </w:r>
      <w:r w:rsidR="00DE203A">
        <w:rPr>
          <w:rFonts w:ascii="Calibri" w:eastAsia="Calibri" w:hAnsi="Calibri" w:cs="Calibri"/>
          <w:sz w:val="27"/>
          <w:szCs w:val="27"/>
          <w:lang w:eastAsia="en-GB"/>
        </w:rPr>
        <w:t>m</w:t>
      </w:r>
      <w:r w:rsidR="00931CC1">
        <w:rPr>
          <w:rFonts w:ascii="Calibri" w:eastAsia="Calibri" w:hAnsi="Calibri" w:cs="Calibri"/>
          <w:sz w:val="27"/>
          <w:szCs w:val="27"/>
          <w:lang w:eastAsia="en-GB"/>
        </w:rPr>
        <w:t>e before then</w:t>
      </w:r>
      <w:r w:rsidR="00AF5DA9">
        <w:rPr>
          <w:rFonts w:ascii="Calibri" w:eastAsia="Calibri" w:hAnsi="Calibri" w:cs="Calibri"/>
          <w:sz w:val="27"/>
          <w:szCs w:val="27"/>
          <w:lang w:eastAsia="en-GB"/>
        </w:rPr>
        <w:t xml:space="preserve">, which I can then submit </w:t>
      </w:r>
      <w:r w:rsidR="004F331A">
        <w:rPr>
          <w:rFonts w:ascii="Calibri" w:eastAsia="Calibri" w:hAnsi="Calibri" w:cs="Calibri"/>
          <w:sz w:val="27"/>
          <w:szCs w:val="27"/>
          <w:lang w:eastAsia="en-GB"/>
        </w:rPr>
        <w:t>in November. I hope that those residents who took part enjoyed the event and that any community groups who volunteered found it worthwhile.</w:t>
      </w:r>
      <w:r w:rsidR="00181095">
        <w:rPr>
          <w:rFonts w:ascii="Calibri" w:eastAsia="Calibri" w:hAnsi="Calibri" w:cs="Calibri"/>
          <w:sz w:val="27"/>
          <w:szCs w:val="27"/>
          <w:lang w:eastAsia="en-GB"/>
        </w:rPr>
        <w:t xml:space="preserve"> Dates have been released on the </w:t>
      </w:r>
      <w:r w:rsidR="00181095">
        <w:rPr>
          <w:rFonts w:ascii="Calibri" w:eastAsia="Calibri" w:hAnsi="Calibri" w:cs="Calibri"/>
          <w:sz w:val="27"/>
          <w:szCs w:val="27"/>
          <w:lang w:eastAsia="en-GB"/>
        </w:rPr>
        <w:lastRenderedPageBreak/>
        <w:t>LCW website for next year (the weekend after Bank Holiday)</w:t>
      </w:r>
      <w:r w:rsidR="009B7724">
        <w:rPr>
          <w:rFonts w:ascii="Calibri" w:eastAsia="Calibri" w:hAnsi="Calibri" w:cs="Calibri"/>
          <w:sz w:val="27"/>
          <w:szCs w:val="27"/>
          <w:lang w:eastAsia="en-GB"/>
        </w:rPr>
        <w:t>, I think proposed road closures are still under review.</w:t>
      </w:r>
    </w:p>
    <w:p w14:paraId="2B866A95" w14:textId="77777777" w:rsidR="00F10A0A" w:rsidRDefault="00F10A0A" w:rsidP="00DB37E0">
      <w:pPr>
        <w:spacing w:after="0" w:line="324" w:lineRule="atLeast"/>
        <w:rPr>
          <w:rFonts w:ascii="Calibri" w:eastAsia="Calibri" w:hAnsi="Calibri" w:cs="Calibri"/>
          <w:sz w:val="27"/>
          <w:szCs w:val="27"/>
          <w:lang w:eastAsia="en-GB"/>
        </w:rPr>
      </w:pPr>
    </w:p>
    <w:p w14:paraId="5EB393B8" w14:textId="77777777" w:rsidR="00DB37E0" w:rsidRDefault="00DB37E0" w:rsidP="00DB37E0">
      <w:pPr>
        <w:spacing w:after="0" w:line="324" w:lineRule="atLeast"/>
        <w:rPr>
          <w:rFonts w:ascii="Calibri" w:eastAsia="Calibri" w:hAnsi="Calibri" w:cs="Calibri"/>
          <w:b/>
          <w:bCs/>
          <w:sz w:val="27"/>
          <w:szCs w:val="27"/>
          <w:lang w:eastAsia="en-GB"/>
        </w:rPr>
      </w:pPr>
      <w:r>
        <w:rPr>
          <w:rFonts w:ascii="Calibri" w:eastAsia="Calibri" w:hAnsi="Calibri" w:cs="Calibri"/>
          <w:b/>
          <w:bCs/>
          <w:sz w:val="27"/>
          <w:szCs w:val="27"/>
          <w:lang w:eastAsia="en-GB"/>
        </w:rPr>
        <w:t>Funding</w:t>
      </w:r>
    </w:p>
    <w:p w14:paraId="2A36DF86" w14:textId="77777777" w:rsidR="00DB37E0" w:rsidRDefault="00DB37E0" w:rsidP="00DB37E0">
      <w:pPr>
        <w:spacing w:after="0" w:line="324" w:lineRule="atLeast"/>
        <w:rPr>
          <w:rFonts w:ascii="Calibri" w:eastAsia="Calibri" w:hAnsi="Calibri" w:cs="Calibri"/>
          <w:sz w:val="27"/>
          <w:szCs w:val="27"/>
          <w:lang w:eastAsia="en-GB"/>
        </w:rPr>
      </w:pPr>
      <w:r w:rsidRPr="00DB37E0">
        <w:rPr>
          <w:rFonts w:ascii="Calibri" w:eastAsia="Calibri" w:hAnsi="Calibri" w:cs="Calibri"/>
          <w:sz w:val="27"/>
          <w:szCs w:val="27"/>
          <w:lang w:eastAsia="en-GB"/>
        </w:rPr>
        <w:t xml:space="preserve">The July issue of the Rural Funding Digest has been issued and I thought this link might be helpful for anyone looking for funding : </w:t>
      </w:r>
      <w:hyperlink r:id="rId10" w:history="1">
        <w:r w:rsidRPr="00DB37E0">
          <w:rPr>
            <w:rStyle w:val="Hyperlink"/>
            <w:rFonts w:ascii="Calibri" w:eastAsia="Calibri" w:hAnsi="Calibri" w:cs="Calibri"/>
            <w:sz w:val="27"/>
            <w:szCs w:val="27"/>
            <w:lang w:eastAsia="en-GB"/>
          </w:rPr>
          <w:t>Rural Funding Digest - July 2024 - Rural Services Network (rsnonline.org.uk)</w:t>
        </w:r>
      </w:hyperlink>
      <w:r w:rsidRPr="00DB37E0">
        <w:rPr>
          <w:rFonts w:ascii="Calibri" w:eastAsia="Calibri" w:hAnsi="Calibri" w:cs="Calibri"/>
          <w:sz w:val="27"/>
          <w:szCs w:val="27"/>
          <w:lang w:eastAsia="en-GB"/>
        </w:rPr>
        <w:t xml:space="preserve"> </w:t>
      </w:r>
    </w:p>
    <w:p w14:paraId="1629DDD1" w14:textId="77777777" w:rsidR="00DB37E0" w:rsidRDefault="00DB37E0" w:rsidP="00DB37E0">
      <w:pPr>
        <w:spacing w:after="0" w:line="324" w:lineRule="atLeast"/>
        <w:rPr>
          <w:rFonts w:ascii="Calibri" w:eastAsia="Calibri" w:hAnsi="Calibri" w:cs="Calibri"/>
          <w:sz w:val="27"/>
          <w:szCs w:val="27"/>
          <w:lang w:eastAsia="en-GB"/>
        </w:rPr>
      </w:pPr>
    </w:p>
    <w:p w14:paraId="5F2F4F00" w14:textId="77777777" w:rsidR="00DB37E0" w:rsidRPr="00DB37E0" w:rsidRDefault="00DB37E0" w:rsidP="00DB37E0">
      <w:pPr>
        <w:spacing w:after="0" w:line="324" w:lineRule="atLeast"/>
        <w:rPr>
          <w:rFonts w:ascii="Calibri" w:eastAsia="Calibri" w:hAnsi="Calibri" w:cs="Calibri"/>
          <w:sz w:val="27"/>
          <w:szCs w:val="27"/>
          <w:lang w:eastAsia="en-GB"/>
        </w:rPr>
      </w:pPr>
      <w:r w:rsidRPr="00DB37E0">
        <w:rPr>
          <w:rFonts w:ascii="Calibri" w:eastAsia="Calibri" w:hAnsi="Calibri" w:cs="Calibri"/>
          <w:b/>
          <w:bCs/>
          <w:sz w:val="27"/>
          <w:szCs w:val="27"/>
          <w:lang w:eastAsia="en-GB"/>
        </w:rPr>
        <w:t>Let’s Talk</w:t>
      </w:r>
      <w:r w:rsidR="0095024E">
        <w:rPr>
          <w:rFonts w:ascii="Calibri" w:eastAsia="Calibri" w:hAnsi="Calibri" w:cs="Calibri"/>
          <w:b/>
          <w:bCs/>
          <w:sz w:val="27"/>
          <w:szCs w:val="27"/>
          <w:lang w:eastAsia="en-GB"/>
        </w:rPr>
        <w:t xml:space="preserve"> Food</w:t>
      </w:r>
    </w:p>
    <w:p w14:paraId="31CC3B22" w14:textId="0ECE8360" w:rsidR="00205063" w:rsidRDefault="00DB37E0" w:rsidP="00DE203A">
      <w:pPr>
        <w:spacing w:after="0" w:line="324" w:lineRule="atLeast"/>
        <w:rPr>
          <w:rFonts w:ascii="Calibri" w:eastAsia="Calibri" w:hAnsi="Calibri" w:cs="Calibri"/>
          <w:sz w:val="27"/>
          <w:szCs w:val="27"/>
          <w:lang w:eastAsia="en-GB"/>
        </w:rPr>
      </w:pPr>
      <w:r w:rsidRPr="00DB37E0">
        <w:rPr>
          <w:rFonts w:ascii="Calibri" w:eastAsia="Calibri" w:hAnsi="Calibri" w:cs="Calibri"/>
          <w:sz w:val="27"/>
          <w:szCs w:val="27"/>
          <w:lang w:eastAsia="en-GB"/>
        </w:rPr>
        <w:t xml:space="preserve">The results of one of the Let’s Talk surveys – Let’s Talk Food – </w:t>
      </w:r>
      <w:r w:rsidR="0095024E">
        <w:rPr>
          <w:rFonts w:ascii="Calibri" w:eastAsia="Calibri" w:hAnsi="Calibri" w:cs="Calibri"/>
          <w:sz w:val="27"/>
          <w:szCs w:val="27"/>
          <w:lang w:eastAsia="en-GB"/>
        </w:rPr>
        <w:t xml:space="preserve">and full report </w:t>
      </w:r>
      <w:r w:rsidRPr="00DB37E0">
        <w:rPr>
          <w:rFonts w:ascii="Calibri" w:eastAsia="Calibri" w:hAnsi="Calibri" w:cs="Calibri"/>
          <w:sz w:val="27"/>
          <w:szCs w:val="27"/>
          <w:lang w:eastAsia="en-GB"/>
        </w:rPr>
        <w:t>are now available here : </w:t>
      </w:r>
      <w:hyperlink r:id="rId11" w:history="1">
        <w:r w:rsidRPr="00DB37E0">
          <w:rPr>
            <w:rStyle w:val="Hyperlink"/>
            <w:rFonts w:ascii="Calibri" w:eastAsia="Calibri" w:hAnsi="Calibri" w:cs="Calibri"/>
            <w:sz w:val="27"/>
            <w:szCs w:val="27"/>
            <w:lang w:eastAsia="en-GB"/>
          </w:rPr>
          <w:t>http://www.northyorks.gov.uk/letstalkny</w:t>
        </w:r>
      </w:hyperlink>
      <w:r w:rsidRPr="00DB37E0">
        <w:rPr>
          <w:rFonts w:ascii="Calibri" w:eastAsia="Calibri" w:hAnsi="Calibri" w:cs="Calibri"/>
          <w:sz w:val="27"/>
          <w:szCs w:val="27"/>
          <w:lang w:eastAsia="en-GB"/>
        </w:rPr>
        <w:t>. </w:t>
      </w:r>
    </w:p>
    <w:p w14:paraId="57E85AFC" w14:textId="77777777" w:rsidR="00D2185F" w:rsidRDefault="00D2185F" w:rsidP="00DE203A">
      <w:pPr>
        <w:spacing w:after="0" w:line="324" w:lineRule="atLeast"/>
        <w:rPr>
          <w:rFonts w:ascii="Calibri" w:eastAsia="Calibri" w:hAnsi="Calibri" w:cs="Calibri"/>
          <w:sz w:val="27"/>
          <w:szCs w:val="27"/>
          <w:lang w:eastAsia="en-GB"/>
        </w:rPr>
      </w:pPr>
    </w:p>
    <w:p w14:paraId="3905F419" w14:textId="7D360726" w:rsidR="00D2185F" w:rsidRDefault="00CE35C2" w:rsidP="00DE203A">
      <w:pPr>
        <w:spacing w:after="0" w:line="324" w:lineRule="atLeast"/>
        <w:rPr>
          <w:rFonts w:ascii="Calibri" w:eastAsia="Calibri" w:hAnsi="Calibri" w:cs="Calibri"/>
          <w:b/>
          <w:bCs/>
          <w:sz w:val="27"/>
          <w:szCs w:val="27"/>
          <w:lang w:eastAsia="en-GB"/>
        </w:rPr>
      </w:pPr>
      <w:r>
        <w:rPr>
          <w:rFonts w:ascii="Calibri" w:eastAsia="Calibri" w:hAnsi="Calibri" w:cs="Calibri"/>
          <w:b/>
          <w:bCs/>
          <w:sz w:val="27"/>
          <w:szCs w:val="27"/>
          <w:lang w:eastAsia="en-GB"/>
        </w:rPr>
        <w:t>Himalayan Balsam</w:t>
      </w:r>
    </w:p>
    <w:p w14:paraId="030560F8" w14:textId="40B89402" w:rsidR="00DB37E0" w:rsidRPr="00DB37E0" w:rsidRDefault="00CE35C2" w:rsidP="00DB37E0">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I note that this invasive weed is on your Agenda for this evening. This has been raised by a resident in Masham recently and I wanted to make you aware of the Yorkshire Dales </w:t>
      </w:r>
      <w:r w:rsidR="0018622F">
        <w:rPr>
          <w:rFonts w:ascii="Calibri" w:eastAsia="Calibri" w:hAnsi="Calibri" w:cs="Calibri"/>
          <w:sz w:val="27"/>
          <w:szCs w:val="27"/>
          <w:lang w:eastAsia="en-GB"/>
        </w:rPr>
        <w:t xml:space="preserve">Rivers Trust app for recording both this and other invasive species : </w:t>
      </w:r>
      <w:hyperlink r:id="rId12" w:history="1">
        <w:r w:rsidR="00B730A3" w:rsidRPr="00123993">
          <w:rPr>
            <w:rStyle w:val="Hyperlink"/>
            <w:rFonts w:ascii="Calibri" w:eastAsia="Calibri" w:hAnsi="Calibri" w:cs="Calibri"/>
            <w:sz w:val="27"/>
            <w:szCs w:val="27"/>
            <w:lang w:eastAsia="en-GB"/>
          </w:rPr>
          <w:t>https://www.ydrt.org.uk/innsmapper/</w:t>
        </w:r>
      </w:hyperlink>
      <w:r w:rsidR="00B730A3">
        <w:rPr>
          <w:rFonts w:ascii="Calibri" w:eastAsia="Calibri" w:hAnsi="Calibri" w:cs="Calibri"/>
          <w:sz w:val="27"/>
          <w:szCs w:val="27"/>
          <w:lang w:eastAsia="en-GB"/>
        </w:rPr>
        <w:t xml:space="preserve"> . I have asked NYC if there is any funding available to support working parties who might want to </w:t>
      </w:r>
      <w:r w:rsidR="005D0F03">
        <w:rPr>
          <w:rFonts w:ascii="Calibri" w:eastAsia="Calibri" w:hAnsi="Calibri" w:cs="Calibri"/>
          <w:sz w:val="27"/>
          <w:szCs w:val="27"/>
          <w:lang w:eastAsia="en-GB"/>
        </w:rPr>
        <w:t xml:space="preserve">clear the weed but I have not yet secured any. I am advised that for this to be effective, clearing needs to start at the </w:t>
      </w:r>
      <w:r w:rsidR="0059657D">
        <w:rPr>
          <w:rFonts w:ascii="Calibri" w:eastAsia="Calibri" w:hAnsi="Calibri" w:cs="Calibri"/>
          <w:sz w:val="27"/>
          <w:szCs w:val="27"/>
          <w:lang w:eastAsia="en-GB"/>
        </w:rPr>
        <w:t xml:space="preserve">waterway source as it spreads downstream and will only return if cleared midway. </w:t>
      </w:r>
      <w:r w:rsidR="009D732D">
        <w:rPr>
          <w:rFonts w:ascii="Calibri" w:eastAsia="Calibri" w:hAnsi="Calibri" w:cs="Calibri"/>
          <w:sz w:val="27"/>
          <w:szCs w:val="27"/>
          <w:lang w:eastAsia="en-GB"/>
        </w:rPr>
        <w:t xml:space="preserve">There is </w:t>
      </w:r>
      <w:r w:rsidR="00CF19B6">
        <w:rPr>
          <w:rFonts w:ascii="Calibri" w:eastAsia="Calibri" w:hAnsi="Calibri" w:cs="Calibri"/>
          <w:sz w:val="27"/>
          <w:szCs w:val="27"/>
          <w:lang w:eastAsia="en-GB"/>
        </w:rPr>
        <w:t xml:space="preserve">also the </w:t>
      </w:r>
      <w:r w:rsidR="009D732D">
        <w:rPr>
          <w:rFonts w:ascii="Calibri" w:eastAsia="Calibri" w:hAnsi="Calibri" w:cs="Calibri"/>
          <w:sz w:val="27"/>
          <w:szCs w:val="27"/>
          <w:lang w:eastAsia="en-GB"/>
        </w:rPr>
        <w:t>responsibility to clear the w</w:t>
      </w:r>
      <w:r w:rsidR="00CF19B6">
        <w:rPr>
          <w:rFonts w:ascii="Calibri" w:eastAsia="Calibri" w:hAnsi="Calibri" w:cs="Calibri"/>
          <w:sz w:val="27"/>
          <w:szCs w:val="27"/>
          <w:lang w:eastAsia="en-GB"/>
        </w:rPr>
        <w:t>eed which sits with the landowner.</w:t>
      </w:r>
    </w:p>
    <w:p w14:paraId="0065C6DD" w14:textId="77777777" w:rsidR="00DB37E0" w:rsidRPr="00DB37E0" w:rsidRDefault="00DB37E0" w:rsidP="00DB37E0">
      <w:pPr>
        <w:spacing w:after="0" w:line="324" w:lineRule="atLeast"/>
        <w:rPr>
          <w:rFonts w:ascii="Calibri" w:eastAsia="Calibri" w:hAnsi="Calibri" w:cs="Calibri"/>
          <w:sz w:val="27"/>
          <w:szCs w:val="27"/>
          <w:lang w:eastAsia="en-GB"/>
        </w:rPr>
      </w:pPr>
      <w:r w:rsidRPr="00DB37E0">
        <w:rPr>
          <w:rFonts w:ascii="Calibri" w:eastAsia="Calibri" w:hAnsi="Calibri" w:cs="Calibri"/>
          <w:sz w:val="27"/>
          <w:szCs w:val="27"/>
          <w:lang w:eastAsia="en-GB"/>
        </w:rPr>
        <w:t> </w:t>
      </w:r>
    </w:p>
    <w:p w14:paraId="5B8ACBAD" w14:textId="77777777" w:rsidR="00205063" w:rsidRPr="00205063" w:rsidRDefault="00205063" w:rsidP="00205063">
      <w:pPr>
        <w:spacing w:after="0" w:line="324" w:lineRule="atLeast"/>
        <w:rPr>
          <w:rFonts w:ascii="Calibri" w:eastAsia="Calibri" w:hAnsi="Calibri" w:cs="Calibri"/>
          <w:b/>
          <w:sz w:val="27"/>
          <w:szCs w:val="27"/>
          <w:lang w:eastAsia="en-GB"/>
        </w:rPr>
      </w:pPr>
      <w:r w:rsidRPr="00205063">
        <w:rPr>
          <w:rFonts w:ascii="Calibri" w:eastAsia="Calibri" w:hAnsi="Calibri" w:cs="Calibri"/>
          <w:b/>
          <w:sz w:val="27"/>
          <w:szCs w:val="27"/>
          <w:lang w:eastAsia="en-GB"/>
        </w:rPr>
        <w:t>North Yorkshire Council Locality Budgets scheme 2024/25</w:t>
      </w:r>
    </w:p>
    <w:p w14:paraId="76B48FF1" w14:textId="77777777" w:rsidR="00205063" w:rsidRPr="00205063" w:rsidRDefault="00205063" w:rsidP="00205063">
      <w:pPr>
        <w:spacing w:after="0" w:line="324" w:lineRule="atLeast"/>
        <w:rPr>
          <w:rFonts w:ascii="Calibri" w:eastAsia="Calibri" w:hAnsi="Calibri" w:cs="Calibri"/>
          <w:sz w:val="27"/>
          <w:szCs w:val="27"/>
          <w:lang w:eastAsia="en-GB"/>
        </w:rPr>
      </w:pPr>
    </w:p>
    <w:p w14:paraId="08031A46" w14:textId="77777777" w:rsidR="00205063" w:rsidRPr="00205063" w:rsidRDefault="00205063" w:rsidP="00205063">
      <w:pPr>
        <w:spacing w:after="0" w:line="324" w:lineRule="atLeast"/>
        <w:rPr>
          <w:rFonts w:ascii="Calibri" w:eastAsia="Calibri" w:hAnsi="Calibri" w:cs="Calibri"/>
          <w:sz w:val="27"/>
          <w:szCs w:val="27"/>
          <w:lang w:eastAsia="en-GB"/>
        </w:rPr>
      </w:pPr>
    </w:p>
    <w:p w14:paraId="7A139D5C" w14:textId="77777777" w:rsidR="00205063" w:rsidRPr="00205063" w:rsidRDefault="00205063" w:rsidP="00205063">
      <w:pPr>
        <w:numPr>
          <w:ilvl w:val="0"/>
          <w:numId w:val="6"/>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Each Councillor can recommend the allocation of funding to support specific projects or activities that directly promote the social, economic or environmental wellbeing of the communities within their Division. Projects and activities must be lawful and not undermine the Council’s or a partner’s priorities or service delivery.</w:t>
      </w:r>
    </w:p>
    <w:p w14:paraId="5D88B986" w14:textId="77777777" w:rsidR="00205063" w:rsidRPr="00205063" w:rsidRDefault="00205063" w:rsidP="00205063">
      <w:pPr>
        <w:spacing w:after="0" w:line="324" w:lineRule="atLeast"/>
        <w:rPr>
          <w:rFonts w:ascii="Calibri" w:eastAsia="Calibri" w:hAnsi="Calibri" w:cs="Calibri"/>
          <w:sz w:val="27"/>
          <w:szCs w:val="27"/>
          <w:lang w:eastAsia="en-GB"/>
        </w:rPr>
      </w:pPr>
    </w:p>
    <w:p w14:paraId="6142211F" w14:textId="77777777" w:rsidR="00205063" w:rsidRPr="00205063" w:rsidRDefault="00205063" w:rsidP="00205063">
      <w:pPr>
        <w:numPr>
          <w:ilvl w:val="0"/>
          <w:numId w:val="6"/>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Councillors are encouraged to consider how their recommendations can best be used to lever in additional funding, volunteers and community engagement - multiplying the overall impact.</w:t>
      </w:r>
    </w:p>
    <w:p w14:paraId="40FD7B20" w14:textId="77777777" w:rsidR="00205063" w:rsidRPr="00205063" w:rsidRDefault="00205063" w:rsidP="00205063">
      <w:pPr>
        <w:spacing w:after="0" w:line="324" w:lineRule="atLeast"/>
        <w:rPr>
          <w:rFonts w:ascii="Calibri" w:eastAsia="Calibri" w:hAnsi="Calibri" w:cs="Calibri"/>
          <w:sz w:val="27"/>
          <w:szCs w:val="27"/>
          <w:lang w:eastAsia="en-GB"/>
        </w:rPr>
      </w:pPr>
    </w:p>
    <w:p w14:paraId="576964CC" w14:textId="77777777" w:rsidR="00205063" w:rsidRPr="00205063" w:rsidRDefault="00205063" w:rsidP="00205063">
      <w:pPr>
        <w:numPr>
          <w:ilvl w:val="0"/>
          <w:numId w:val="6"/>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Funding will not be awarded for 100% of the cost of a project or activity undertaken or managed by an external organisation. Councillors are required to round down to the nearest £10.</w:t>
      </w:r>
    </w:p>
    <w:p w14:paraId="014CCEB7" w14:textId="77777777" w:rsidR="00205063" w:rsidRPr="00205063" w:rsidRDefault="00205063" w:rsidP="00205063">
      <w:pPr>
        <w:spacing w:after="0" w:line="324" w:lineRule="atLeast"/>
        <w:rPr>
          <w:rFonts w:ascii="Calibri" w:eastAsia="Calibri" w:hAnsi="Calibri" w:cs="Calibri"/>
          <w:sz w:val="27"/>
          <w:szCs w:val="27"/>
          <w:lang w:eastAsia="en-GB"/>
        </w:rPr>
      </w:pPr>
    </w:p>
    <w:p w14:paraId="7AA2E578" w14:textId="77777777" w:rsidR="00205063" w:rsidRPr="00205063" w:rsidRDefault="00205063" w:rsidP="00205063">
      <w:pPr>
        <w:numPr>
          <w:ilvl w:val="0"/>
          <w:numId w:val="6"/>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 xml:space="preserve">Projects and activities can include services provided by North Yorkshire Council provided that these are additional to normal service levels and </w:t>
      </w:r>
      <w:r w:rsidRPr="00205063">
        <w:rPr>
          <w:rFonts w:ascii="Calibri" w:eastAsia="Calibri" w:hAnsi="Calibri" w:cs="Calibri"/>
          <w:sz w:val="27"/>
          <w:szCs w:val="27"/>
          <w:lang w:eastAsia="en-GB"/>
        </w:rPr>
        <w:lastRenderedPageBreak/>
        <w:t>do not create an ongoing expenditure commitment for the Council.  Councillors must discuss and agree these with the relevant service manager before submitting a recommendation form.</w:t>
      </w:r>
    </w:p>
    <w:p w14:paraId="564A2621" w14:textId="77777777" w:rsidR="00205063" w:rsidRPr="00205063" w:rsidRDefault="00205063" w:rsidP="00205063">
      <w:pPr>
        <w:spacing w:after="0" w:line="324" w:lineRule="atLeast"/>
        <w:rPr>
          <w:rFonts w:ascii="Calibri" w:eastAsia="Calibri" w:hAnsi="Calibri" w:cs="Calibri"/>
          <w:sz w:val="27"/>
          <w:szCs w:val="27"/>
          <w:lang w:eastAsia="en-GB"/>
        </w:rPr>
      </w:pPr>
    </w:p>
    <w:p w14:paraId="75A596D4" w14:textId="77777777" w:rsidR="00205063" w:rsidRPr="00205063" w:rsidRDefault="00205063" w:rsidP="00205063">
      <w:pPr>
        <w:numPr>
          <w:ilvl w:val="0"/>
          <w:numId w:val="6"/>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Funding cannot be awarded in respect of:</w:t>
      </w:r>
    </w:p>
    <w:p w14:paraId="6C9830DC" w14:textId="77777777" w:rsidR="00205063" w:rsidRPr="00205063" w:rsidRDefault="00205063" w:rsidP="00205063">
      <w:pPr>
        <w:numPr>
          <w:ilvl w:val="1"/>
          <w:numId w:val="7"/>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projects or activities that will only benefit an individual or an individual family or a private business;</w:t>
      </w:r>
    </w:p>
    <w:p w14:paraId="25974CB4" w14:textId="77777777" w:rsidR="00205063" w:rsidRPr="00205063" w:rsidRDefault="00205063" w:rsidP="00205063">
      <w:pPr>
        <w:numPr>
          <w:ilvl w:val="1"/>
          <w:numId w:val="7"/>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political parties or trade unions or employers’ associations or groups affiliated with any of these;</w:t>
      </w:r>
    </w:p>
    <w:p w14:paraId="386654B5" w14:textId="77777777" w:rsidR="00205063" w:rsidRPr="00205063" w:rsidRDefault="00205063" w:rsidP="00205063">
      <w:pPr>
        <w:numPr>
          <w:ilvl w:val="1"/>
          <w:numId w:val="7"/>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lobbying or lobbying organisations;</w:t>
      </w:r>
    </w:p>
    <w:p w14:paraId="48CC69E3" w14:textId="77777777" w:rsidR="00205063" w:rsidRPr="00205063" w:rsidRDefault="00205063" w:rsidP="00205063">
      <w:pPr>
        <w:numPr>
          <w:ilvl w:val="1"/>
          <w:numId w:val="7"/>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projects or activities that seek to promote a faith or belief as their main purpose;</w:t>
      </w:r>
    </w:p>
    <w:p w14:paraId="650703E7" w14:textId="77777777" w:rsidR="00205063" w:rsidRPr="00205063" w:rsidRDefault="00205063" w:rsidP="00205063">
      <w:pPr>
        <w:numPr>
          <w:ilvl w:val="1"/>
          <w:numId w:val="7"/>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projects or activities that are contrary to the Council’s equality, diversity and inclusion policy; or</w:t>
      </w:r>
    </w:p>
    <w:p w14:paraId="592D97F9" w14:textId="77777777" w:rsidR="00205063" w:rsidRPr="00205063" w:rsidRDefault="00205063" w:rsidP="00205063">
      <w:pPr>
        <w:numPr>
          <w:ilvl w:val="1"/>
          <w:numId w:val="7"/>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organisations which actively or vocally oppose fundamental British values.</w:t>
      </w:r>
    </w:p>
    <w:p w14:paraId="452C0A3E" w14:textId="77777777" w:rsidR="00205063" w:rsidRPr="00205063" w:rsidRDefault="00205063" w:rsidP="00205063">
      <w:pPr>
        <w:spacing w:after="0" w:line="324" w:lineRule="atLeast"/>
        <w:rPr>
          <w:rFonts w:ascii="Calibri" w:eastAsia="Calibri" w:hAnsi="Calibri" w:cs="Calibri"/>
          <w:sz w:val="27"/>
          <w:szCs w:val="27"/>
          <w:lang w:eastAsia="en-GB"/>
        </w:rPr>
      </w:pPr>
    </w:p>
    <w:p w14:paraId="4591BDBF" w14:textId="77777777" w:rsidR="00205063" w:rsidRPr="00205063" w:rsidRDefault="00205063" w:rsidP="00205063">
      <w:pPr>
        <w:numPr>
          <w:ilvl w:val="0"/>
          <w:numId w:val="6"/>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 xml:space="preserve">Each Councillor has a budget allocation of £10,000 per financial year.  Budget allocations cannot be moved between financial years. The minimum funding which can be recommended for a project or activity is £300 and the maximum is £5,000. Two or more Councillors can recommend funding for a single project or activity, but the maximum total funding from the overall Locality Budget scheme for any project or activity in a financial year is £5,000.  </w:t>
      </w:r>
    </w:p>
    <w:p w14:paraId="03291E55" w14:textId="77777777" w:rsidR="00205063" w:rsidRPr="00205063" w:rsidRDefault="00205063" w:rsidP="00205063">
      <w:pPr>
        <w:spacing w:after="0" w:line="324" w:lineRule="atLeast"/>
        <w:rPr>
          <w:rFonts w:ascii="Calibri" w:eastAsia="Calibri" w:hAnsi="Calibri" w:cs="Calibri"/>
          <w:sz w:val="27"/>
          <w:szCs w:val="27"/>
          <w:lang w:eastAsia="en-GB"/>
        </w:rPr>
      </w:pPr>
    </w:p>
    <w:p w14:paraId="5B7D6377" w14:textId="77777777" w:rsidR="00205063" w:rsidRPr="00205063" w:rsidRDefault="00205063" w:rsidP="00205063">
      <w:pPr>
        <w:spacing w:after="0" w:line="324" w:lineRule="atLeast"/>
        <w:rPr>
          <w:rFonts w:ascii="Calibri" w:eastAsia="Calibri" w:hAnsi="Calibri" w:cs="Calibri"/>
          <w:sz w:val="27"/>
          <w:szCs w:val="27"/>
          <w:lang w:eastAsia="en-GB"/>
        </w:rPr>
      </w:pPr>
    </w:p>
    <w:p w14:paraId="745DBC19" w14:textId="77777777" w:rsidR="00205063" w:rsidRPr="00205063" w:rsidRDefault="00205063" w:rsidP="00205063">
      <w:pPr>
        <w:numPr>
          <w:ilvl w:val="0"/>
          <w:numId w:val="6"/>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 xml:space="preserve">Recommendations must be made by Councillors using the Flexi-Grant online form.  </w:t>
      </w:r>
    </w:p>
    <w:p w14:paraId="4B060331" w14:textId="77777777" w:rsidR="00205063" w:rsidRPr="00205063" w:rsidRDefault="00205063" w:rsidP="00205063">
      <w:pPr>
        <w:spacing w:after="0" w:line="324" w:lineRule="atLeast"/>
        <w:rPr>
          <w:rFonts w:ascii="Calibri" w:eastAsia="Calibri" w:hAnsi="Calibri" w:cs="Calibri"/>
          <w:sz w:val="27"/>
          <w:szCs w:val="27"/>
          <w:lang w:eastAsia="en-GB"/>
        </w:rPr>
      </w:pPr>
    </w:p>
    <w:p w14:paraId="40B54F3C" w14:textId="77777777" w:rsidR="00205063" w:rsidRPr="00205063" w:rsidRDefault="00205063" w:rsidP="00205063">
      <w:pPr>
        <w:numPr>
          <w:ilvl w:val="0"/>
          <w:numId w:val="6"/>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Councillors must declare on the recommendation form all relevant pecuniary and personal interests including membership or other connections with the organisations that will benefit from or manage the funding.</w:t>
      </w:r>
    </w:p>
    <w:p w14:paraId="06AD81E0" w14:textId="77777777" w:rsidR="00205063" w:rsidRPr="00205063" w:rsidRDefault="00205063" w:rsidP="00205063">
      <w:pPr>
        <w:spacing w:after="0" w:line="324" w:lineRule="atLeast"/>
        <w:rPr>
          <w:rFonts w:ascii="Calibri" w:eastAsia="Calibri" w:hAnsi="Calibri" w:cs="Calibri"/>
          <w:sz w:val="27"/>
          <w:szCs w:val="27"/>
          <w:lang w:eastAsia="en-GB"/>
        </w:rPr>
      </w:pPr>
    </w:p>
    <w:p w14:paraId="495C1004" w14:textId="77777777" w:rsidR="00205063" w:rsidRPr="00205063" w:rsidRDefault="00205063" w:rsidP="00205063">
      <w:pPr>
        <w:numPr>
          <w:ilvl w:val="0"/>
          <w:numId w:val="6"/>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If the Monitoring Officer has concerns about any recommendation, this will be raised with the relevant Councillor.</w:t>
      </w:r>
    </w:p>
    <w:p w14:paraId="6BDF58A5" w14:textId="77777777" w:rsidR="00205063" w:rsidRPr="00205063" w:rsidRDefault="00205063" w:rsidP="00205063">
      <w:pPr>
        <w:spacing w:after="0" w:line="324" w:lineRule="atLeast"/>
        <w:rPr>
          <w:rFonts w:ascii="Calibri" w:eastAsia="Calibri" w:hAnsi="Calibri" w:cs="Calibri"/>
          <w:sz w:val="27"/>
          <w:szCs w:val="27"/>
          <w:lang w:eastAsia="en-GB"/>
        </w:rPr>
      </w:pPr>
    </w:p>
    <w:p w14:paraId="7258A10F" w14:textId="77777777" w:rsidR="00205063" w:rsidRPr="00205063" w:rsidRDefault="00205063" w:rsidP="00205063">
      <w:pPr>
        <w:numPr>
          <w:ilvl w:val="0"/>
          <w:numId w:val="6"/>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All recommendations will be considered by the Executive Member for Corporate Services (or in their temporary absence, the Leader), who will make a decision taking into account the information received and the recommendation of the relevant Councillor.</w:t>
      </w:r>
    </w:p>
    <w:p w14:paraId="4D27A4AD" w14:textId="77777777" w:rsidR="00205063" w:rsidRPr="00205063" w:rsidRDefault="00205063" w:rsidP="00205063">
      <w:pPr>
        <w:spacing w:after="0" w:line="324" w:lineRule="atLeast"/>
        <w:rPr>
          <w:rFonts w:ascii="Calibri" w:eastAsia="Calibri" w:hAnsi="Calibri" w:cs="Calibri"/>
          <w:sz w:val="27"/>
          <w:szCs w:val="27"/>
          <w:lang w:eastAsia="en-GB"/>
        </w:rPr>
      </w:pPr>
    </w:p>
    <w:p w14:paraId="04E54DCE" w14:textId="77777777" w:rsidR="00205063" w:rsidRPr="00205063" w:rsidRDefault="00205063" w:rsidP="00205063">
      <w:pPr>
        <w:numPr>
          <w:ilvl w:val="0"/>
          <w:numId w:val="6"/>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lastRenderedPageBreak/>
        <w:t>If the Executive Member for Corporate Services has made a recommendation or has a relevant pecuniary or personal interest in a recommendation, they will not make a decision, but will refer the matter for determination by the Leader.</w:t>
      </w:r>
    </w:p>
    <w:p w14:paraId="6BE679DA" w14:textId="77777777" w:rsidR="00205063" w:rsidRPr="00205063" w:rsidRDefault="00205063" w:rsidP="00205063">
      <w:pPr>
        <w:spacing w:after="0" w:line="324" w:lineRule="atLeast"/>
        <w:rPr>
          <w:rFonts w:ascii="Calibri" w:eastAsia="Calibri" w:hAnsi="Calibri" w:cs="Calibri"/>
          <w:sz w:val="27"/>
          <w:szCs w:val="27"/>
          <w:lang w:eastAsia="en-GB"/>
        </w:rPr>
      </w:pPr>
    </w:p>
    <w:p w14:paraId="03DD8BDF" w14:textId="77777777" w:rsidR="00205063" w:rsidRPr="00205063" w:rsidRDefault="00205063" w:rsidP="00205063">
      <w:pPr>
        <w:numPr>
          <w:ilvl w:val="0"/>
          <w:numId w:val="6"/>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 xml:space="preserve">The Locality Budgets business support officer will notify the Councillor of the decision taken by the Executive Member.  </w:t>
      </w:r>
    </w:p>
    <w:p w14:paraId="654B9E3C" w14:textId="77777777" w:rsidR="00205063" w:rsidRPr="00205063" w:rsidRDefault="00205063" w:rsidP="00205063">
      <w:pPr>
        <w:spacing w:after="0" w:line="324" w:lineRule="atLeast"/>
        <w:rPr>
          <w:rFonts w:ascii="Calibri" w:eastAsia="Calibri" w:hAnsi="Calibri" w:cs="Calibri"/>
          <w:sz w:val="27"/>
          <w:szCs w:val="27"/>
          <w:lang w:eastAsia="en-GB"/>
        </w:rPr>
      </w:pPr>
    </w:p>
    <w:p w14:paraId="210254CA" w14:textId="77777777" w:rsidR="00205063" w:rsidRPr="00205063" w:rsidRDefault="00205063" w:rsidP="00205063">
      <w:pPr>
        <w:numPr>
          <w:ilvl w:val="0"/>
          <w:numId w:val="6"/>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Information about the scheme and all awards will be published on the Council’s website.  Documents associated with the scheme (eg recommendations and monitoring forms) are not exempt from disclosure under FOI legislation.</w:t>
      </w:r>
    </w:p>
    <w:p w14:paraId="717B9FEC" w14:textId="77777777" w:rsidR="00205063" w:rsidRPr="00205063" w:rsidRDefault="00205063" w:rsidP="00205063">
      <w:pPr>
        <w:spacing w:after="0" w:line="324" w:lineRule="atLeast"/>
        <w:rPr>
          <w:rFonts w:ascii="Calibri" w:eastAsia="Calibri" w:hAnsi="Calibri" w:cs="Calibri"/>
          <w:sz w:val="27"/>
          <w:szCs w:val="27"/>
          <w:lang w:eastAsia="en-GB"/>
        </w:rPr>
      </w:pPr>
    </w:p>
    <w:p w14:paraId="2EB31912" w14:textId="77777777" w:rsidR="00205063" w:rsidRPr="00205063" w:rsidRDefault="00205063" w:rsidP="00205063">
      <w:pPr>
        <w:numPr>
          <w:ilvl w:val="0"/>
          <w:numId w:val="6"/>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All recommendations made by a Councillor and all decisions by the Executive Member will be made in accordance with the principles of decision making set out in the Council’s Constitution.</w:t>
      </w:r>
    </w:p>
    <w:p w14:paraId="27D59671" w14:textId="77777777" w:rsidR="00205063" w:rsidRPr="00205063" w:rsidRDefault="00205063" w:rsidP="00205063">
      <w:pPr>
        <w:spacing w:after="0" w:line="324" w:lineRule="atLeast"/>
        <w:rPr>
          <w:rFonts w:ascii="Calibri" w:eastAsia="Calibri" w:hAnsi="Calibri" w:cs="Calibri"/>
          <w:sz w:val="27"/>
          <w:szCs w:val="27"/>
          <w:lang w:eastAsia="en-GB"/>
        </w:rPr>
      </w:pPr>
    </w:p>
    <w:p w14:paraId="47F92ACB" w14:textId="77777777" w:rsidR="00205063" w:rsidRPr="00205063" w:rsidRDefault="00205063" w:rsidP="00205063">
      <w:pPr>
        <w:numPr>
          <w:ilvl w:val="0"/>
          <w:numId w:val="6"/>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Councillors can make recommendations from Monday 13 May 2024. No recommendations from Councillors will be accepted after midnight Friday 31 January 2025. No recommendations or decisions will be made if any part of the relevant Division is covered by a pre-election period linked to elections or by-elections to the Council, parish or town council or parliament (ie the period between the day the notice of election is published and the final election results; normally six weeks).</w:t>
      </w:r>
    </w:p>
    <w:p w14:paraId="3CEB7AFF" w14:textId="77777777" w:rsidR="00205063" w:rsidRPr="00205063" w:rsidRDefault="00205063" w:rsidP="00205063">
      <w:pPr>
        <w:spacing w:after="0" w:line="324" w:lineRule="atLeast"/>
        <w:rPr>
          <w:rFonts w:ascii="Calibri" w:eastAsia="Calibri" w:hAnsi="Calibri" w:cs="Calibri"/>
          <w:sz w:val="27"/>
          <w:szCs w:val="27"/>
          <w:lang w:eastAsia="en-GB"/>
        </w:rPr>
      </w:pPr>
    </w:p>
    <w:p w14:paraId="30DA6CE4" w14:textId="77777777" w:rsidR="00205063" w:rsidRPr="00205063" w:rsidRDefault="00205063" w:rsidP="00205063">
      <w:pPr>
        <w:numPr>
          <w:ilvl w:val="0"/>
          <w:numId w:val="6"/>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Funding will not be awarded for projects or activities that have already been completed or for expenditure that has already been incurred.</w:t>
      </w:r>
    </w:p>
    <w:p w14:paraId="46904204" w14:textId="77777777" w:rsidR="00205063" w:rsidRPr="00205063" w:rsidRDefault="00205063" w:rsidP="00205063">
      <w:pPr>
        <w:spacing w:after="0" w:line="324" w:lineRule="atLeast"/>
        <w:rPr>
          <w:rFonts w:ascii="Calibri" w:eastAsia="Calibri" w:hAnsi="Calibri" w:cs="Calibri"/>
          <w:sz w:val="27"/>
          <w:szCs w:val="27"/>
          <w:lang w:eastAsia="en-GB"/>
        </w:rPr>
      </w:pPr>
    </w:p>
    <w:p w14:paraId="27416F78" w14:textId="77777777" w:rsidR="00205063" w:rsidRPr="00205063" w:rsidRDefault="00205063" w:rsidP="00205063">
      <w:pPr>
        <w:numPr>
          <w:ilvl w:val="0"/>
          <w:numId w:val="6"/>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If funding is awarded for a project or activity to be undertaken or managed by an external organisation, the funding must be managed by a parish council or a voluntary or community organisation. The Council will only offer a grant to the external organisation if it has an organisational bank account and agrees to:</w:t>
      </w:r>
    </w:p>
    <w:p w14:paraId="145E042C" w14:textId="77777777" w:rsidR="00205063" w:rsidRPr="00205063" w:rsidRDefault="00205063" w:rsidP="00205063">
      <w:pPr>
        <w:numPr>
          <w:ilvl w:val="0"/>
          <w:numId w:val="8"/>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provide the Council with a statement of how the funding has been spent and how it has benefited the local community;</w:t>
      </w:r>
    </w:p>
    <w:p w14:paraId="75D2BA96" w14:textId="77777777" w:rsidR="00205063" w:rsidRPr="00205063" w:rsidRDefault="00205063" w:rsidP="00205063">
      <w:pPr>
        <w:numPr>
          <w:ilvl w:val="0"/>
          <w:numId w:val="8"/>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allow the Council reasonable access to all records relating to the funding for at least four years after the funding has been awarded;</w:t>
      </w:r>
    </w:p>
    <w:p w14:paraId="304D0BF2" w14:textId="77777777" w:rsidR="00205063" w:rsidRPr="00205063" w:rsidRDefault="00205063" w:rsidP="00205063">
      <w:pPr>
        <w:numPr>
          <w:ilvl w:val="0"/>
          <w:numId w:val="8"/>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meet all relevant legislative requirements;</w:t>
      </w:r>
    </w:p>
    <w:p w14:paraId="16D01BB5" w14:textId="77777777" w:rsidR="00205063" w:rsidRPr="00205063" w:rsidRDefault="00205063" w:rsidP="00205063">
      <w:pPr>
        <w:numPr>
          <w:ilvl w:val="0"/>
          <w:numId w:val="8"/>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spend the funding within 12 months of it having been awarded;</w:t>
      </w:r>
    </w:p>
    <w:p w14:paraId="48C3AB98" w14:textId="77777777" w:rsidR="00205063" w:rsidRPr="00205063" w:rsidRDefault="00205063" w:rsidP="00205063">
      <w:pPr>
        <w:numPr>
          <w:ilvl w:val="0"/>
          <w:numId w:val="8"/>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repay to the Council all unspent funding within 13 months of it being awarded; and</w:t>
      </w:r>
    </w:p>
    <w:p w14:paraId="159AD2F1" w14:textId="77777777" w:rsidR="00205063" w:rsidRPr="00205063" w:rsidRDefault="00205063" w:rsidP="00205063">
      <w:pPr>
        <w:numPr>
          <w:ilvl w:val="0"/>
          <w:numId w:val="8"/>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lastRenderedPageBreak/>
        <w:t>acknowledge receipt of a grant from the Council in all publicity relating to the project or activity and in their annual accounts and report.</w:t>
      </w:r>
    </w:p>
    <w:p w14:paraId="6F9B3087" w14:textId="77777777" w:rsidR="00205063" w:rsidRPr="00205063" w:rsidRDefault="00205063" w:rsidP="00205063">
      <w:pPr>
        <w:spacing w:after="0" w:line="324" w:lineRule="atLeast"/>
        <w:rPr>
          <w:rFonts w:ascii="Calibri" w:eastAsia="Calibri" w:hAnsi="Calibri" w:cs="Calibri"/>
          <w:sz w:val="27"/>
          <w:szCs w:val="27"/>
          <w:lang w:eastAsia="en-GB"/>
        </w:rPr>
      </w:pPr>
    </w:p>
    <w:p w14:paraId="2FA1A81A" w14:textId="77777777" w:rsidR="00205063" w:rsidRPr="00205063" w:rsidRDefault="00205063" w:rsidP="00205063">
      <w:pPr>
        <w:numPr>
          <w:ilvl w:val="0"/>
          <w:numId w:val="6"/>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If an external organisation does not accept the offer of a grant within three calendar months of the offer being made, the offer will lapse and cannot be renewed without a new recommendation being made by a Councillor.</w:t>
      </w:r>
    </w:p>
    <w:p w14:paraId="67BAA710" w14:textId="77777777" w:rsidR="00205063" w:rsidRPr="00205063" w:rsidRDefault="00205063" w:rsidP="00205063">
      <w:pPr>
        <w:spacing w:after="0" w:line="324" w:lineRule="atLeast"/>
        <w:rPr>
          <w:rFonts w:ascii="Calibri" w:eastAsia="Calibri" w:hAnsi="Calibri" w:cs="Calibri"/>
          <w:sz w:val="27"/>
          <w:szCs w:val="27"/>
          <w:lang w:eastAsia="en-GB"/>
        </w:rPr>
      </w:pPr>
    </w:p>
    <w:p w14:paraId="7EA804CC" w14:textId="77777777" w:rsidR="00205063" w:rsidRPr="00205063" w:rsidRDefault="00205063" w:rsidP="00205063">
      <w:pPr>
        <w:numPr>
          <w:ilvl w:val="0"/>
          <w:numId w:val="6"/>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All projects and activities awarded funding will be sent a monitoring form which must be completed and returned with appropriate supporting evidence (eg copies of quotes and receipts for expenditure, photographs and project reports) to the Locality Budgets business support officer at County Hall within twelve months of the funding being awarded. A copy of completed monitoring forms will be provided to the relevant Councillor by the Locality Budgets business support officer.</w:t>
      </w:r>
    </w:p>
    <w:p w14:paraId="0ECD0D35" w14:textId="77777777" w:rsidR="00205063" w:rsidRPr="00205063" w:rsidRDefault="00205063" w:rsidP="00205063">
      <w:pPr>
        <w:spacing w:after="0" w:line="324" w:lineRule="atLeast"/>
        <w:rPr>
          <w:rFonts w:ascii="Calibri" w:eastAsia="Calibri" w:hAnsi="Calibri" w:cs="Calibri"/>
          <w:sz w:val="27"/>
          <w:szCs w:val="27"/>
          <w:lang w:eastAsia="en-GB"/>
        </w:rPr>
      </w:pPr>
    </w:p>
    <w:p w14:paraId="6B8070E9" w14:textId="77777777" w:rsidR="00205063" w:rsidRPr="00205063" w:rsidRDefault="00205063" w:rsidP="00205063">
      <w:pPr>
        <w:numPr>
          <w:ilvl w:val="0"/>
          <w:numId w:val="6"/>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If a satisfactorily completed monitoring form and appropriate supporting evidence are not submitted within 12 months of the funding being issued, a request will be made for all the funding to be repaid within one month.</w:t>
      </w:r>
    </w:p>
    <w:p w14:paraId="39787F80" w14:textId="77777777" w:rsidR="00205063" w:rsidRPr="00205063" w:rsidRDefault="00205063" w:rsidP="00205063">
      <w:pPr>
        <w:spacing w:after="0" w:line="324" w:lineRule="atLeast"/>
        <w:rPr>
          <w:rFonts w:ascii="Calibri" w:eastAsia="Calibri" w:hAnsi="Calibri" w:cs="Calibri"/>
          <w:sz w:val="27"/>
          <w:szCs w:val="27"/>
          <w:lang w:eastAsia="en-GB"/>
        </w:rPr>
      </w:pPr>
    </w:p>
    <w:p w14:paraId="5EC017B5" w14:textId="77777777" w:rsidR="00205063" w:rsidRPr="00205063" w:rsidRDefault="00205063" w:rsidP="00205063">
      <w:pPr>
        <w:numPr>
          <w:ilvl w:val="0"/>
          <w:numId w:val="6"/>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Organisations that have not returned satisfactorily completed monitoring forms and appropriate supporting evidence will not be eligible for future funding.</w:t>
      </w:r>
    </w:p>
    <w:p w14:paraId="0A5A5C2A" w14:textId="77777777" w:rsidR="00205063" w:rsidRPr="00205063" w:rsidRDefault="00205063" w:rsidP="00205063">
      <w:pPr>
        <w:spacing w:after="0" w:line="324" w:lineRule="atLeast"/>
        <w:rPr>
          <w:rFonts w:ascii="Calibri" w:eastAsia="Calibri" w:hAnsi="Calibri" w:cs="Calibri"/>
          <w:sz w:val="27"/>
          <w:szCs w:val="27"/>
          <w:lang w:eastAsia="en-GB"/>
        </w:rPr>
      </w:pPr>
    </w:p>
    <w:p w14:paraId="478E6FD4" w14:textId="77777777" w:rsidR="00205063" w:rsidRPr="00205063" w:rsidRDefault="00205063" w:rsidP="00205063">
      <w:pPr>
        <w:numPr>
          <w:ilvl w:val="0"/>
          <w:numId w:val="6"/>
        </w:numPr>
        <w:spacing w:after="0" w:line="324" w:lineRule="atLeast"/>
        <w:rPr>
          <w:rFonts w:ascii="Calibri" w:eastAsia="Calibri" w:hAnsi="Calibri" w:cs="Calibri"/>
          <w:sz w:val="27"/>
          <w:szCs w:val="27"/>
          <w:lang w:eastAsia="en-GB"/>
        </w:rPr>
      </w:pPr>
      <w:r w:rsidRPr="00205063">
        <w:rPr>
          <w:rFonts w:ascii="Calibri" w:eastAsia="Calibri" w:hAnsi="Calibri" w:cs="Calibri"/>
          <w:sz w:val="27"/>
          <w:szCs w:val="27"/>
          <w:lang w:eastAsia="en-GB"/>
        </w:rPr>
        <w:t>All concerns will be dealt with in accordance with standard Council procedures relating to suspected fraud or financial irregularity.</w:t>
      </w:r>
    </w:p>
    <w:p w14:paraId="3E64F72D" w14:textId="77777777" w:rsidR="00205063" w:rsidRPr="00205063" w:rsidRDefault="00205063" w:rsidP="00205063">
      <w:pPr>
        <w:spacing w:after="0" w:line="324" w:lineRule="atLeast"/>
        <w:rPr>
          <w:rFonts w:ascii="Calibri" w:eastAsia="Calibri" w:hAnsi="Calibri" w:cs="Calibri"/>
          <w:sz w:val="27"/>
          <w:szCs w:val="27"/>
          <w:lang w:eastAsia="en-GB"/>
        </w:rPr>
      </w:pPr>
    </w:p>
    <w:p w14:paraId="426B470C" w14:textId="77777777" w:rsidR="00DB37E0" w:rsidRPr="00DB37E0" w:rsidRDefault="00DB37E0" w:rsidP="00DB37E0">
      <w:pPr>
        <w:spacing w:after="0" w:line="324" w:lineRule="atLeast"/>
        <w:rPr>
          <w:rFonts w:ascii="Calibri" w:eastAsia="Calibri" w:hAnsi="Calibri" w:cs="Calibri"/>
          <w:sz w:val="27"/>
          <w:szCs w:val="27"/>
          <w:lang w:eastAsia="en-GB"/>
        </w:rPr>
      </w:pPr>
    </w:p>
    <w:p w14:paraId="28917F10" w14:textId="77777777" w:rsidR="00DB37E0" w:rsidRPr="00DB37E0" w:rsidRDefault="00DB37E0" w:rsidP="00DB37E0">
      <w:pPr>
        <w:spacing w:after="0" w:line="324" w:lineRule="atLeast"/>
        <w:rPr>
          <w:rFonts w:ascii="Calibri" w:eastAsia="Calibri" w:hAnsi="Calibri" w:cs="Calibri"/>
          <w:sz w:val="27"/>
          <w:szCs w:val="27"/>
          <w:lang w:eastAsia="en-GB"/>
        </w:rPr>
      </w:pPr>
      <w:r w:rsidRPr="00DB37E0">
        <w:rPr>
          <w:rFonts w:ascii="Calibri" w:eastAsia="Calibri" w:hAnsi="Calibri" w:cs="Calibri"/>
          <w:sz w:val="27"/>
          <w:szCs w:val="27"/>
          <w:lang w:eastAsia="en-GB"/>
        </w:rPr>
        <w:t> </w:t>
      </w:r>
    </w:p>
    <w:p w14:paraId="70C44B45" w14:textId="77777777" w:rsidR="00DB37E0" w:rsidRDefault="00DB37E0" w:rsidP="00D91F83">
      <w:pPr>
        <w:spacing w:after="0" w:line="324" w:lineRule="atLeast"/>
        <w:rPr>
          <w:rFonts w:ascii="Calibri" w:eastAsia="Calibri" w:hAnsi="Calibri" w:cs="Calibri"/>
          <w:sz w:val="27"/>
          <w:szCs w:val="27"/>
          <w:lang w:eastAsia="en-GB"/>
        </w:rPr>
      </w:pPr>
    </w:p>
    <w:p w14:paraId="35889AB1" w14:textId="77777777" w:rsidR="00B91A18" w:rsidRDefault="00B91A18" w:rsidP="00D91F83">
      <w:pPr>
        <w:spacing w:after="0" w:line="324" w:lineRule="atLeast"/>
        <w:rPr>
          <w:rFonts w:ascii="Calibri" w:eastAsia="Calibri" w:hAnsi="Calibri" w:cs="Calibri"/>
          <w:sz w:val="27"/>
          <w:szCs w:val="27"/>
          <w:lang w:eastAsia="en-GB"/>
        </w:rPr>
      </w:pPr>
    </w:p>
    <w:p w14:paraId="54A33F1B" w14:textId="77777777" w:rsidR="00D91F83" w:rsidRDefault="00D91F83" w:rsidP="006D2934">
      <w:pPr>
        <w:spacing w:after="0" w:line="324" w:lineRule="atLeast"/>
        <w:rPr>
          <w:rFonts w:ascii="Calibri" w:eastAsia="Calibri" w:hAnsi="Calibri" w:cs="Calibri"/>
          <w:b/>
          <w:bCs/>
          <w:sz w:val="27"/>
          <w:szCs w:val="27"/>
          <w:lang w:eastAsia="en-GB"/>
        </w:rPr>
      </w:pPr>
    </w:p>
    <w:p w14:paraId="15B8E19A" w14:textId="77777777" w:rsidR="00DB1798" w:rsidRDefault="00DB1798" w:rsidP="00DB1798">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Cllr Felicity Cunliffe-Lister</w:t>
      </w:r>
    </w:p>
    <w:p w14:paraId="70B38EE9" w14:textId="77777777" w:rsidR="00DB1798" w:rsidRDefault="00DB1798" w:rsidP="00DB1798">
      <w:pPr>
        <w:spacing w:after="0" w:line="324" w:lineRule="atLeast"/>
        <w:rPr>
          <w:rFonts w:ascii="Calibri" w:eastAsia="Calibri" w:hAnsi="Calibri" w:cs="Calibri"/>
          <w:sz w:val="27"/>
          <w:szCs w:val="27"/>
          <w:lang w:eastAsia="en-GB"/>
        </w:rPr>
      </w:pPr>
      <w:hyperlink r:id="rId13" w:history="1">
        <w:r w:rsidRPr="0092696C">
          <w:rPr>
            <w:rStyle w:val="Hyperlink"/>
            <w:rFonts w:ascii="Calibri" w:eastAsia="Calibri" w:hAnsi="Calibri" w:cs="Calibri"/>
            <w:sz w:val="27"/>
            <w:szCs w:val="27"/>
            <w:lang w:eastAsia="en-GB"/>
          </w:rPr>
          <w:t>Cllr.felicity.cunliffe-lister@northyorks.gov.uk</w:t>
        </w:r>
      </w:hyperlink>
    </w:p>
    <w:p w14:paraId="337E62CD" w14:textId="77777777" w:rsidR="00216B01" w:rsidRDefault="00DB1798" w:rsidP="00A27397">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07592 114800</w:t>
      </w:r>
    </w:p>
    <w:sectPr w:rsidR="00216B01">
      <w:headerReference w:type="even" r:id="rId14"/>
      <w:headerReference w:type="default" r:id="rId15"/>
      <w:footerReference w:type="even" r:id="rId16"/>
      <w:footerReference w:type="default" r:id="rId17"/>
      <w:headerReference w:type="first" r:id="rId18"/>
      <w:footerReference w:type="firs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021D6B" w14:textId="77777777" w:rsidR="00F66B9C" w:rsidRDefault="00F66B9C" w:rsidP="00DA7304">
      <w:pPr>
        <w:spacing w:after="0" w:line="240" w:lineRule="auto"/>
      </w:pPr>
      <w:r>
        <w:separator/>
      </w:r>
    </w:p>
  </w:endnote>
  <w:endnote w:type="continuationSeparator" w:id="0">
    <w:p w14:paraId="2043F6CB" w14:textId="77777777" w:rsidR="00F66B9C" w:rsidRDefault="00F66B9C" w:rsidP="00DA73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8A3A4C" w14:textId="77777777" w:rsidR="00DA7304" w:rsidRDefault="00785634">
    <w:pPr>
      <w:pStyle w:val="Footer"/>
    </w:pPr>
    <w:r>
      <w:rPr>
        <w:noProof/>
      </w:rPr>
      <mc:AlternateContent>
        <mc:Choice Requires="wps">
          <w:drawing>
            <wp:anchor distT="0" distB="0" distL="0" distR="0" simplePos="0" relativeHeight="251659264" behindDoc="0" locked="0" layoutInCell="1" allowOverlap="1" wp14:anchorId="0C4D06A4" wp14:editId="02046C4B">
              <wp:simplePos x="0" y="0"/>
              <wp:positionH relativeFrom="column">
                <wp:align>center</wp:align>
              </wp:positionH>
              <wp:positionV relativeFrom="paragraph">
                <wp:posOffset>635</wp:posOffset>
              </wp:positionV>
              <wp:extent cx="443865" cy="443865"/>
              <wp:effectExtent l="0" t="0" r="0" b="0"/>
              <wp:wrapSquare wrapText="bothSides"/>
              <wp:docPr id="117814666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3865" cy="443865"/>
                      </a:xfrm>
                      <a:prstGeom prst="rect">
                        <a:avLst/>
                      </a:prstGeom>
                      <a:noFill/>
                      <a:ln>
                        <a:noFill/>
                      </a:ln>
                    </wps:spPr>
                    <wps:txbx>
                      <w:txbxContent>
                        <w:p w14:paraId="58677966"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6269C4AE" id="_x0000_t202" coordsize="21600,21600" o:spt="202" path="m,l,21600r21600,l21600,xe">
              <v:stroke joinstyle="miter"/>
              <v:path gradientshapeok="t" o:connecttype="rect"/>
            </v:shapetype>
            <v:shape id="Text Box 3" o:spid="_x0000_s1026" type="#_x0000_t202" style="position:absolute;margin-left:0;margin-top:.05pt;width:34.95pt;height:34.95pt;z-index:251659264;visibility:visible;mso-wrap-style:none;mso-width-percent:0;mso-height-percent:0;mso-wrap-distance-left:0;mso-wrap-distance-top:0;mso-wrap-distance-right:0;mso-wrap-distance-bottom:0;mso-position-horizontal:center;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" filled="f" stroked="f">
              <v:textbox style="mso-fit-shape-to-text:t" inset="0,0,0,0">
                <w:txbxContent>
                  <w:p w14:paraId="03CC810D"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v:textbox>
              <w10:wrap type="squar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F1ADD3" w14:textId="77777777" w:rsidR="00DA7304" w:rsidRDefault="00785634">
    <w:pPr>
      <w:pStyle w:val="Footer"/>
    </w:pPr>
    <w:r>
      <w:rPr>
        <w:noProof/>
      </w:rPr>
      <mc:AlternateContent>
        <mc:Choice Requires="wps">
          <w:drawing>
            <wp:anchor distT="0" distB="0" distL="0" distR="0" simplePos="0" relativeHeight="251660288" behindDoc="0" locked="0" layoutInCell="1" allowOverlap="1" wp14:anchorId="7EBB1AE3" wp14:editId="6B0365A9">
              <wp:simplePos x="0" y="0"/>
              <wp:positionH relativeFrom="column">
                <wp:align>center</wp:align>
              </wp:positionH>
              <wp:positionV relativeFrom="paragraph">
                <wp:posOffset>635</wp:posOffset>
              </wp:positionV>
              <wp:extent cx="443865" cy="443865"/>
              <wp:effectExtent l="0" t="0" r="0" b="0"/>
              <wp:wrapSquare wrapText="bothSides"/>
              <wp:docPr id="8447678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3865" cy="443865"/>
                      </a:xfrm>
                      <a:prstGeom prst="rect">
                        <a:avLst/>
                      </a:prstGeom>
                      <a:noFill/>
                      <a:ln>
                        <a:noFill/>
                      </a:ln>
                    </wps:spPr>
                    <wps:txbx>
                      <w:txbxContent>
                        <w:p w14:paraId="39173A8F"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2B9F356B" id="_x0000_t202" coordsize="21600,21600" o:spt="202" path="m,l,21600r21600,l21600,xe">
              <v:stroke joinstyle="miter"/>
              <v:path gradientshapeok="t" o:connecttype="rect"/>
            </v:shapetype>
            <v:shape id="Text Box 2" o:spid="_x0000_s1027" type="#_x0000_t202" style="position:absolute;margin-left:0;margin-top:.05pt;width:34.95pt;height:34.95pt;z-index:251660288;visibility:visible;mso-wrap-style:none;mso-width-percent:0;mso-height-percent:0;mso-wrap-distance-left:0;mso-wrap-distance-top:0;mso-wrap-distance-right:0;mso-wrap-distance-bottom:0;mso-position-horizontal:center;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" filled="f" stroked="f">
              <v:textbox style="mso-fit-shape-to-text:t" inset="0,0,0,0">
                <w:txbxContent>
                  <w:p w14:paraId="5476CF11"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v:textbox>
              <w10:wrap type="squar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3C98FF" w14:textId="77777777" w:rsidR="00DA7304" w:rsidRDefault="00785634">
    <w:pPr>
      <w:pStyle w:val="Footer"/>
    </w:pPr>
    <w:r>
      <w:rPr>
        <w:noProof/>
      </w:rPr>
      <mc:AlternateContent>
        <mc:Choice Requires="wps">
          <w:drawing>
            <wp:anchor distT="0" distB="0" distL="0" distR="0" simplePos="0" relativeHeight="251658240" behindDoc="0" locked="0" layoutInCell="1" allowOverlap="1" wp14:anchorId="7C5FE413" wp14:editId="05BDAB76">
              <wp:simplePos x="0" y="0"/>
              <wp:positionH relativeFrom="column">
                <wp:align>center</wp:align>
              </wp:positionH>
              <wp:positionV relativeFrom="paragraph">
                <wp:posOffset>635</wp:posOffset>
              </wp:positionV>
              <wp:extent cx="443865" cy="443865"/>
              <wp:effectExtent l="0" t="0" r="0" b="0"/>
              <wp:wrapSquare wrapText="bothSides"/>
              <wp:docPr id="86735475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3865" cy="443865"/>
                      </a:xfrm>
                      <a:prstGeom prst="rect">
                        <a:avLst/>
                      </a:prstGeom>
                      <a:noFill/>
                      <a:ln>
                        <a:noFill/>
                      </a:ln>
                    </wps:spPr>
                    <wps:txbx>
                      <w:txbxContent>
                        <w:p w14:paraId="4A46226D"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3ADEDF40" id="_x0000_t202" coordsize="21600,21600" o:spt="202" path="m,l,21600r21600,l21600,xe">
              <v:stroke joinstyle="miter"/>
              <v:path gradientshapeok="t" o:connecttype="rect"/>
            </v:shapetype>
            <v:shape id="Text Box 1" o:spid="_x0000_s1028" type="#_x0000_t202" style="position:absolute;margin-left:0;margin-top:.05pt;width:34.95pt;height:34.95pt;z-index:251658240;visibility:visible;mso-wrap-style:none;mso-width-percent:0;mso-height-percent:0;mso-wrap-distance-left:0;mso-wrap-distance-top:0;mso-wrap-distance-right:0;mso-wrap-distance-bottom:0;mso-position-horizontal:center;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" filled="f" stroked="f">
              <v:textbox style="mso-fit-shape-to-text:t" inset="0,0,0,0">
                <w:txbxContent>
                  <w:p w14:paraId="46A55FFF"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v:textbox>
              <w10:wrap type="squar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24FDA8" w14:textId="77777777" w:rsidR="00F66B9C" w:rsidRDefault="00F66B9C" w:rsidP="00DA7304">
      <w:pPr>
        <w:spacing w:after="0" w:line="240" w:lineRule="auto"/>
      </w:pPr>
      <w:r>
        <w:separator/>
      </w:r>
    </w:p>
  </w:footnote>
  <w:footnote w:type="continuationSeparator" w:id="0">
    <w:p w14:paraId="3E2E1C4A" w14:textId="77777777" w:rsidR="00F66B9C" w:rsidRDefault="00F66B9C" w:rsidP="00DA73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3DB374" w14:textId="77777777" w:rsidR="00DA7304" w:rsidRDefault="00DA73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B0D28E" w14:textId="77777777" w:rsidR="00DA7304" w:rsidRDefault="00DA730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8DBE0B" w14:textId="77777777" w:rsidR="00DA7304" w:rsidRDefault="00DA730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3B5040"/>
    <w:multiLevelType w:val="hybridMultilevel"/>
    <w:tmpl w:val="686669BE"/>
    <w:lvl w:ilvl="0" w:tplc="4B86DBDE">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5B00707"/>
    <w:multiLevelType w:val="hybridMultilevel"/>
    <w:tmpl w:val="27600E84"/>
    <w:lvl w:ilvl="0" w:tplc="432A3010">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7CF74FB"/>
    <w:multiLevelType w:val="hybridMultilevel"/>
    <w:tmpl w:val="6B7C02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B602D75"/>
    <w:multiLevelType w:val="hybridMultilevel"/>
    <w:tmpl w:val="5ABAE4CC"/>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3B67126B"/>
    <w:multiLevelType w:val="hybridMultilevel"/>
    <w:tmpl w:val="EBDE25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B287144"/>
    <w:multiLevelType w:val="hybridMultilevel"/>
    <w:tmpl w:val="38AA43D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564E2C37"/>
    <w:multiLevelType w:val="hybridMultilevel"/>
    <w:tmpl w:val="80E8B906"/>
    <w:lvl w:ilvl="0" w:tplc="C0B0A9DA">
      <w:start w:val="1"/>
      <w:numFmt w:val="decimal"/>
      <w:lvlText w:val="%1."/>
      <w:lvlJc w:val="left"/>
      <w:pPr>
        <w:ind w:left="964" w:hanging="604"/>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 w15:restartNumberingAfterBreak="0">
    <w:nsid w:val="7B577E09"/>
    <w:multiLevelType w:val="hybridMultilevel"/>
    <w:tmpl w:val="EE9090C0"/>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num w:numId="1" w16cid:durableId="1889801357">
    <w:abstractNumId w:val="1"/>
  </w:num>
  <w:num w:numId="2" w16cid:durableId="16754998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30073635">
    <w:abstractNumId w:val="0"/>
  </w:num>
  <w:num w:numId="4" w16cid:durableId="454562436">
    <w:abstractNumId w:val="4"/>
  </w:num>
  <w:num w:numId="5" w16cid:durableId="1798646631">
    <w:abstractNumId w:val="2"/>
  </w:num>
  <w:num w:numId="6" w16cid:durableId="15201954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48618548">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3233147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7304"/>
    <w:rsid w:val="00005D75"/>
    <w:rsid w:val="00011BD9"/>
    <w:rsid w:val="000200C3"/>
    <w:rsid w:val="00023E57"/>
    <w:rsid w:val="000419D7"/>
    <w:rsid w:val="00041ED5"/>
    <w:rsid w:val="00051457"/>
    <w:rsid w:val="00057F98"/>
    <w:rsid w:val="00066CB0"/>
    <w:rsid w:val="00066CFC"/>
    <w:rsid w:val="0007752C"/>
    <w:rsid w:val="00094A79"/>
    <w:rsid w:val="00096BD3"/>
    <w:rsid w:val="000A23C1"/>
    <w:rsid w:val="000B1149"/>
    <w:rsid w:val="000B3815"/>
    <w:rsid w:val="000B649C"/>
    <w:rsid w:val="000D59B9"/>
    <w:rsid w:val="000E6320"/>
    <w:rsid w:val="000F1FA2"/>
    <w:rsid w:val="000F3F3E"/>
    <w:rsid w:val="00112D89"/>
    <w:rsid w:val="001174DC"/>
    <w:rsid w:val="00122609"/>
    <w:rsid w:val="00130A16"/>
    <w:rsid w:val="00131AC8"/>
    <w:rsid w:val="001351F0"/>
    <w:rsid w:val="00135808"/>
    <w:rsid w:val="0014004F"/>
    <w:rsid w:val="00142F3D"/>
    <w:rsid w:val="00162E41"/>
    <w:rsid w:val="00165EF8"/>
    <w:rsid w:val="00181095"/>
    <w:rsid w:val="0018622F"/>
    <w:rsid w:val="001906DB"/>
    <w:rsid w:val="001A551E"/>
    <w:rsid w:val="001A5D78"/>
    <w:rsid w:val="001C5C41"/>
    <w:rsid w:val="001E4181"/>
    <w:rsid w:val="001F0872"/>
    <w:rsid w:val="00200A0D"/>
    <w:rsid w:val="0020421E"/>
    <w:rsid w:val="00205063"/>
    <w:rsid w:val="00216B01"/>
    <w:rsid w:val="00217EE8"/>
    <w:rsid w:val="00220CBA"/>
    <w:rsid w:val="002275C9"/>
    <w:rsid w:val="002312F2"/>
    <w:rsid w:val="0023356D"/>
    <w:rsid w:val="00235BAC"/>
    <w:rsid w:val="002434A0"/>
    <w:rsid w:val="00245454"/>
    <w:rsid w:val="00250818"/>
    <w:rsid w:val="00290BD3"/>
    <w:rsid w:val="0029124B"/>
    <w:rsid w:val="00294458"/>
    <w:rsid w:val="00295B92"/>
    <w:rsid w:val="002A41B2"/>
    <w:rsid w:val="002A744E"/>
    <w:rsid w:val="002C17CA"/>
    <w:rsid w:val="002C1E56"/>
    <w:rsid w:val="002D356B"/>
    <w:rsid w:val="002D4070"/>
    <w:rsid w:val="002E1C41"/>
    <w:rsid w:val="002E6260"/>
    <w:rsid w:val="002F642B"/>
    <w:rsid w:val="00306BD4"/>
    <w:rsid w:val="0030732C"/>
    <w:rsid w:val="0031336F"/>
    <w:rsid w:val="00315EEC"/>
    <w:rsid w:val="00323BC8"/>
    <w:rsid w:val="00330E11"/>
    <w:rsid w:val="003478AF"/>
    <w:rsid w:val="00354C73"/>
    <w:rsid w:val="00355874"/>
    <w:rsid w:val="003640EE"/>
    <w:rsid w:val="003671F4"/>
    <w:rsid w:val="00373C25"/>
    <w:rsid w:val="00380688"/>
    <w:rsid w:val="00380AC6"/>
    <w:rsid w:val="003A5067"/>
    <w:rsid w:val="003B0F24"/>
    <w:rsid w:val="003B672E"/>
    <w:rsid w:val="003B67AD"/>
    <w:rsid w:val="003C2B82"/>
    <w:rsid w:val="003C58A2"/>
    <w:rsid w:val="003C5D98"/>
    <w:rsid w:val="003D1685"/>
    <w:rsid w:val="003D6B4C"/>
    <w:rsid w:val="003E7AAC"/>
    <w:rsid w:val="003F44DB"/>
    <w:rsid w:val="003F774F"/>
    <w:rsid w:val="003F77CA"/>
    <w:rsid w:val="00427BAA"/>
    <w:rsid w:val="004349FA"/>
    <w:rsid w:val="00440899"/>
    <w:rsid w:val="0044360C"/>
    <w:rsid w:val="00466DFD"/>
    <w:rsid w:val="00466E98"/>
    <w:rsid w:val="00483EC9"/>
    <w:rsid w:val="00487F05"/>
    <w:rsid w:val="0049389F"/>
    <w:rsid w:val="004A1C07"/>
    <w:rsid w:val="004A3F86"/>
    <w:rsid w:val="004B073F"/>
    <w:rsid w:val="004B1C34"/>
    <w:rsid w:val="004C4FE8"/>
    <w:rsid w:val="004E27F8"/>
    <w:rsid w:val="004F148E"/>
    <w:rsid w:val="004F331A"/>
    <w:rsid w:val="004F7A1B"/>
    <w:rsid w:val="00500998"/>
    <w:rsid w:val="005607E2"/>
    <w:rsid w:val="00563E6A"/>
    <w:rsid w:val="00576153"/>
    <w:rsid w:val="005930D2"/>
    <w:rsid w:val="0059657D"/>
    <w:rsid w:val="005B2F68"/>
    <w:rsid w:val="005C2F28"/>
    <w:rsid w:val="005C481C"/>
    <w:rsid w:val="005C6143"/>
    <w:rsid w:val="005D0F03"/>
    <w:rsid w:val="005D4B86"/>
    <w:rsid w:val="005F77C9"/>
    <w:rsid w:val="00622E8F"/>
    <w:rsid w:val="0063722F"/>
    <w:rsid w:val="00640328"/>
    <w:rsid w:val="00644088"/>
    <w:rsid w:val="00645E30"/>
    <w:rsid w:val="00655337"/>
    <w:rsid w:val="006606ED"/>
    <w:rsid w:val="00662CAC"/>
    <w:rsid w:val="00665F39"/>
    <w:rsid w:val="00672176"/>
    <w:rsid w:val="00682AD8"/>
    <w:rsid w:val="006A7DDA"/>
    <w:rsid w:val="006C2EC1"/>
    <w:rsid w:val="006D2934"/>
    <w:rsid w:val="006D2E46"/>
    <w:rsid w:val="006D3C33"/>
    <w:rsid w:val="006E1290"/>
    <w:rsid w:val="006E2359"/>
    <w:rsid w:val="00713DB2"/>
    <w:rsid w:val="0072648D"/>
    <w:rsid w:val="007272E2"/>
    <w:rsid w:val="00727F24"/>
    <w:rsid w:val="00747AAD"/>
    <w:rsid w:val="007756E0"/>
    <w:rsid w:val="007817B0"/>
    <w:rsid w:val="00783908"/>
    <w:rsid w:val="007847F5"/>
    <w:rsid w:val="00785634"/>
    <w:rsid w:val="00787448"/>
    <w:rsid w:val="00796CE3"/>
    <w:rsid w:val="007B37CC"/>
    <w:rsid w:val="007C1F0E"/>
    <w:rsid w:val="007C7F5B"/>
    <w:rsid w:val="007D0340"/>
    <w:rsid w:val="007D0E3C"/>
    <w:rsid w:val="007E1F9C"/>
    <w:rsid w:val="007E6D5D"/>
    <w:rsid w:val="007E748B"/>
    <w:rsid w:val="00825BD7"/>
    <w:rsid w:val="0082605A"/>
    <w:rsid w:val="00850CD4"/>
    <w:rsid w:val="00851A02"/>
    <w:rsid w:val="00852C79"/>
    <w:rsid w:val="00866A62"/>
    <w:rsid w:val="00877443"/>
    <w:rsid w:val="0088571B"/>
    <w:rsid w:val="00894269"/>
    <w:rsid w:val="00897E9D"/>
    <w:rsid w:val="008C36A3"/>
    <w:rsid w:val="008C5C1A"/>
    <w:rsid w:val="008C7EBE"/>
    <w:rsid w:val="008E4B50"/>
    <w:rsid w:val="008F2D3B"/>
    <w:rsid w:val="008F473D"/>
    <w:rsid w:val="009060BE"/>
    <w:rsid w:val="0091459B"/>
    <w:rsid w:val="00924180"/>
    <w:rsid w:val="009308F8"/>
    <w:rsid w:val="00931CC1"/>
    <w:rsid w:val="0093590D"/>
    <w:rsid w:val="0094022C"/>
    <w:rsid w:val="0095024E"/>
    <w:rsid w:val="00951E0B"/>
    <w:rsid w:val="00954E68"/>
    <w:rsid w:val="00961764"/>
    <w:rsid w:val="00962D50"/>
    <w:rsid w:val="00966DAA"/>
    <w:rsid w:val="00967527"/>
    <w:rsid w:val="009702F2"/>
    <w:rsid w:val="00972638"/>
    <w:rsid w:val="0097492F"/>
    <w:rsid w:val="00993860"/>
    <w:rsid w:val="009A4316"/>
    <w:rsid w:val="009A534E"/>
    <w:rsid w:val="009A64AD"/>
    <w:rsid w:val="009B7724"/>
    <w:rsid w:val="009D61C3"/>
    <w:rsid w:val="009D732D"/>
    <w:rsid w:val="009E0A4C"/>
    <w:rsid w:val="009F1CAC"/>
    <w:rsid w:val="009F5BD2"/>
    <w:rsid w:val="00A03B8A"/>
    <w:rsid w:val="00A07A77"/>
    <w:rsid w:val="00A1299D"/>
    <w:rsid w:val="00A226EF"/>
    <w:rsid w:val="00A24CB8"/>
    <w:rsid w:val="00A25569"/>
    <w:rsid w:val="00A27397"/>
    <w:rsid w:val="00A3180D"/>
    <w:rsid w:val="00A35567"/>
    <w:rsid w:val="00A37FA0"/>
    <w:rsid w:val="00A46215"/>
    <w:rsid w:val="00A50784"/>
    <w:rsid w:val="00A552AD"/>
    <w:rsid w:val="00A6057F"/>
    <w:rsid w:val="00A62C72"/>
    <w:rsid w:val="00A80E2B"/>
    <w:rsid w:val="00AA1A99"/>
    <w:rsid w:val="00AA59FB"/>
    <w:rsid w:val="00AA68A7"/>
    <w:rsid w:val="00AB23FF"/>
    <w:rsid w:val="00AC7BC3"/>
    <w:rsid w:val="00AD02F8"/>
    <w:rsid w:val="00AD1B48"/>
    <w:rsid w:val="00AD3F31"/>
    <w:rsid w:val="00AE172D"/>
    <w:rsid w:val="00AE212E"/>
    <w:rsid w:val="00AF1830"/>
    <w:rsid w:val="00AF5DA9"/>
    <w:rsid w:val="00AF6AF4"/>
    <w:rsid w:val="00AF7906"/>
    <w:rsid w:val="00B144A3"/>
    <w:rsid w:val="00B40676"/>
    <w:rsid w:val="00B43305"/>
    <w:rsid w:val="00B524FD"/>
    <w:rsid w:val="00B53AC3"/>
    <w:rsid w:val="00B60E8A"/>
    <w:rsid w:val="00B6215A"/>
    <w:rsid w:val="00B63400"/>
    <w:rsid w:val="00B71F38"/>
    <w:rsid w:val="00B730A3"/>
    <w:rsid w:val="00B91A18"/>
    <w:rsid w:val="00BA3BB6"/>
    <w:rsid w:val="00BB0873"/>
    <w:rsid w:val="00BB0E19"/>
    <w:rsid w:val="00BB208A"/>
    <w:rsid w:val="00BE1E5A"/>
    <w:rsid w:val="00BE5A18"/>
    <w:rsid w:val="00C1585E"/>
    <w:rsid w:val="00C15D1F"/>
    <w:rsid w:val="00C2395A"/>
    <w:rsid w:val="00C2791C"/>
    <w:rsid w:val="00C33DB4"/>
    <w:rsid w:val="00C35C11"/>
    <w:rsid w:val="00C43580"/>
    <w:rsid w:val="00C51EB4"/>
    <w:rsid w:val="00C603B2"/>
    <w:rsid w:val="00C77305"/>
    <w:rsid w:val="00C83851"/>
    <w:rsid w:val="00C8532A"/>
    <w:rsid w:val="00CA14D5"/>
    <w:rsid w:val="00CB0316"/>
    <w:rsid w:val="00CB480C"/>
    <w:rsid w:val="00CB7A95"/>
    <w:rsid w:val="00CC3172"/>
    <w:rsid w:val="00CC754D"/>
    <w:rsid w:val="00CD17D3"/>
    <w:rsid w:val="00CD4038"/>
    <w:rsid w:val="00CE35C2"/>
    <w:rsid w:val="00CF19B6"/>
    <w:rsid w:val="00CF4FD4"/>
    <w:rsid w:val="00D12C0B"/>
    <w:rsid w:val="00D2185F"/>
    <w:rsid w:val="00D24422"/>
    <w:rsid w:val="00D24504"/>
    <w:rsid w:val="00D26C20"/>
    <w:rsid w:val="00D32976"/>
    <w:rsid w:val="00D33DF2"/>
    <w:rsid w:val="00D40C32"/>
    <w:rsid w:val="00D40E20"/>
    <w:rsid w:val="00D45F60"/>
    <w:rsid w:val="00D5051C"/>
    <w:rsid w:val="00D5407E"/>
    <w:rsid w:val="00D62E26"/>
    <w:rsid w:val="00D64156"/>
    <w:rsid w:val="00D6543D"/>
    <w:rsid w:val="00D711D3"/>
    <w:rsid w:val="00D8122F"/>
    <w:rsid w:val="00D91F83"/>
    <w:rsid w:val="00D9786D"/>
    <w:rsid w:val="00DA7304"/>
    <w:rsid w:val="00DB1798"/>
    <w:rsid w:val="00DB37E0"/>
    <w:rsid w:val="00DC06FB"/>
    <w:rsid w:val="00DC0D82"/>
    <w:rsid w:val="00DE0316"/>
    <w:rsid w:val="00DE1BF1"/>
    <w:rsid w:val="00DE203A"/>
    <w:rsid w:val="00E04DDB"/>
    <w:rsid w:val="00E15B14"/>
    <w:rsid w:val="00E20E07"/>
    <w:rsid w:val="00E46A50"/>
    <w:rsid w:val="00E46B7B"/>
    <w:rsid w:val="00E514EA"/>
    <w:rsid w:val="00E67250"/>
    <w:rsid w:val="00E82381"/>
    <w:rsid w:val="00E87FD7"/>
    <w:rsid w:val="00E9220A"/>
    <w:rsid w:val="00E9408D"/>
    <w:rsid w:val="00EA4250"/>
    <w:rsid w:val="00EB009F"/>
    <w:rsid w:val="00EB32C6"/>
    <w:rsid w:val="00EC3C1C"/>
    <w:rsid w:val="00EC7B1E"/>
    <w:rsid w:val="00EF1F49"/>
    <w:rsid w:val="00EF7E3D"/>
    <w:rsid w:val="00F00A94"/>
    <w:rsid w:val="00F10A0A"/>
    <w:rsid w:val="00F23833"/>
    <w:rsid w:val="00F262DC"/>
    <w:rsid w:val="00F4432B"/>
    <w:rsid w:val="00F50197"/>
    <w:rsid w:val="00F66B9C"/>
    <w:rsid w:val="00F779BC"/>
    <w:rsid w:val="00F9018A"/>
    <w:rsid w:val="00F91553"/>
    <w:rsid w:val="00F9579E"/>
    <w:rsid w:val="00FB0111"/>
    <w:rsid w:val="00FB1C4F"/>
    <w:rsid w:val="00FC0E3C"/>
    <w:rsid w:val="00FC5FAC"/>
    <w:rsid w:val="00FE3250"/>
    <w:rsid w:val="00FF48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691611"/>
  <w15:docId w15:val="{7C2ED7A9-095B-4F1D-84A7-5C28042C2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A73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7304"/>
  </w:style>
  <w:style w:type="paragraph" w:styleId="Footer">
    <w:name w:val="footer"/>
    <w:basedOn w:val="Normal"/>
    <w:link w:val="FooterChar"/>
    <w:uiPriority w:val="99"/>
    <w:unhideWhenUsed/>
    <w:rsid w:val="00DA73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DA7304"/>
  </w:style>
  <w:style w:type="character" w:styleId="Hyperlink">
    <w:name w:val="Hyperlink"/>
    <w:basedOn w:val="DefaultParagraphFont"/>
    <w:uiPriority w:val="99"/>
    <w:unhideWhenUsed/>
    <w:rsid w:val="00EA4250"/>
    <w:rPr>
      <w:color w:val="0563C1" w:themeColor="hyperlink"/>
      <w:u w:val="single"/>
    </w:rPr>
  </w:style>
  <w:style w:type="character" w:styleId="UnresolvedMention">
    <w:name w:val="Unresolved Mention"/>
    <w:basedOn w:val="DefaultParagraphFont"/>
    <w:uiPriority w:val="99"/>
    <w:semiHidden/>
    <w:unhideWhenUsed/>
    <w:rsid w:val="00EA4250"/>
    <w:rPr>
      <w:color w:val="605E5C"/>
      <w:shd w:val="clear" w:color="auto" w:fill="E1DFDD"/>
    </w:rPr>
  </w:style>
  <w:style w:type="paragraph" w:styleId="ListParagraph">
    <w:name w:val="List Paragraph"/>
    <w:basedOn w:val="Normal"/>
    <w:uiPriority w:val="34"/>
    <w:qFormat/>
    <w:rsid w:val="00290BD3"/>
    <w:pPr>
      <w:ind w:left="720"/>
      <w:contextualSpacing/>
    </w:pPr>
  </w:style>
  <w:style w:type="character" w:styleId="FollowedHyperlink">
    <w:name w:val="FollowedHyperlink"/>
    <w:basedOn w:val="DefaultParagraphFont"/>
    <w:uiPriority w:val="99"/>
    <w:semiHidden/>
    <w:unhideWhenUsed/>
    <w:rsid w:val="004F148E"/>
    <w:rPr>
      <w:color w:val="954F72" w:themeColor="followedHyperlink"/>
      <w:u w:val="single"/>
    </w:rPr>
  </w:style>
  <w:style w:type="character" w:customStyle="1" w:styleId="apple-converted-space">
    <w:name w:val="apple-converted-space"/>
    <w:basedOn w:val="DefaultParagraphFont"/>
    <w:rsid w:val="00AF18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7184511">
      <w:bodyDiv w:val="1"/>
      <w:marLeft w:val="0"/>
      <w:marRight w:val="0"/>
      <w:marTop w:val="0"/>
      <w:marBottom w:val="0"/>
      <w:divBdr>
        <w:top w:val="none" w:sz="0" w:space="0" w:color="auto"/>
        <w:left w:val="none" w:sz="0" w:space="0" w:color="auto"/>
        <w:bottom w:val="none" w:sz="0" w:space="0" w:color="auto"/>
        <w:right w:val="none" w:sz="0" w:space="0" w:color="auto"/>
      </w:divBdr>
    </w:div>
    <w:div w:id="269432510">
      <w:bodyDiv w:val="1"/>
      <w:marLeft w:val="0"/>
      <w:marRight w:val="0"/>
      <w:marTop w:val="0"/>
      <w:marBottom w:val="0"/>
      <w:divBdr>
        <w:top w:val="none" w:sz="0" w:space="0" w:color="auto"/>
        <w:left w:val="none" w:sz="0" w:space="0" w:color="auto"/>
        <w:bottom w:val="none" w:sz="0" w:space="0" w:color="auto"/>
        <w:right w:val="none" w:sz="0" w:space="0" w:color="auto"/>
      </w:divBdr>
    </w:div>
    <w:div w:id="631405364">
      <w:bodyDiv w:val="1"/>
      <w:marLeft w:val="0"/>
      <w:marRight w:val="0"/>
      <w:marTop w:val="0"/>
      <w:marBottom w:val="0"/>
      <w:divBdr>
        <w:top w:val="none" w:sz="0" w:space="0" w:color="auto"/>
        <w:left w:val="none" w:sz="0" w:space="0" w:color="auto"/>
        <w:bottom w:val="none" w:sz="0" w:space="0" w:color="auto"/>
        <w:right w:val="none" w:sz="0" w:space="0" w:color="auto"/>
      </w:divBdr>
    </w:div>
    <w:div w:id="968821162">
      <w:bodyDiv w:val="1"/>
      <w:marLeft w:val="0"/>
      <w:marRight w:val="0"/>
      <w:marTop w:val="0"/>
      <w:marBottom w:val="0"/>
      <w:divBdr>
        <w:top w:val="none" w:sz="0" w:space="0" w:color="auto"/>
        <w:left w:val="none" w:sz="0" w:space="0" w:color="auto"/>
        <w:bottom w:val="none" w:sz="0" w:space="0" w:color="auto"/>
        <w:right w:val="none" w:sz="0" w:space="0" w:color="auto"/>
      </w:divBdr>
    </w:div>
    <w:div w:id="20607378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Cllr.felicity.cunliffe-lister@northyorks.gov.uk"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ydrt.org.uk/innsmapper/"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northyorks.gov.uk/letstalkny"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yperlink" Target="https://rsnonline.org.uk/rural-funding-digest-july-2024" TargetMode="External"/><Relationship Id="rId19" Type="http://schemas.openxmlformats.org/officeDocument/2006/relationships/footer" Target="foot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6532EC5452D4A43BDA9F0AC345ADE07" ma:contentTypeVersion="3" ma:contentTypeDescription="Create a new document." ma:contentTypeScope="" ma:versionID="4e344a8cc64c8bdb2cdcf53b81beace5">
  <xsd:schema xmlns:xsd="http://www.w3.org/2001/XMLSchema" xmlns:xs="http://www.w3.org/2001/XMLSchema" xmlns:p="http://schemas.microsoft.com/office/2006/metadata/properties" xmlns:ns3="9fe7903d-8706-4a28-a70e-d15b39de851d" targetNamespace="http://schemas.microsoft.com/office/2006/metadata/properties" ma:root="true" ma:fieldsID="881b4c8f9e480db15b5859bc4866476b" ns3:_="">
    <xsd:import namespace="9fe7903d-8706-4a28-a70e-d15b39de851d"/>
    <xsd:element name="properties">
      <xsd:complexType>
        <xsd:sequence>
          <xsd:element name="documentManagement">
            <xsd:complexType>
              <xsd:all>
                <xsd:element ref="ns3:MediaServiceMetadata" minOccurs="0"/>
                <xsd:element ref="ns3:MediaServiceFastMetadata"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e7903d-8706-4a28-a70e-d15b39de85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CE76C2F-1818-4063-9A5D-4ACEF7001082}">
  <ds:schemaRefs>
    <ds:schemaRef ds:uri="http://schemas.microsoft.com/office/2006/metadata/contentType"/>
    <ds:schemaRef ds:uri="http://schemas.microsoft.com/office/2006/metadata/properties/metaAttributes"/>
    <ds:schemaRef ds:uri="http://www.w3.org/2000/xmlns/"/>
    <ds:schemaRef ds:uri="http://www.w3.org/2001/XMLSchema"/>
    <ds:schemaRef ds:uri="9fe7903d-8706-4a28-a70e-d15b39de851d"/>
  </ds:schemaRefs>
</ds:datastoreItem>
</file>

<file path=customXml/itemProps2.xml><?xml version="1.0" encoding="utf-8"?>
<ds:datastoreItem xmlns:ds="http://schemas.openxmlformats.org/officeDocument/2006/customXml" ds:itemID="{DB8DC3E0-FAB7-425D-9778-9B2E7ED1FE61}">
  <ds:schemaRefs>
    <ds:schemaRef ds:uri="http://schemas.microsoft.com/sharepoint/v3/contenttype/forms"/>
  </ds:schemaRefs>
</ds:datastoreItem>
</file>

<file path=customXml/itemProps3.xml><?xml version="1.0" encoding="utf-8"?>
<ds:datastoreItem xmlns:ds="http://schemas.openxmlformats.org/officeDocument/2006/customXml" ds:itemID="{A712B28B-2AFE-4B35-9D1D-90A6187E6375}">
  <ds:schemaRefs>
    <ds:schemaRef ds:uri="http://schemas.microsoft.com/office/2006/metadata/properties"/>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6</Pages>
  <Words>1859</Words>
  <Characters>10602</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North Yorkshire County Council</Company>
  <LinksUpToDate>false</LinksUpToDate>
  <CharactersWithSpaces>12437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Cllr.Felicity</dc:creator>
  <cp:keywords/>
  <dc:description/>
  <cp:lastModifiedBy>Felicity Cunliffe-Lister</cp:lastModifiedBy>
  <cp:revision>44</cp:revision>
  <cp:lastPrinted>2024-09-01T16:54:00Z</cp:lastPrinted>
  <dcterms:created xsi:type="dcterms:W3CDTF">2024-09-19T15:59:00Z</dcterms:created>
  <dcterms:modified xsi:type="dcterms:W3CDTF">2024-09-26T14:33:00Z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1,2,3</vt:lpwstr>
  </property>
  <property fmtid="{D5CDD505-2E9C-101B-9397-08002B2CF9AE}" pid="3" name="ClassificationContentMarkingFooterFontProps">
    <vt:lpwstr>#ff0000,10,Calibri</vt:lpwstr>
  </property>
  <property fmtid="{D5CDD505-2E9C-101B-9397-08002B2CF9AE}" pid="4" name="ClassificationContentMarkingFooterText">
    <vt:lpwstr>OFFICIAL</vt:lpwstr>
  </property>
  <property fmtid="{D5CDD505-2E9C-101B-9397-08002B2CF9AE}" pid="5" name="MSIP_Label_3ecdfc32-7be5-4b17-9f97-00453388bdd7_Enabled">
    <vt:lpwstr>true</vt:lpwstr>
  </property>
  <property fmtid="{D5CDD505-2E9C-101B-9397-08002B2CF9AE}" pid="6" name="MSIP_Label_3ecdfc32-7be5-4b17-9f97-00453388bdd7_SetDate">
    <vt:lpwstr>2023-08-07T15:01:46Z</vt:lpwstr>
  </property>
  <property fmtid="{D5CDD505-2E9C-101B-9397-08002B2CF9AE}" pid="7" name="MSIP_Label_3ecdfc32-7be5-4b17-9f97-00453388bdd7_Method">
    <vt:lpwstr>Standard</vt:lpwstr>
  </property>
  <property fmtid="{D5CDD505-2E9C-101B-9397-08002B2CF9AE}" pid="8" name="MSIP_Label_3ecdfc32-7be5-4b17-9f97-00453388bdd7_Name">
    <vt:lpwstr>OFFICIAL</vt:lpwstr>
  </property>
  <property fmtid="{D5CDD505-2E9C-101B-9397-08002B2CF9AE}" pid="9" name="MSIP_Label_3ecdfc32-7be5-4b17-9f97-00453388bdd7_SiteId">
    <vt:lpwstr>ad3d9c73-9830-44a1-b487-e1055441c70e</vt:lpwstr>
  </property>
  <property fmtid="{D5CDD505-2E9C-101B-9397-08002B2CF9AE}" pid="10" name="MSIP_Label_3ecdfc32-7be5-4b17-9f97-00453388bdd7_ActionId">
    <vt:lpwstr>cd245670-5092-4431-bc10-3f4ddd7ea976</vt:lpwstr>
  </property>
  <property fmtid="{D5CDD505-2E9C-101B-9397-08002B2CF9AE}" pid="11" name="MSIP_Label_3ecdfc32-7be5-4b17-9f97-00453388bdd7_ContentBits">
    <vt:lpwstr>2</vt:lpwstr>
  </property>
  <property fmtid="{D5CDD505-2E9C-101B-9397-08002B2CF9AE}" pid="12" name="ContentTypeId">
    <vt:lpwstr>0x010100B6532EC5452D4A43BDA9F0AC345ADE07</vt:lpwstr>
  </property>
</Properties>
</file>