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5C3F" w:rsidRPr="003279F5" w:rsidRDefault="00795C3F" w:rsidP="00795C3F">
      <w:pPr>
        <w:spacing w:after="0"/>
        <w:ind w:firstLine="720"/>
        <w:jc w:val="center"/>
        <w:rPr>
          <w:b/>
          <w:sz w:val="20"/>
          <w:szCs w:val="20"/>
          <w:u w:val="single"/>
        </w:rPr>
      </w:pPr>
    </w:p>
    <w:p w:rsidR="00795C3F" w:rsidRPr="003279F5" w:rsidRDefault="00795C3F" w:rsidP="00795C3F">
      <w:pPr>
        <w:spacing w:after="0"/>
        <w:ind w:firstLine="720"/>
        <w:jc w:val="center"/>
        <w:rPr>
          <w:b/>
          <w:sz w:val="20"/>
          <w:szCs w:val="20"/>
          <w:u w:val="single"/>
        </w:rPr>
      </w:pPr>
      <w:r w:rsidRPr="003279F5">
        <w:rPr>
          <w:b/>
          <w:sz w:val="20"/>
          <w:szCs w:val="20"/>
          <w:u w:val="single"/>
        </w:rPr>
        <w:t>MINUTES OF WOORE PARISH COUNCIL MEETING</w:t>
      </w:r>
    </w:p>
    <w:p w:rsidR="00795C3F" w:rsidRPr="003279F5" w:rsidRDefault="00795C3F" w:rsidP="00795C3F">
      <w:pPr>
        <w:spacing w:after="0"/>
        <w:jc w:val="center"/>
        <w:rPr>
          <w:b/>
          <w:sz w:val="20"/>
          <w:szCs w:val="20"/>
          <w:u w:val="single"/>
        </w:rPr>
      </w:pPr>
      <w:r w:rsidRPr="003279F5">
        <w:rPr>
          <w:b/>
          <w:sz w:val="20"/>
          <w:szCs w:val="20"/>
          <w:u w:val="single"/>
        </w:rPr>
        <w:t>Monday 12</w:t>
      </w:r>
      <w:r w:rsidRPr="003279F5">
        <w:rPr>
          <w:b/>
          <w:sz w:val="20"/>
          <w:szCs w:val="20"/>
          <w:u w:val="single"/>
          <w:vertAlign w:val="superscript"/>
        </w:rPr>
        <w:t>th</w:t>
      </w:r>
      <w:r w:rsidRPr="003279F5">
        <w:rPr>
          <w:b/>
          <w:sz w:val="20"/>
          <w:szCs w:val="20"/>
          <w:u w:val="single"/>
        </w:rPr>
        <w:t xml:space="preserve"> December 2016</w:t>
      </w:r>
    </w:p>
    <w:p w:rsidR="00795C3F" w:rsidRPr="003279F5" w:rsidRDefault="00795C3F" w:rsidP="00795C3F">
      <w:pPr>
        <w:spacing w:after="0"/>
        <w:jc w:val="center"/>
        <w:rPr>
          <w:b/>
          <w:sz w:val="20"/>
          <w:szCs w:val="20"/>
          <w:u w:val="single"/>
        </w:rPr>
      </w:pPr>
      <w:r w:rsidRPr="003279F5">
        <w:rPr>
          <w:b/>
          <w:sz w:val="20"/>
          <w:szCs w:val="20"/>
          <w:u w:val="single"/>
        </w:rPr>
        <w:t>Held at Woore Victory Hall</w:t>
      </w:r>
    </w:p>
    <w:p w:rsidR="00795C3F" w:rsidRPr="003279F5" w:rsidRDefault="00795C3F" w:rsidP="00795C3F">
      <w:pPr>
        <w:spacing w:after="0"/>
        <w:rPr>
          <w:b/>
          <w:sz w:val="20"/>
          <w:szCs w:val="20"/>
          <w:u w:val="single"/>
        </w:rPr>
      </w:pPr>
    </w:p>
    <w:p w:rsidR="00795C3F" w:rsidRPr="003279F5" w:rsidRDefault="00795C3F" w:rsidP="00795C3F">
      <w:pPr>
        <w:spacing w:after="0"/>
        <w:rPr>
          <w:b/>
          <w:sz w:val="20"/>
          <w:szCs w:val="20"/>
          <w:u w:val="single"/>
        </w:rPr>
      </w:pPr>
    </w:p>
    <w:p w:rsidR="00795C3F" w:rsidRPr="003279F5" w:rsidRDefault="00795C3F" w:rsidP="00795C3F">
      <w:pPr>
        <w:spacing w:after="0"/>
        <w:rPr>
          <w:b/>
          <w:sz w:val="20"/>
          <w:szCs w:val="20"/>
          <w:u w:val="single"/>
        </w:rPr>
      </w:pPr>
      <w:r w:rsidRPr="003279F5">
        <w:rPr>
          <w:b/>
          <w:sz w:val="20"/>
          <w:szCs w:val="20"/>
          <w:u w:val="single"/>
        </w:rPr>
        <w:t>PRESENT:</w:t>
      </w:r>
    </w:p>
    <w:p w:rsidR="00795C3F" w:rsidRPr="003279F5" w:rsidRDefault="00795C3F" w:rsidP="00795C3F">
      <w:pPr>
        <w:spacing w:after="0"/>
        <w:rPr>
          <w:sz w:val="20"/>
          <w:szCs w:val="20"/>
        </w:rPr>
      </w:pPr>
      <w:r w:rsidRPr="003279F5">
        <w:rPr>
          <w:sz w:val="20"/>
          <w:szCs w:val="20"/>
        </w:rPr>
        <w:t>Cllr M. Moore (Chairman), Cllr M. Blake (Vice Chairman), Cllr A. Allison, Cllr H. Blake, Cllr S. Clifford, Cllr M. Cowey, Cllr A. Ford and Cllr H. Lightfoot.</w:t>
      </w:r>
    </w:p>
    <w:p w:rsidR="00795C3F" w:rsidRPr="003279F5" w:rsidRDefault="00795C3F" w:rsidP="00795C3F">
      <w:pPr>
        <w:spacing w:after="0"/>
        <w:rPr>
          <w:sz w:val="20"/>
          <w:szCs w:val="20"/>
        </w:rPr>
      </w:pPr>
    </w:p>
    <w:p w:rsidR="00795C3F" w:rsidRPr="003279F5" w:rsidRDefault="00795C3F" w:rsidP="00795C3F">
      <w:pPr>
        <w:spacing w:after="0"/>
        <w:rPr>
          <w:sz w:val="20"/>
          <w:szCs w:val="20"/>
          <w:u w:val="single"/>
        </w:rPr>
      </w:pPr>
      <w:r w:rsidRPr="003279F5">
        <w:rPr>
          <w:b/>
          <w:sz w:val="20"/>
          <w:szCs w:val="20"/>
          <w:u w:val="single"/>
        </w:rPr>
        <w:t>IN ATTENDANCE</w:t>
      </w:r>
      <w:r w:rsidRPr="003279F5">
        <w:rPr>
          <w:sz w:val="20"/>
          <w:szCs w:val="20"/>
          <w:u w:val="single"/>
        </w:rPr>
        <w:t>:</w:t>
      </w:r>
    </w:p>
    <w:p w:rsidR="00795C3F" w:rsidRPr="003279F5" w:rsidRDefault="00795C3F" w:rsidP="00795C3F">
      <w:pPr>
        <w:spacing w:after="0"/>
        <w:rPr>
          <w:sz w:val="20"/>
          <w:szCs w:val="20"/>
        </w:rPr>
      </w:pPr>
      <w:r w:rsidRPr="003279F5">
        <w:rPr>
          <w:sz w:val="20"/>
          <w:szCs w:val="20"/>
        </w:rPr>
        <w:t xml:space="preserve">Miss S. Pimlott, Clerk to the Parish Council (PC).  </w:t>
      </w:r>
    </w:p>
    <w:p w:rsidR="00795C3F" w:rsidRPr="003279F5" w:rsidRDefault="00795C3F" w:rsidP="00795C3F">
      <w:pPr>
        <w:spacing w:after="0"/>
        <w:rPr>
          <w:sz w:val="20"/>
          <w:szCs w:val="20"/>
        </w:rPr>
      </w:pPr>
    </w:p>
    <w:p w:rsidR="00795C3F" w:rsidRPr="003279F5" w:rsidRDefault="00795C3F" w:rsidP="00795C3F">
      <w:pPr>
        <w:spacing w:after="0"/>
        <w:rPr>
          <w:b/>
          <w:sz w:val="20"/>
          <w:szCs w:val="20"/>
          <w:u w:val="single"/>
        </w:rPr>
      </w:pPr>
      <w:r w:rsidRPr="003279F5">
        <w:rPr>
          <w:b/>
          <w:sz w:val="20"/>
          <w:szCs w:val="20"/>
          <w:u w:val="single"/>
        </w:rPr>
        <w:t>PUBLIC</w:t>
      </w:r>
    </w:p>
    <w:p w:rsidR="00795C3F" w:rsidRPr="003279F5" w:rsidRDefault="00795C3F" w:rsidP="00795C3F">
      <w:pPr>
        <w:spacing w:after="0"/>
        <w:rPr>
          <w:sz w:val="20"/>
          <w:szCs w:val="20"/>
        </w:rPr>
      </w:pPr>
      <w:r w:rsidRPr="003279F5">
        <w:rPr>
          <w:sz w:val="20"/>
          <w:szCs w:val="20"/>
        </w:rPr>
        <w:t>1 member of the public, Mr M. Chantler, attended the meeting.</w:t>
      </w:r>
    </w:p>
    <w:p w:rsidR="00795C3F" w:rsidRPr="003279F5" w:rsidRDefault="00795C3F" w:rsidP="00795C3F">
      <w:pPr>
        <w:spacing w:before="120" w:after="0"/>
        <w:rPr>
          <w:b/>
          <w:sz w:val="20"/>
          <w:szCs w:val="20"/>
          <w:u w:val="single"/>
        </w:rPr>
      </w:pPr>
      <w:r w:rsidRPr="003279F5">
        <w:rPr>
          <w:b/>
          <w:sz w:val="20"/>
          <w:szCs w:val="20"/>
          <w:u w:val="single"/>
        </w:rPr>
        <w:t>15294 APOLOGIES FOR ABSENCE</w:t>
      </w:r>
    </w:p>
    <w:p w:rsidR="00795C3F" w:rsidRPr="003279F5" w:rsidRDefault="00795C3F" w:rsidP="00795C3F">
      <w:pPr>
        <w:spacing w:after="0"/>
        <w:rPr>
          <w:sz w:val="20"/>
          <w:szCs w:val="20"/>
        </w:rPr>
      </w:pPr>
      <w:r w:rsidRPr="003279F5">
        <w:rPr>
          <w:sz w:val="20"/>
          <w:szCs w:val="20"/>
        </w:rPr>
        <w:t xml:space="preserve">Cllrs Chell and Higgin apologised for being unable to attend for personal and business reasons respectively. </w:t>
      </w:r>
      <w:r>
        <w:rPr>
          <w:sz w:val="20"/>
          <w:szCs w:val="20"/>
        </w:rPr>
        <w:t>It was resolved to accept those apologies.</w:t>
      </w:r>
      <w:r w:rsidRPr="003279F5">
        <w:rPr>
          <w:sz w:val="20"/>
          <w:szCs w:val="20"/>
        </w:rPr>
        <w:t xml:space="preserve"> Shropshire Council (SC) Cllr Cadwallader also apologised for being unable to attend.</w:t>
      </w:r>
    </w:p>
    <w:p w:rsidR="00795C3F" w:rsidRPr="003279F5" w:rsidRDefault="00795C3F" w:rsidP="00795C3F">
      <w:pPr>
        <w:spacing w:after="0"/>
        <w:rPr>
          <w:sz w:val="20"/>
          <w:szCs w:val="20"/>
        </w:rPr>
      </w:pPr>
    </w:p>
    <w:p w:rsidR="00795C3F" w:rsidRPr="003279F5" w:rsidRDefault="00795C3F" w:rsidP="00795C3F">
      <w:pPr>
        <w:spacing w:after="0"/>
        <w:rPr>
          <w:b/>
          <w:sz w:val="20"/>
          <w:szCs w:val="20"/>
          <w:u w:val="single"/>
        </w:rPr>
      </w:pPr>
      <w:r w:rsidRPr="003279F5">
        <w:rPr>
          <w:b/>
          <w:sz w:val="20"/>
          <w:szCs w:val="20"/>
          <w:u w:val="single"/>
        </w:rPr>
        <w:t>15295 DECLARATIONS OF PECUNIARY INTERESTS</w:t>
      </w:r>
    </w:p>
    <w:p w:rsidR="00795C3F" w:rsidRPr="003279F5" w:rsidRDefault="00795C3F" w:rsidP="00795C3F">
      <w:pPr>
        <w:spacing w:after="0"/>
        <w:rPr>
          <w:sz w:val="20"/>
          <w:szCs w:val="20"/>
        </w:rPr>
      </w:pPr>
      <w:r w:rsidRPr="003279F5">
        <w:rPr>
          <w:sz w:val="20"/>
          <w:szCs w:val="20"/>
        </w:rPr>
        <w:t xml:space="preserve">No such declarations were made. Cllr Clifford declared a personal and prejudicial interest in </w:t>
      </w:r>
      <w:r w:rsidRPr="0023155A">
        <w:rPr>
          <w:b/>
          <w:sz w:val="20"/>
          <w:szCs w:val="20"/>
        </w:rPr>
        <w:t>Agenda Item 15297(1)</w:t>
      </w:r>
      <w:r w:rsidRPr="003279F5">
        <w:rPr>
          <w:sz w:val="20"/>
          <w:szCs w:val="20"/>
        </w:rPr>
        <w:t xml:space="preserve"> and said that he would withdraw from the Meeting when that Item was considered.</w:t>
      </w:r>
    </w:p>
    <w:p w:rsidR="00795C3F" w:rsidRPr="003279F5" w:rsidRDefault="00795C3F" w:rsidP="00795C3F">
      <w:pPr>
        <w:widowControl w:val="0"/>
        <w:spacing w:before="120" w:after="0"/>
        <w:rPr>
          <w:b/>
          <w:sz w:val="20"/>
          <w:szCs w:val="20"/>
          <w:u w:val="single"/>
        </w:rPr>
      </w:pPr>
      <w:r w:rsidRPr="003279F5">
        <w:rPr>
          <w:b/>
          <w:sz w:val="20"/>
          <w:szCs w:val="20"/>
          <w:u w:val="single"/>
        </w:rPr>
        <w:t>15296 OPEN FORUM</w:t>
      </w:r>
    </w:p>
    <w:p w:rsidR="00795C3F" w:rsidRDefault="00795C3F" w:rsidP="00795C3F">
      <w:pPr>
        <w:pStyle w:val="ListParagraph"/>
        <w:widowControl w:val="0"/>
        <w:spacing w:after="0"/>
        <w:ind w:left="0"/>
        <w:rPr>
          <w:sz w:val="20"/>
          <w:szCs w:val="20"/>
        </w:rPr>
      </w:pPr>
      <w:r w:rsidRPr="003279F5">
        <w:rPr>
          <w:sz w:val="20"/>
          <w:szCs w:val="20"/>
        </w:rPr>
        <w:t>Mr Chantler</w:t>
      </w:r>
      <w:r>
        <w:rPr>
          <w:sz w:val="20"/>
          <w:szCs w:val="20"/>
        </w:rPr>
        <w:t xml:space="preserve"> said that he had concerns about the planning application in respect of Cherry Tree Arboretum which was going to be discussed as </w:t>
      </w:r>
      <w:r w:rsidRPr="0023155A">
        <w:rPr>
          <w:b/>
          <w:sz w:val="20"/>
          <w:szCs w:val="20"/>
        </w:rPr>
        <w:t>Agenda Item 15297(</w:t>
      </w:r>
      <w:r>
        <w:rPr>
          <w:b/>
          <w:sz w:val="20"/>
          <w:szCs w:val="20"/>
        </w:rPr>
        <w:t>1</w:t>
      </w:r>
      <w:r w:rsidRPr="0023155A">
        <w:rPr>
          <w:b/>
          <w:sz w:val="20"/>
          <w:szCs w:val="20"/>
        </w:rPr>
        <w:t>)</w:t>
      </w:r>
      <w:r>
        <w:rPr>
          <w:sz w:val="20"/>
          <w:szCs w:val="20"/>
        </w:rPr>
        <w:t xml:space="preserve"> below. He explained that he was the owner of Cherry Tree Farm, located at the end of Cherry Tree Lane, and that the entrance to his farm is immediately after the entrance to the Arboretum. He said that the owner of the Arboretum had managed to get a number of planning permissions granted without, in his opinion, proper consideration having been given to the impact of those permissions on the level of traffic using Cherry Tree Lane. Mr Chantler said that, on several occasions, he had had to allow heavy lorries, which had failed to make deliveries to the Arboretum when it was closed, to turn around on his land because they could not turn anywhere else and could not reverse all the way back up Cherry Tree Lane. Mr Chantler said that, in his opinion, the current application would increase traffic still further, despite what the Applicant was saying. Mr Chantler said that he was not averse to the business at the Arboretum expanding if an alternative access to the Arboretum could be found. However, Cherry Tree Lane was not a suitable means of access for an expanding business. Mr Chantler said that he thought that the Applicant might have an alternative means of access directly onto the A51 and that SC should be encouraged to explore that alternative access with the Applicant. Mr Chantler further commented that turning on to the A51 from Cherry Tree Lane was a hazardous exercise, particularly because the new 30 mph speed restriction on the A51 was being routinely ignored.</w:t>
      </w:r>
    </w:p>
    <w:p w:rsidR="00795C3F" w:rsidRPr="003279F5" w:rsidRDefault="00795C3F" w:rsidP="00795C3F">
      <w:pPr>
        <w:pStyle w:val="ListParagraph"/>
        <w:widowControl w:val="0"/>
        <w:spacing w:after="0"/>
        <w:ind w:left="0"/>
        <w:rPr>
          <w:sz w:val="20"/>
          <w:szCs w:val="20"/>
        </w:rPr>
      </w:pPr>
    </w:p>
    <w:p w:rsidR="00795C3F" w:rsidRPr="003279F5" w:rsidRDefault="00795C3F" w:rsidP="00795C3F">
      <w:pPr>
        <w:widowControl w:val="0"/>
        <w:spacing w:after="0"/>
        <w:rPr>
          <w:b/>
          <w:sz w:val="20"/>
          <w:szCs w:val="20"/>
          <w:u w:val="single"/>
        </w:rPr>
      </w:pPr>
      <w:r w:rsidRPr="003279F5">
        <w:rPr>
          <w:b/>
          <w:sz w:val="20"/>
          <w:szCs w:val="20"/>
          <w:u w:val="single"/>
        </w:rPr>
        <w:t>15297 PLANNING</w:t>
      </w:r>
    </w:p>
    <w:p w:rsidR="00795C3F" w:rsidRPr="003279F5" w:rsidRDefault="00795C3F" w:rsidP="00795C3F">
      <w:pPr>
        <w:pStyle w:val="ListParagraph"/>
        <w:numPr>
          <w:ilvl w:val="0"/>
          <w:numId w:val="4"/>
        </w:numPr>
        <w:ind w:left="360"/>
        <w:rPr>
          <w:b/>
          <w:sz w:val="20"/>
          <w:szCs w:val="20"/>
        </w:rPr>
      </w:pPr>
      <w:r w:rsidRPr="003279F5">
        <w:rPr>
          <w:b/>
          <w:color w:val="000000"/>
          <w:sz w:val="20"/>
          <w:szCs w:val="20"/>
          <w:shd w:val="clear" w:color="auto" w:fill="FFFFFF"/>
        </w:rPr>
        <w:t>Planning Application 16/05178/FUL being an application for the erection of a building to provide staff facilities, stock control offices and a controlled temperature growing / storage area at Cherry Tree Arboretum, Cherry Tree Lane, Woore CW3 9SR</w:t>
      </w:r>
      <w:r w:rsidRPr="003279F5">
        <w:rPr>
          <w:b/>
          <w:sz w:val="20"/>
          <w:szCs w:val="20"/>
        </w:rPr>
        <w:t>.</w:t>
      </w:r>
    </w:p>
    <w:p w:rsidR="00795C3F" w:rsidRPr="00480F7C" w:rsidRDefault="00795C3F" w:rsidP="00795C3F">
      <w:pPr>
        <w:rPr>
          <w:sz w:val="20"/>
          <w:szCs w:val="20"/>
        </w:rPr>
      </w:pPr>
      <w:r w:rsidRPr="00480F7C">
        <w:rPr>
          <w:sz w:val="20"/>
          <w:szCs w:val="20"/>
        </w:rPr>
        <w:t>Cllr Clifford left the Meeting for the duration of this Agenda Item.</w:t>
      </w:r>
    </w:p>
    <w:p w:rsidR="00795C3F" w:rsidRPr="00480F7C" w:rsidRDefault="00795C3F" w:rsidP="00795C3F">
      <w:pPr>
        <w:rPr>
          <w:sz w:val="20"/>
          <w:szCs w:val="20"/>
        </w:rPr>
      </w:pPr>
      <w:r w:rsidRPr="00480F7C">
        <w:rPr>
          <w:sz w:val="20"/>
          <w:szCs w:val="20"/>
        </w:rPr>
        <w:t>Cllr Cowey was the Lead Cllr in respect of this Application and explained the planning history of the Arboretum and nursery. He recounted that seven previous planning applications had been made in respect of the Site since 2007. They were as follows:</w:t>
      </w:r>
    </w:p>
    <w:p w:rsidR="00795C3F" w:rsidRPr="00480F7C" w:rsidRDefault="00795C3F" w:rsidP="00795C3F">
      <w:pPr>
        <w:pStyle w:val="ListParagraph"/>
        <w:numPr>
          <w:ilvl w:val="0"/>
          <w:numId w:val="7"/>
        </w:numPr>
        <w:spacing w:after="160" w:line="259" w:lineRule="auto"/>
        <w:rPr>
          <w:sz w:val="20"/>
          <w:szCs w:val="20"/>
        </w:rPr>
      </w:pPr>
      <w:r w:rsidRPr="00480F7C">
        <w:rPr>
          <w:sz w:val="20"/>
          <w:szCs w:val="20"/>
        </w:rPr>
        <w:lastRenderedPageBreak/>
        <w:t>erection of a building of a pitched roof steel portal framed building with an insulated profiled cladding external wall and roof construction (granted);</w:t>
      </w:r>
    </w:p>
    <w:p w:rsidR="00795C3F" w:rsidRPr="00480F7C" w:rsidRDefault="00795C3F" w:rsidP="00795C3F">
      <w:pPr>
        <w:pStyle w:val="ListParagraph"/>
        <w:numPr>
          <w:ilvl w:val="0"/>
          <w:numId w:val="7"/>
        </w:numPr>
        <w:spacing w:after="160" w:line="259" w:lineRule="auto"/>
        <w:rPr>
          <w:sz w:val="20"/>
          <w:szCs w:val="20"/>
        </w:rPr>
      </w:pPr>
      <w:r w:rsidRPr="00480F7C">
        <w:rPr>
          <w:sz w:val="20"/>
          <w:szCs w:val="20"/>
        </w:rPr>
        <w:t>erection of a polytunnel 16 x 18 metres with a height of 14 metres (granted);</w:t>
      </w:r>
    </w:p>
    <w:p w:rsidR="00795C3F" w:rsidRPr="00480F7C" w:rsidRDefault="00795C3F" w:rsidP="00795C3F">
      <w:pPr>
        <w:pStyle w:val="ListParagraph"/>
        <w:numPr>
          <w:ilvl w:val="0"/>
          <w:numId w:val="7"/>
        </w:numPr>
        <w:spacing w:after="160" w:line="259" w:lineRule="auto"/>
        <w:rPr>
          <w:sz w:val="20"/>
          <w:szCs w:val="20"/>
        </w:rPr>
      </w:pPr>
      <w:r w:rsidRPr="00480F7C">
        <w:rPr>
          <w:sz w:val="20"/>
          <w:szCs w:val="20"/>
        </w:rPr>
        <w:t>erection of a glass house 16 metres x 44.4 metres -  approximately 700 square metres in area (granted);</w:t>
      </w:r>
    </w:p>
    <w:p w:rsidR="00795C3F" w:rsidRPr="00480F7C" w:rsidRDefault="00795C3F" w:rsidP="00795C3F">
      <w:pPr>
        <w:pStyle w:val="ListParagraph"/>
        <w:numPr>
          <w:ilvl w:val="0"/>
          <w:numId w:val="7"/>
        </w:numPr>
        <w:spacing w:after="160" w:line="259" w:lineRule="auto"/>
        <w:rPr>
          <w:sz w:val="20"/>
          <w:szCs w:val="20"/>
        </w:rPr>
      </w:pPr>
      <w:r w:rsidRPr="00480F7C">
        <w:rPr>
          <w:sz w:val="20"/>
          <w:szCs w:val="20"/>
        </w:rPr>
        <w:t xml:space="preserve">erection of a temporary demountable building for 3 years from June 2013 (granted); </w:t>
      </w:r>
    </w:p>
    <w:p w:rsidR="00795C3F" w:rsidRPr="00480F7C" w:rsidRDefault="00795C3F" w:rsidP="00795C3F">
      <w:pPr>
        <w:pStyle w:val="ListParagraph"/>
        <w:numPr>
          <w:ilvl w:val="0"/>
          <w:numId w:val="7"/>
        </w:numPr>
        <w:spacing w:after="160" w:line="259" w:lineRule="auto"/>
        <w:rPr>
          <w:sz w:val="20"/>
          <w:szCs w:val="20"/>
        </w:rPr>
      </w:pPr>
      <w:r w:rsidRPr="00480F7C">
        <w:rPr>
          <w:sz w:val="20"/>
          <w:szCs w:val="20"/>
        </w:rPr>
        <w:t>extension of the existing glass house, referred to in 3 above, for an additional 673 square metres – i.e. approximately doubling the glass house in size (granted);</w:t>
      </w:r>
    </w:p>
    <w:p w:rsidR="00795C3F" w:rsidRPr="00480F7C" w:rsidRDefault="00795C3F" w:rsidP="00795C3F">
      <w:pPr>
        <w:pStyle w:val="ListParagraph"/>
        <w:numPr>
          <w:ilvl w:val="0"/>
          <w:numId w:val="7"/>
        </w:numPr>
        <w:spacing w:after="160" w:line="259" w:lineRule="auto"/>
        <w:rPr>
          <w:sz w:val="20"/>
          <w:szCs w:val="20"/>
        </w:rPr>
      </w:pPr>
      <w:r w:rsidRPr="00480F7C">
        <w:rPr>
          <w:sz w:val="20"/>
          <w:szCs w:val="20"/>
        </w:rPr>
        <w:t>erection of a new dwelling on the site of 1 above (this application was withdrawn); and</w:t>
      </w:r>
    </w:p>
    <w:p w:rsidR="00795C3F" w:rsidRPr="00480F7C" w:rsidRDefault="00795C3F" w:rsidP="00795C3F">
      <w:pPr>
        <w:pStyle w:val="ListParagraph"/>
        <w:numPr>
          <w:ilvl w:val="0"/>
          <w:numId w:val="7"/>
        </w:numPr>
        <w:spacing w:after="160" w:line="259" w:lineRule="auto"/>
        <w:rPr>
          <w:sz w:val="20"/>
          <w:szCs w:val="20"/>
        </w:rPr>
      </w:pPr>
      <w:r w:rsidRPr="00480F7C">
        <w:rPr>
          <w:sz w:val="20"/>
          <w:szCs w:val="20"/>
        </w:rPr>
        <w:t xml:space="preserve">conversion of the building referred to at 1 above into a dwelling, pursuant to the General Permitted Development Order (England) 2015 (granted). </w:t>
      </w:r>
    </w:p>
    <w:p w:rsidR="00795C3F" w:rsidRDefault="00795C3F" w:rsidP="00795C3F">
      <w:pPr>
        <w:spacing w:after="0"/>
        <w:rPr>
          <w:sz w:val="20"/>
          <w:szCs w:val="20"/>
        </w:rPr>
      </w:pPr>
      <w:r w:rsidRPr="00C31B25">
        <w:rPr>
          <w:color w:val="000000"/>
          <w:sz w:val="20"/>
          <w:szCs w:val="20"/>
          <w:shd w:val="clear" w:color="auto" w:fill="FFFFFF"/>
        </w:rPr>
        <w:t>The current application is for the erection of a building adjacent to the existing glass house. The proposed new building is very similar in design to the building referred to in 1 above and replaces the staff and other facilities which that building provided and which will be lost as a result of that building's conversion to a dwelling. The building also replaces the facilities provided by the building referred to at 4 above, permission for which has now lapsed.</w:t>
      </w:r>
      <w:r>
        <w:rPr>
          <w:color w:val="000000"/>
          <w:sz w:val="18"/>
          <w:szCs w:val="18"/>
        </w:rPr>
        <w:br/>
      </w:r>
    </w:p>
    <w:p w:rsidR="00795C3F" w:rsidRDefault="00795C3F" w:rsidP="00795C3F">
      <w:pPr>
        <w:rPr>
          <w:sz w:val="20"/>
          <w:szCs w:val="20"/>
        </w:rPr>
      </w:pPr>
      <w:r w:rsidRPr="003279F5">
        <w:rPr>
          <w:sz w:val="20"/>
          <w:szCs w:val="20"/>
        </w:rPr>
        <w:t xml:space="preserve">Cllr Cowey indicated that he had visited nine nearby properties to canvass the occupiers’ opinions about the application. Four of the persons visited had </w:t>
      </w:r>
      <w:r>
        <w:rPr>
          <w:sz w:val="20"/>
          <w:szCs w:val="20"/>
        </w:rPr>
        <w:t xml:space="preserve">lodged, or would be </w:t>
      </w:r>
      <w:r w:rsidRPr="003279F5">
        <w:rPr>
          <w:sz w:val="20"/>
          <w:szCs w:val="20"/>
        </w:rPr>
        <w:t>lodg</w:t>
      </w:r>
      <w:r>
        <w:rPr>
          <w:sz w:val="20"/>
          <w:szCs w:val="20"/>
        </w:rPr>
        <w:t>ing,</w:t>
      </w:r>
      <w:r w:rsidRPr="003279F5">
        <w:rPr>
          <w:sz w:val="20"/>
          <w:szCs w:val="20"/>
        </w:rPr>
        <w:t xml:space="preserve"> with SC letters of objection to the Application. Cllr Cowey read out these letters.</w:t>
      </w:r>
      <w:r>
        <w:rPr>
          <w:sz w:val="20"/>
          <w:szCs w:val="20"/>
        </w:rPr>
        <w:t xml:space="preserve"> </w:t>
      </w:r>
    </w:p>
    <w:p w:rsidR="00795C3F" w:rsidRDefault="00795C3F" w:rsidP="00795C3F">
      <w:pPr>
        <w:rPr>
          <w:sz w:val="20"/>
          <w:szCs w:val="20"/>
        </w:rPr>
      </w:pPr>
      <w:r>
        <w:rPr>
          <w:sz w:val="20"/>
          <w:szCs w:val="20"/>
        </w:rPr>
        <w:t>It was resolved to suspend Standing Orders for the remainder of this Agenda Item in order to permit Mr Chantler to participate in the discussions about the application.</w:t>
      </w:r>
    </w:p>
    <w:p w:rsidR="00795C3F" w:rsidRPr="003279F5" w:rsidRDefault="00795C3F" w:rsidP="00795C3F">
      <w:pPr>
        <w:rPr>
          <w:sz w:val="20"/>
          <w:szCs w:val="20"/>
        </w:rPr>
      </w:pPr>
      <w:r w:rsidRPr="003279F5">
        <w:rPr>
          <w:sz w:val="20"/>
          <w:szCs w:val="20"/>
        </w:rPr>
        <w:t>Following a discussion of the application, it was resolved to oppose it on the following grounds:</w:t>
      </w:r>
    </w:p>
    <w:p w:rsidR="00795C3F" w:rsidRPr="003279F5" w:rsidRDefault="00795C3F" w:rsidP="00795C3F">
      <w:pPr>
        <w:pStyle w:val="ListParagraph"/>
        <w:numPr>
          <w:ilvl w:val="0"/>
          <w:numId w:val="6"/>
        </w:numPr>
        <w:rPr>
          <w:b/>
          <w:sz w:val="20"/>
          <w:szCs w:val="20"/>
        </w:rPr>
      </w:pPr>
      <w:r w:rsidRPr="003279F5">
        <w:rPr>
          <w:color w:val="000000"/>
          <w:sz w:val="20"/>
          <w:szCs w:val="20"/>
          <w:shd w:val="clear" w:color="auto" w:fill="FFFFFF"/>
        </w:rPr>
        <w:t>Access to the Arboretum and nursery is currently only possible via Cherry Tree Lane which is a narrow, unadopted, private road for the use of the nine dwellings on Cherry Tree Lane. It is a cul-de-sac. A public footpath, bridleway and restricted byway run along it. The road is at its widest close to the junction with the A51 but it then narrows and it is not possible even for cars to pass one another on the lane, save at one passing point. The road is barely wide enough to accommodate the commercial lorries which make deliveries to the Site. When the Site is closed, lorries unsuccessfully seeking entry to the Site are unable to turn around and are required to reverse back down the lane to the junction with the A51. This presents an obvious danger. The narrowness of Cherry Tree Lane is confirmed by the fact that refuse vehicles which empty the bins of the properties along the Lane have no choice but to reverse down the Lane.</w:t>
      </w:r>
    </w:p>
    <w:p w:rsidR="00795C3F" w:rsidRPr="0023155A" w:rsidRDefault="00795C3F" w:rsidP="00795C3F">
      <w:pPr>
        <w:pStyle w:val="ListParagraph"/>
        <w:numPr>
          <w:ilvl w:val="0"/>
          <w:numId w:val="6"/>
        </w:numPr>
        <w:rPr>
          <w:sz w:val="20"/>
          <w:szCs w:val="20"/>
        </w:rPr>
      </w:pPr>
      <w:r w:rsidRPr="0023155A">
        <w:rPr>
          <w:sz w:val="20"/>
          <w:szCs w:val="20"/>
        </w:rPr>
        <w:t xml:space="preserve">Given the status of Cherry Tree Lane, it is far from clear whether the Applicant has a right of way along the Lane and whether commercial vehicles visiting the Arboretum have such a right of way. SC should be asked to require the Applicant to clarify the position. </w:t>
      </w:r>
    </w:p>
    <w:p w:rsidR="00795C3F" w:rsidRPr="003279F5" w:rsidRDefault="00795C3F" w:rsidP="00795C3F">
      <w:pPr>
        <w:pStyle w:val="ListParagraph"/>
        <w:numPr>
          <w:ilvl w:val="0"/>
          <w:numId w:val="6"/>
        </w:numPr>
        <w:rPr>
          <w:rStyle w:val="apple-converted-space"/>
          <w:b/>
          <w:sz w:val="20"/>
          <w:szCs w:val="20"/>
        </w:rPr>
      </w:pPr>
      <w:r w:rsidRPr="003279F5">
        <w:rPr>
          <w:color w:val="000000"/>
          <w:sz w:val="20"/>
          <w:szCs w:val="20"/>
          <w:shd w:val="clear" w:color="auto" w:fill="FFFFFF"/>
        </w:rPr>
        <w:t>The PC believes that, in recent years, there has been a substantial intensification of the business use of the site as a commercial nursery and that this is reflected in the number of planning applications which have recently been made. The granting of Planning Application 14/05777/FUL alone represented an approximate doubling of the greenhouse space used by the Applicant. It is plain from the terms of the Application itself, which mentions "a niche market which will develop in the future" that the Applicant, like most businessmen, hopes to expand his business in the future. It is therefore likely that, whatever the amount of traffic visiting the site currently is, that amount will increase still further in the future.</w:t>
      </w:r>
      <w:r w:rsidRPr="003279F5">
        <w:rPr>
          <w:rStyle w:val="apple-converted-space"/>
          <w:color w:val="000000"/>
          <w:sz w:val="20"/>
          <w:szCs w:val="20"/>
          <w:shd w:val="clear" w:color="auto" w:fill="FFFFFF"/>
        </w:rPr>
        <w:t> </w:t>
      </w:r>
      <w:r w:rsidRPr="003279F5">
        <w:rPr>
          <w:color w:val="000000"/>
          <w:sz w:val="20"/>
          <w:szCs w:val="20"/>
          <w:shd w:val="clear" w:color="auto" w:fill="FFFFFF"/>
        </w:rPr>
        <w:t xml:space="preserve">In a letter dated 13th February 2015 sent by a Mr and Mrs Mitchell in opposition to Planning Application 14/05777/FUL (which letter is available on SC's Planning Portal), gave details of the level of traffic movements along Cherry Tree Lane which appertained in January 2015, before that Application was granted. The granting of that Application must further have substantially increased traffic movements along Cherry Tree Lane. Traffic movements occurring later in the year than January (which was when the Mitchells made their assessment) to and from a </w:t>
      </w:r>
      <w:r w:rsidRPr="003279F5">
        <w:rPr>
          <w:color w:val="000000"/>
          <w:sz w:val="20"/>
          <w:szCs w:val="20"/>
          <w:shd w:val="clear" w:color="auto" w:fill="FFFFFF"/>
        </w:rPr>
        <w:lastRenderedPageBreak/>
        <w:t>business of the nature carried out at the Site are likely to be more substantial than those occurring in that month.</w:t>
      </w:r>
      <w:r w:rsidRPr="003279F5">
        <w:rPr>
          <w:rStyle w:val="apple-converted-space"/>
          <w:color w:val="000000"/>
          <w:sz w:val="20"/>
          <w:szCs w:val="20"/>
          <w:shd w:val="clear" w:color="auto" w:fill="FFFFFF"/>
        </w:rPr>
        <w:t> </w:t>
      </w:r>
    </w:p>
    <w:p w:rsidR="00795C3F" w:rsidRPr="003279F5" w:rsidRDefault="00795C3F" w:rsidP="00795C3F">
      <w:pPr>
        <w:pStyle w:val="ListParagraph"/>
        <w:numPr>
          <w:ilvl w:val="0"/>
          <w:numId w:val="6"/>
        </w:numPr>
        <w:rPr>
          <w:rStyle w:val="apple-converted-space"/>
          <w:b/>
          <w:sz w:val="20"/>
          <w:szCs w:val="20"/>
        </w:rPr>
      </w:pPr>
      <w:r w:rsidRPr="003279F5">
        <w:rPr>
          <w:color w:val="000000"/>
          <w:sz w:val="20"/>
          <w:szCs w:val="20"/>
          <w:shd w:val="clear" w:color="auto" w:fill="FFFFFF"/>
        </w:rPr>
        <w:t xml:space="preserve">The PC adopts the reasoning set out in the Mitchells' letter, concerning the impact of traffic on local residents and users of the footpath and bridleway, in support of its opposition to the current Application. The PC also shares the concerns about traffic movements and access to the Site raised </w:t>
      </w:r>
      <w:r>
        <w:rPr>
          <w:color w:val="000000"/>
          <w:sz w:val="20"/>
          <w:szCs w:val="20"/>
          <w:shd w:val="clear" w:color="auto" w:fill="FFFFFF"/>
        </w:rPr>
        <w:t>in the letters of objection read out by Cllr Cowey.</w:t>
      </w:r>
    </w:p>
    <w:p w:rsidR="00795C3F" w:rsidRPr="003279F5" w:rsidRDefault="00795C3F" w:rsidP="00795C3F">
      <w:pPr>
        <w:pStyle w:val="ListParagraph"/>
        <w:numPr>
          <w:ilvl w:val="0"/>
          <w:numId w:val="6"/>
        </w:numPr>
        <w:rPr>
          <w:rStyle w:val="apple-converted-space"/>
          <w:b/>
          <w:sz w:val="20"/>
          <w:szCs w:val="20"/>
        </w:rPr>
      </w:pPr>
      <w:r w:rsidRPr="003279F5">
        <w:rPr>
          <w:color w:val="000000"/>
          <w:sz w:val="20"/>
          <w:szCs w:val="20"/>
          <w:shd w:val="clear" w:color="auto" w:fill="FFFFFF"/>
        </w:rPr>
        <w:t>In both the current and earlier applications, the Applicant has repeatedly asserted that the proposed developments will not result in an increase in traffic to and from the Site. It is the PC's contention that those assertions are unfounded - they certainly fly in the face of the Mitchells' findings about the number of vehicles and, in particular, the number of heavy lorries using Cherry Tree Lane. The PC considers that the Applicant should be required to provide a full Transport and Access Report and that the number of current traffic movements should be closely assessed or examined by SC. The PC also considers that SC should consult with its own Highways Department and Rights of Way Officer and with the Ramblers Association about the cumulative impact that the developments at the Site have had, and which the proposed development would have, on the residents and users of Cherry Tree Lane.</w:t>
      </w:r>
      <w:r w:rsidRPr="003279F5">
        <w:rPr>
          <w:rStyle w:val="apple-converted-space"/>
          <w:color w:val="000000"/>
          <w:sz w:val="20"/>
          <w:szCs w:val="20"/>
          <w:shd w:val="clear" w:color="auto" w:fill="FFFFFF"/>
        </w:rPr>
        <w:t> </w:t>
      </w:r>
    </w:p>
    <w:p w:rsidR="00795C3F" w:rsidRPr="003279F5" w:rsidRDefault="00795C3F" w:rsidP="00795C3F">
      <w:pPr>
        <w:pStyle w:val="ListParagraph"/>
        <w:numPr>
          <w:ilvl w:val="0"/>
          <w:numId w:val="6"/>
        </w:numPr>
        <w:rPr>
          <w:b/>
          <w:sz w:val="20"/>
          <w:szCs w:val="20"/>
        </w:rPr>
      </w:pPr>
      <w:r w:rsidRPr="003279F5">
        <w:rPr>
          <w:color w:val="000000"/>
          <w:sz w:val="20"/>
          <w:szCs w:val="20"/>
          <w:shd w:val="clear" w:color="auto" w:fill="FFFFFF"/>
        </w:rPr>
        <w:t>It appears to the PC that the Applicant may have an alternative to Cherry Tree Lane as a means of access to the Site. The PC would ask SC to explore with the Applicant such an alternative means of access and to impose a requirement that the Site only be accessed from that alternative means as a condition of any permission granted in response to the current Planning Application.</w:t>
      </w:r>
    </w:p>
    <w:p w:rsidR="00795C3F" w:rsidRPr="003279F5" w:rsidRDefault="00795C3F" w:rsidP="00795C3F">
      <w:pPr>
        <w:pStyle w:val="ListParagraph"/>
        <w:numPr>
          <w:ilvl w:val="0"/>
          <w:numId w:val="6"/>
        </w:numPr>
        <w:rPr>
          <w:b/>
          <w:sz w:val="20"/>
          <w:szCs w:val="20"/>
        </w:rPr>
      </w:pPr>
      <w:r w:rsidRPr="003279F5">
        <w:rPr>
          <w:color w:val="000000"/>
          <w:sz w:val="20"/>
          <w:szCs w:val="20"/>
          <w:shd w:val="clear" w:color="auto" w:fill="FFFFFF"/>
        </w:rPr>
        <w:t xml:space="preserve">When the PC examined the exterior of the Site, it could not find displayed the required public notice stating that the application had been made. All that could be located was such a sign in respect of </w:t>
      </w:r>
      <w:r>
        <w:rPr>
          <w:color w:val="000000"/>
          <w:sz w:val="20"/>
          <w:szCs w:val="20"/>
          <w:shd w:val="clear" w:color="auto" w:fill="FFFFFF"/>
        </w:rPr>
        <w:t>a previous Application.</w:t>
      </w:r>
    </w:p>
    <w:p w:rsidR="00795C3F" w:rsidRPr="00332DEB" w:rsidRDefault="00795C3F" w:rsidP="00795C3F">
      <w:pPr>
        <w:rPr>
          <w:sz w:val="20"/>
          <w:szCs w:val="20"/>
        </w:rPr>
      </w:pPr>
      <w:r w:rsidRPr="00332DEB">
        <w:rPr>
          <w:sz w:val="20"/>
          <w:szCs w:val="20"/>
        </w:rPr>
        <w:t>Cllr Clifford then returned to the Meeting.</w:t>
      </w:r>
    </w:p>
    <w:p w:rsidR="00795C3F" w:rsidRPr="003279F5" w:rsidRDefault="00795C3F" w:rsidP="00795C3F">
      <w:pPr>
        <w:pStyle w:val="ListParagraph"/>
        <w:numPr>
          <w:ilvl w:val="0"/>
          <w:numId w:val="4"/>
        </w:numPr>
        <w:ind w:left="303"/>
        <w:rPr>
          <w:b/>
          <w:sz w:val="20"/>
          <w:szCs w:val="20"/>
        </w:rPr>
      </w:pPr>
      <w:r w:rsidRPr="003279F5">
        <w:rPr>
          <w:b/>
          <w:color w:val="000000"/>
          <w:sz w:val="20"/>
          <w:szCs w:val="20"/>
          <w:shd w:val="clear" w:color="auto" w:fill="FFFFFF"/>
        </w:rPr>
        <w:t>Planning Application 16/05263/OUT being an outline application for the erection of two residential properties following demolition of existing agricultural buildings (with all matters reserved) at land adjacent to Dorrington Cottage, Pipe Gate, Market Drayton</w:t>
      </w:r>
      <w:r w:rsidRPr="003279F5">
        <w:rPr>
          <w:b/>
          <w:sz w:val="20"/>
          <w:szCs w:val="20"/>
        </w:rPr>
        <w:t>.</w:t>
      </w:r>
    </w:p>
    <w:p w:rsidR="00795C3F" w:rsidRDefault="00795C3F" w:rsidP="00795C3F">
      <w:pPr>
        <w:rPr>
          <w:sz w:val="20"/>
          <w:szCs w:val="20"/>
        </w:rPr>
      </w:pPr>
      <w:r>
        <w:rPr>
          <w:sz w:val="20"/>
          <w:szCs w:val="20"/>
        </w:rPr>
        <w:t>Cllr Clifford was the Lead Cllr in respect of this application. He said that he had visited the nearest property to the Site but had been unable to speak to the occupier. Cllr Clifford said that this Application was a re-submission of Application 16/03996/OUT which had been discussed by the PC at its Meeting on 10</w:t>
      </w:r>
      <w:r w:rsidRPr="00E61480">
        <w:rPr>
          <w:sz w:val="20"/>
          <w:szCs w:val="20"/>
          <w:vertAlign w:val="superscript"/>
        </w:rPr>
        <w:t>th</w:t>
      </w:r>
      <w:r>
        <w:rPr>
          <w:sz w:val="20"/>
          <w:szCs w:val="20"/>
        </w:rPr>
        <w:t xml:space="preserve"> October 2016 (</w:t>
      </w:r>
      <w:r w:rsidRPr="00E61480">
        <w:rPr>
          <w:b/>
          <w:sz w:val="20"/>
          <w:szCs w:val="20"/>
        </w:rPr>
        <w:t>Agenda Item 15269(2)</w:t>
      </w:r>
      <w:r>
        <w:rPr>
          <w:sz w:val="20"/>
          <w:szCs w:val="20"/>
        </w:rPr>
        <w:t xml:space="preserve">). That particular Application had subsequently been withdrawn. </w:t>
      </w:r>
    </w:p>
    <w:p w:rsidR="00795C3F" w:rsidRPr="003279F5" w:rsidRDefault="00795C3F" w:rsidP="00795C3F">
      <w:pPr>
        <w:rPr>
          <w:sz w:val="20"/>
          <w:szCs w:val="20"/>
        </w:rPr>
      </w:pPr>
      <w:r w:rsidRPr="003279F5">
        <w:rPr>
          <w:sz w:val="20"/>
          <w:szCs w:val="20"/>
        </w:rPr>
        <w:t>Following a discussion of this application, it was resolved to oppose it on the following grounds:</w:t>
      </w:r>
    </w:p>
    <w:p w:rsidR="00795C3F" w:rsidRPr="003279F5" w:rsidRDefault="00795C3F" w:rsidP="00795C3F">
      <w:pPr>
        <w:pStyle w:val="ListParagraph"/>
        <w:numPr>
          <w:ilvl w:val="0"/>
          <w:numId w:val="5"/>
        </w:numPr>
        <w:rPr>
          <w:rStyle w:val="apple-converted-space"/>
          <w:b/>
          <w:sz w:val="20"/>
          <w:szCs w:val="20"/>
        </w:rPr>
      </w:pPr>
      <w:r w:rsidRPr="003279F5">
        <w:rPr>
          <w:color w:val="000000"/>
          <w:sz w:val="20"/>
          <w:szCs w:val="20"/>
          <w:shd w:val="clear" w:color="auto" w:fill="FFFFFF"/>
        </w:rPr>
        <w:t>The proposed development would be in open countryside contrary to the terms of the Local Plan of SC.</w:t>
      </w:r>
      <w:r w:rsidRPr="003279F5">
        <w:rPr>
          <w:rStyle w:val="apple-converted-space"/>
          <w:color w:val="000000"/>
          <w:sz w:val="20"/>
          <w:szCs w:val="20"/>
          <w:shd w:val="clear" w:color="auto" w:fill="FFFFFF"/>
        </w:rPr>
        <w:t> </w:t>
      </w:r>
    </w:p>
    <w:p w:rsidR="00795C3F" w:rsidRPr="003279F5" w:rsidRDefault="00795C3F" w:rsidP="00795C3F">
      <w:pPr>
        <w:pStyle w:val="ListParagraph"/>
        <w:numPr>
          <w:ilvl w:val="0"/>
          <w:numId w:val="5"/>
        </w:numPr>
        <w:rPr>
          <w:b/>
          <w:sz w:val="20"/>
          <w:szCs w:val="20"/>
        </w:rPr>
      </w:pPr>
      <w:r w:rsidRPr="003279F5">
        <w:rPr>
          <w:color w:val="000000"/>
          <w:sz w:val="20"/>
          <w:szCs w:val="20"/>
          <w:shd w:val="clear" w:color="auto" w:fill="FFFFFF"/>
        </w:rPr>
        <w:t>SC's Local Plan states that there is limited potential for the development in Woore, Ireland's Cross and Pipe Gate of approximately 15 dwellings over the period to 2026. This figure has already been substantially e</w:t>
      </w:r>
      <w:r>
        <w:rPr>
          <w:color w:val="000000"/>
          <w:sz w:val="20"/>
          <w:szCs w:val="20"/>
          <w:shd w:val="clear" w:color="auto" w:fill="FFFFFF"/>
        </w:rPr>
        <w:t>aten into</w:t>
      </w:r>
      <w:r w:rsidRPr="003279F5">
        <w:rPr>
          <w:color w:val="000000"/>
          <w:sz w:val="20"/>
          <w:szCs w:val="20"/>
          <w:shd w:val="clear" w:color="auto" w:fill="FFFFFF"/>
        </w:rPr>
        <w:t xml:space="preserve">, and there are no good grounds for using it for </w:t>
      </w:r>
      <w:r>
        <w:rPr>
          <w:color w:val="000000"/>
          <w:sz w:val="20"/>
          <w:szCs w:val="20"/>
          <w:shd w:val="clear" w:color="auto" w:fill="FFFFFF"/>
        </w:rPr>
        <w:t>t</w:t>
      </w:r>
      <w:r w:rsidRPr="003279F5">
        <w:rPr>
          <w:color w:val="000000"/>
          <w:sz w:val="20"/>
          <w:szCs w:val="20"/>
          <w:shd w:val="clear" w:color="auto" w:fill="FFFFFF"/>
        </w:rPr>
        <w:t>his application.</w:t>
      </w:r>
    </w:p>
    <w:p w:rsidR="00795C3F" w:rsidRPr="003279F5" w:rsidRDefault="00795C3F" w:rsidP="00795C3F">
      <w:pPr>
        <w:pStyle w:val="ListParagraph"/>
        <w:numPr>
          <w:ilvl w:val="0"/>
          <w:numId w:val="5"/>
        </w:numPr>
        <w:rPr>
          <w:b/>
          <w:sz w:val="20"/>
          <w:szCs w:val="20"/>
        </w:rPr>
      </w:pPr>
      <w:r w:rsidRPr="003279F5">
        <w:rPr>
          <w:color w:val="000000"/>
          <w:sz w:val="20"/>
          <w:szCs w:val="20"/>
          <w:shd w:val="clear" w:color="auto" w:fill="FFFFFF"/>
        </w:rPr>
        <w:t>The PC considers that an environmental survey is necessary as the site is one which is likely to be favourable to bats, owls and other wildlife.</w:t>
      </w:r>
    </w:p>
    <w:p w:rsidR="00795C3F" w:rsidRPr="003279F5" w:rsidRDefault="00795C3F" w:rsidP="00795C3F">
      <w:pPr>
        <w:pStyle w:val="ListParagraph"/>
        <w:numPr>
          <w:ilvl w:val="0"/>
          <w:numId w:val="5"/>
        </w:numPr>
        <w:rPr>
          <w:b/>
          <w:sz w:val="20"/>
          <w:szCs w:val="20"/>
        </w:rPr>
      </w:pPr>
      <w:r w:rsidRPr="003279F5">
        <w:rPr>
          <w:color w:val="000000"/>
          <w:sz w:val="20"/>
          <w:szCs w:val="20"/>
          <w:shd w:val="clear" w:color="auto" w:fill="FFFFFF"/>
        </w:rPr>
        <w:t>An explicit statement should be required that these agricultural buildings are redundant and would not be replaced.</w:t>
      </w:r>
    </w:p>
    <w:p w:rsidR="00795C3F" w:rsidRPr="003279F5" w:rsidRDefault="00795C3F" w:rsidP="00795C3F">
      <w:pPr>
        <w:pStyle w:val="ListParagraph"/>
        <w:numPr>
          <w:ilvl w:val="0"/>
          <w:numId w:val="5"/>
        </w:numPr>
        <w:rPr>
          <w:b/>
          <w:sz w:val="20"/>
          <w:szCs w:val="20"/>
        </w:rPr>
      </w:pPr>
      <w:r w:rsidRPr="003279F5">
        <w:rPr>
          <w:color w:val="000000"/>
          <w:sz w:val="20"/>
          <w:szCs w:val="20"/>
          <w:shd w:val="clear" w:color="auto" w:fill="FFFFFF"/>
        </w:rPr>
        <w:t>SC has established that it has a 5 year supply of housing land, itself recently upheld by a Planning Inspector.</w:t>
      </w:r>
    </w:p>
    <w:p w:rsidR="00795C3F" w:rsidRPr="003279F5" w:rsidRDefault="00795C3F" w:rsidP="00795C3F">
      <w:pPr>
        <w:spacing w:after="0" w:line="240" w:lineRule="auto"/>
        <w:rPr>
          <w:rFonts w:eastAsia="Times New Roman"/>
          <w:b/>
          <w:sz w:val="20"/>
          <w:szCs w:val="20"/>
          <w:u w:val="single"/>
        </w:rPr>
      </w:pPr>
      <w:r w:rsidRPr="003279F5">
        <w:rPr>
          <w:rFonts w:eastAsia="Times New Roman"/>
          <w:b/>
          <w:sz w:val="20"/>
          <w:szCs w:val="20"/>
          <w:u w:val="single"/>
        </w:rPr>
        <w:t>15298 PAYMENT OF ACCOUNTS</w:t>
      </w:r>
    </w:p>
    <w:p w:rsidR="00795C3F" w:rsidRPr="003279F5" w:rsidRDefault="00795C3F" w:rsidP="00795C3F">
      <w:pPr>
        <w:spacing w:after="0" w:line="256" w:lineRule="auto"/>
        <w:contextualSpacing/>
        <w:rPr>
          <w:sz w:val="20"/>
          <w:szCs w:val="20"/>
        </w:rPr>
      </w:pPr>
      <w:r w:rsidRPr="003279F5">
        <w:rPr>
          <w:sz w:val="20"/>
          <w:szCs w:val="20"/>
        </w:rPr>
        <w:t>The PC resolved to pay the following accounts set out in the Agenda:</w:t>
      </w:r>
    </w:p>
    <w:p w:rsidR="00795C3F" w:rsidRPr="003279F5" w:rsidRDefault="00795C3F" w:rsidP="00795C3F">
      <w:pPr>
        <w:spacing w:after="0" w:line="256" w:lineRule="auto"/>
        <w:contextualSpacing/>
        <w:rPr>
          <w:sz w:val="20"/>
          <w:szCs w:val="20"/>
        </w:rPr>
      </w:pPr>
    </w:p>
    <w:p w:rsidR="00795C3F" w:rsidRPr="003279F5" w:rsidRDefault="00795C3F" w:rsidP="00795C3F">
      <w:pPr>
        <w:pStyle w:val="ListParagraph2"/>
        <w:tabs>
          <w:tab w:val="right" w:pos="8930"/>
        </w:tabs>
        <w:ind w:left="454"/>
        <w:rPr>
          <w:sz w:val="20"/>
          <w:szCs w:val="20"/>
        </w:rPr>
      </w:pPr>
      <w:r w:rsidRPr="003279F5">
        <w:rPr>
          <w:sz w:val="20"/>
          <w:szCs w:val="20"/>
        </w:rPr>
        <w:t xml:space="preserve">S.H. Pimlott (for November 2016) - </w:t>
      </w:r>
    </w:p>
    <w:p w:rsidR="00795C3F" w:rsidRPr="003279F5" w:rsidRDefault="00795C3F" w:rsidP="00795C3F">
      <w:pPr>
        <w:pStyle w:val="ListParagraph2"/>
        <w:numPr>
          <w:ilvl w:val="0"/>
          <w:numId w:val="2"/>
        </w:numPr>
        <w:tabs>
          <w:tab w:val="right" w:pos="8930"/>
        </w:tabs>
        <w:rPr>
          <w:sz w:val="20"/>
          <w:szCs w:val="20"/>
        </w:rPr>
      </w:pPr>
      <w:r w:rsidRPr="003279F5">
        <w:rPr>
          <w:sz w:val="20"/>
          <w:szCs w:val="20"/>
        </w:rPr>
        <w:lastRenderedPageBreak/>
        <w:t>Salary                                                                                        £396.44</w:t>
      </w:r>
    </w:p>
    <w:p w:rsidR="00795C3F" w:rsidRPr="003279F5" w:rsidRDefault="00795C3F" w:rsidP="00795C3F">
      <w:pPr>
        <w:pStyle w:val="ListParagraph2"/>
        <w:numPr>
          <w:ilvl w:val="0"/>
          <w:numId w:val="2"/>
        </w:numPr>
        <w:tabs>
          <w:tab w:val="right" w:pos="8930"/>
        </w:tabs>
        <w:rPr>
          <w:sz w:val="20"/>
          <w:szCs w:val="20"/>
        </w:rPr>
      </w:pPr>
      <w:r w:rsidRPr="003279F5">
        <w:rPr>
          <w:sz w:val="20"/>
          <w:szCs w:val="20"/>
        </w:rPr>
        <w:t>Expenses                                                                                    £32.38</w:t>
      </w:r>
    </w:p>
    <w:p w:rsidR="00795C3F" w:rsidRPr="003279F5" w:rsidRDefault="00795C3F" w:rsidP="00795C3F">
      <w:pPr>
        <w:pStyle w:val="ListParagraph2"/>
        <w:numPr>
          <w:ilvl w:val="0"/>
          <w:numId w:val="2"/>
        </w:numPr>
        <w:tabs>
          <w:tab w:val="right" w:pos="8930"/>
        </w:tabs>
        <w:rPr>
          <w:sz w:val="20"/>
          <w:szCs w:val="20"/>
        </w:rPr>
      </w:pPr>
      <w:r w:rsidRPr="003279F5">
        <w:rPr>
          <w:sz w:val="20"/>
          <w:szCs w:val="20"/>
        </w:rPr>
        <w:t>Mileage                                                                                       £53.68</w:t>
      </w:r>
    </w:p>
    <w:p w:rsidR="00795C3F" w:rsidRPr="003279F5" w:rsidRDefault="00795C3F" w:rsidP="00795C3F">
      <w:pPr>
        <w:pStyle w:val="ListParagraph2"/>
        <w:numPr>
          <w:ilvl w:val="0"/>
          <w:numId w:val="2"/>
        </w:numPr>
        <w:tabs>
          <w:tab w:val="right" w:pos="8930"/>
        </w:tabs>
        <w:rPr>
          <w:sz w:val="20"/>
          <w:szCs w:val="20"/>
        </w:rPr>
      </w:pPr>
      <w:r w:rsidRPr="003279F5">
        <w:rPr>
          <w:sz w:val="20"/>
          <w:szCs w:val="20"/>
        </w:rPr>
        <w:t xml:space="preserve">Sundry                                                                                        </w:t>
      </w:r>
      <w:r w:rsidRPr="003279F5">
        <w:rPr>
          <w:sz w:val="20"/>
          <w:szCs w:val="20"/>
          <w:u w:val="single"/>
        </w:rPr>
        <w:t>£12.75</w:t>
      </w:r>
    </w:p>
    <w:p w:rsidR="00795C3F" w:rsidRPr="003279F5" w:rsidRDefault="00795C3F" w:rsidP="00795C3F">
      <w:pPr>
        <w:pStyle w:val="ListParagraph2"/>
        <w:numPr>
          <w:ilvl w:val="0"/>
          <w:numId w:val="0"/>
        </w:numPr>
        <w:tabs>
          <w:tab w:val="right" w:pos="8930"/>
        </w:tabs>
        <w:ind w:left="1077" w:hanging="360"/>
        <w:rPr>
          <w:sz w:val="20"/>
          <w:szCs w:val="20"/>
        </w:rPr>
      </w:pPr>
      <w:r w:rsidRPr="003279F5">
        <w:rPr>
          <w:sz w:val="20"/>
          <w:szCs w:val="20"/>
        </w:rPr>
        <w:t xml:space="preserve">                                                                                  TOTAL:           £495.25                                                      </w:t>
      </w:r>
    </w:p>
    <w:p w:rsidR="00795C3F" w:rsidRPr="003279F5" w:rsidRDefault="00795C3F" w:rsidP="00795C3F">
      <w:pPr>
        <w:pStyle w:val="ListParagraph2"/>
        <w:tabs>
          <w:tab w:val="right" w:pos="8930"/>
        </w:tabs>
        <w:ind w:left="454"/>
        <w:rPr>
          <w:sz w:val="20"/>
          <w:szCs w:val="20"/>
        </w:rPr>
      </w:pPr>
      <w:r w:rsidRPr="003279F5">
        <w:rPr>
          <w:sz w:val="20"/>
          <w:szCs w:val="20"/>
        </w:rPr>
        <w:t xml:space="preserve">HMRC                                                                                                    £102.63 </w:t>
      </w:r>
    </w:p>
    <w:p w:rsidR="00795C3F" w:rsidRPr="003279F5" w:rsidRDefault="00795C3F" w:rsidP="00795C3F">
      <w:pPr>
        <w:pStyle w:val="ListParagraph2"/>
        <w:numPr>
          <w:ilvl w:val="0"/>
          <w:numId w:val="3"/>
        </w:numPr>
        <w:tabs>
          <w:tab w:val="right" w:pos="8930"/>
        </w:tabs>
        <w:ind w:left="473"/>
        <w:rPr>
          <w:sz w:val="20"/>
          <w:szCs w:val="20"/>
        </w:rPr>
      </w:pPr>
      <w:r w:rsidRPr="003279F5">
        <w:rPr>
          <w:sz w:val="20"/>
          <w:szCs w:val="20"/>
        </w:rPr>
        <w:t xml:space="preserve">Woore Victory Hall (PC: £120; Neighbourhood Plan: £270)                  £390.00  </w:t>
      </w:r>
    </w:p>
    <w:p w:rsidR="00795C3F" w:rsidRPr="003279F5" w:rsidRDefault="00795C3F" w:rsidP="00795C3F">
      <w:pPr>
        <w:pStyle w:val="ListParagraph2"/>
        <w:tabs>
          <w:tab w:val="right" w:pos="8930"/>
        </w:tabs>
        <w:ind w:left="454"/>
        <w:rPr>
          <w:sz w:val="20"/>
          <w:szCs w:val="20"/>
        </w:rPr>
      </w:pPr>
      <w:r w:rsidRPr="003279F5">
        <w:rPr>
          <w:sz w:val="20"/>
          <w:szCs w:val="20"/>
        </w:rPr>
        <w:t>In Your Face Limited (4 Neighbourhood Plan Banners)                        £253.50</w:t>
      </w:r>
    </w:p>
    <w:p w:rsidR="00795C3F" w:rsidRPr="003279F5" w:rsidRDefault="00795C3F" w:rsidP="00795C3F">
      <w:pPr>
        <w:pStyle w:val="ListParagraph2"/>
        <w:tabs>
          <w:tab w:val="right" w:pos="8930"/>
        </w:tabs>
        <w:ind w:left="454"/>
        <w:rPr>
          <w:sz w:val="20"/>
          <w:szCs w:val="20"/>
        </w:rPr>
      </w:pPr>
      <w:r w:rsidRPr="003279F5">
        <w:rPr>
          <w:sz w:val="20"/>
          <w:szCs w:val="20"/>
        </w:rPr>
        <w:t xml:space="preserve">SALC (training courses for Cllrs Chell and Cowey)                               £120.00                                               </w:t>
      </w:r>
    </w:p>
    <w:p w:rsidR="00795C3F" w:rsidRPr="003279F5" w:rsidRDefault="00795C3F" w:rsidP="00795C3F">
      <w:pPr>
        <w:spacing w:after="0" w:line="256" w:lineRule="auto"/>
        <w:contextualSpacing/>
        <w:rPr>
          <w:sz w:val="20"/>
          <w:szCs w:val="20"/>
        </w:rPr>
      </w:pPr>
    </w:p>
    <w:p w:rsidR="00795C3F" w:rsidRPr="003279F5" w:rsidRDefault="00795C3F" w:rsidP="00795C3F">
      <w:pPr>
        <w:pStyle w:val="ListParagraph"/>
        <w:spacing w:after="0"/>
        <w:ind w:left="0"/>
        <w:rPr>
          <w:sz w:val="20"/>
          <w:szCs w:val="20"/>
        </w:rPr>
      </w:pPr>
      <w:r w:rsidRPr="003279F5">
        <w:rPr>
          <w:sz w:val="20"/>
          <w:szCs w:val="20"/>
        </w:rPr>
        <w:t>The meeting closed at 9.15pm.</w:t>
      </w:r>
    </w:p>
    <w:p w:rsidR="00795C3F" w:rsidRPr="003279F5" w:rsidRDefault="00795C3F" w:rsidP="00795C3F">
      <w:pPr>
        <w:pStyle w:val="ListParagraph2"/>
        <w:numPr>
          <w:ilvl w:val="0"/>
          <w:numId w:val="0"/>
        </w:numPr>
        <w:tabs>
          <w:tab w:val="right" w:pos="8930"/>
        </w:tabs>
        <w:ind w:left="113"/>
        <w:rPr>
          <w:sz w:val="20"/>
          <w:szCs w:val="20"/>
        </w:rPr>
      </w:pPr>
    </w:p>
    <w:p w:rsidR="00795C3F" w:rsidRDefault="00795C3F" w:rsidP="00795C3F">
      <w:pPr>
        <w:pStyle w:val="ListParagraph"/>
        <w:spacing w:after="0"/>
        <w:ind w:left="0"/>
        <w:jc w:val="center"/>
        <w:rPr>
          <w:b/>
          <w:sz w:val="20"/>
          <w:szCs w:val="20"/>
        </w:rPr>
      </w:pPr>
      <w:r w:rsidRPr="003279F5">
        <w:rPr>
          <w:b/>
          <w:sz w:val="20"/>
          <w:szCs w:val="20"/>
        </w:rPr>
        <w:t>DATE OF NEXT PARISH COUNCIL MEETING: MONDAY 9</w:t>
      </w:r>
      <w:r w:rsidRPr="003279F5">
        <w:rPr>
          <w:b/>
          <w:sz w:val="20"/>
          <w:szCs w:val="20"/>
          <w:vertAlign w:val="superscript"/>
        </w:rPr>
        <w:t>th</w:t>
      </w:r>
      <w:r w:rsidRPr="003279F5">
        <w:rPr>
          <w:b/>
          <w:sz w:val="20"/>
          <w:szCs w:val="20"/>
        </w:rPr>
        <w:t xml:space="preserve"> JANUARY 2017 AT 7.30PM</w:t>
      </w:r>
    </w:p>
    <w:p w:rsidR="00795C3F" w:rsidRPr="003279F5" w:rsidRDefault="00795C3F" w:rsidP="00795C3F">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795C3F" w:rsidRPr="003279F5" w:rsidTr="00593199">
        <w:tc>
          <w:tcPr>
            <w:tcW w:w="1505" w:type="dxa"/>
          </w:tcPr>
          <w:p w:rsidR="00795C3F" w:rsidRPr="003279F5" w:rsidRDefault="00795C3F" w:rsidP="00593199">
            <w:pPr>
              <w:rPr>
                <w:b/>
                <w:sz w:val="20"/>
                <w:szCs w:val="20"/>
              </w:rPr>
            </w:pPr>
            <w:r w:rsidRPr="003279F5">
              <w:rPr>
                <w:b/>
                <w:sz w:val="20"/>
                <w:szCs w:val="20"/>
              </w:rPr>
              <w:t>Agenda Item</w:t>
            </w:r>
          </w:p>
        </w:tc>
        <w:tc>
          <w:tcPr>
            <w:tcW w:w="4302" w:type="dxa"/>
          </w:tcPr>
          <w:p w:rsidR="00795C3F" w:rsidRPr="003279F5" w:rsidRDefault="00795C3F" w:rsidP="00593199">
            <w:pPr>
              <w:rPr>
                <w:b/>
                <w:sz w:val="20"/>
                <w:szCs w:val="20"/>
              </w:rPr>
            </w:pPr>
            <w:r w:rsidRPr="003279F5">
              <w:rPr>
                <w:b/>
                <w:sz w:val="20"/>
                <w:szCs w:val="20"/>
              </w:rPr>
              <w:t>Motion</w:t>
            </w:r>
          </w:p>
        </w:tc>
        <w:tc>
          <w:tcPr>
            <w:tcW w:w="1559" w:type="dxa"/>
          </w:tcPr>
          <w:p w:rsidR="00795C3F" w:rsidRPr="003279F5" w:rsidRDefault="00795C3F" w:rsidP="00593199">
            <w:pPr>
              <w:rPr>
                <w:b/>
                <w:sz w:val="20"/>
                <w:szCs w:val="20"/>
              </w:rPr>
            </w:pPr>
            <w:r w:rsidRPr="003279F5">
              <w:rPr>
                <w:b/>
                <w:sz w:val="20"/>
                <w:szCs w:val="20"/>
              </w:rPr>
              <w:t>Cllr</w:t>
            </w:r>
          </w:p>
        </w:tc>
        <w:tc>
          <w:tcPr>
            <w:tcW w:w="782" w:type="dxa"/>
          </w:tcPr>
          <w:p w:rsidR="00795C3F" w:rsidRPr="003279F5" w:rsidRDefault="00795C3F" w:rsidP="00593199">
            <w:pPr>
              <w:jc w:val="center"/>
              <w:rPr>
                <w:b/>
                <w:sz w:val="20"/>
                <w:szCs w:val="20"/>
              </w:rPr>
            </w:pPr>
            <w:r w:rsidRPr="003279F5">
              <w:rPr>
                <w:b/>
                <w:sz w:val="20"/>
                <w:szCs w:val="20"/>
              </w:rPr>
              <w:t>For</w:t>
            </w:r>
          </w:p>
        </w:tc>
        <w:tc>
          <w:tcPr>
            <w:tcW w:w="1080" w:type="dxa"/>
          </w:tcPr>
          <w:p w:rsidR="00795C3F" w:rsidRPr="003279F5" w:rsidRDefault="00795C3F" w:rsidP="00593199">
            <w:pPr>
              <w:jc w:val="center"/>
              <w:rPr>
                <w:b/>
                <w:sz w:val="20"/>
                <w:szCs w:val="20"/>
              </w:rPr>
            </w:pPr>
            <w:r w:rsidRPr="003279F5">
              <w:rPr>
                <w:b/>
                <w:sz w:val="20"/>
                <w:szCs w:val="20"/>
              </w:rPr>
              <w:t>Against</w:t>
            </w:r>
          </w:p>
        </w:tc>
        <w:tc>
          <w:tcPr>
            <w:tcW w:w="1080" w:type="dxa"/>
          </w:tcPr>
          <w:p w:rsidR="00795C3F" w:rsidRPr="003279F5" w:rsidRDefault="00795C3F" w:rsidP="00593199">
            <w:pPr>
              <w:jc w:val="center"/>
              <w:rPr>
                <w:b/>
                <w:sz w:val="20"/>
                <w:szCs w:val="20"/>
              </w:rPr>
            </w:pPr>
            <w:r w:rsidRPr="003279F5">
              <w:rPr>
                <w:b/>
                <w:sz w:val="20"/>
                <w:szCs w:val="20"/>
              </w:rPr>
              <w:t>Abstain</w:t>
            </w:r>
          </w:p>
        </w:tc>
      </w:tr>
      <w:tr w:rsidR="00795C3F" w:rsidRPr="003279F5" w:rsidTr="00593199">
        <w:tc>
          <w:tcPr>
            <w:tcW w:w="1505" w:type="dxa"/>
            <w:vMerge w:val="restart"/>
          </w:tcPr>
          <w:p w:rsidR="00795C3F" w:rsidRPr="003279F5" w:rsidRDefault="00795C3F" w:rsidP="00593199">
            <w:pPr>
              <w:rPr>
                <w:b/>
                <w:bCs/>
                <w:sz w:val="20"/>
                <w:szCs w:val="20"/>
              </w:rPr>
            </w:pPr>
            <w:r w:rsidRPr="003279F5">
              <w:rPr>
                <w:b/>
                <w:bCs/>
                <w:sz w:val="20"/>
                <w:szCs w:val="20"/>
              </w:rPr>
              <w:t>1529</w:t>
            </w:r>
            <w:r>
              <w:rPr>
                <w:b/>
                <w:bCs/>
                <w:sz w:val="20"/>
                <w:szCs w:val="20"/>
              </w:rPr>
              <w:t>4</w:t>
            </w:r>
          </w:p>
        </w:tc>
        <w:tc>
          <w:tcPr>
            <w:tcW w:w="4302" w:type="dxa"/>
            <w:vMerge w:val="restart"/>
          </w:tcPr>
          <w:p w:rsidR="00795C3F" w:rsidRPr="003279F5" w:rsidRDefault="00795C3F" w:rsidP="00593199">
            <w:pPr>
              <w:rPr>
                <w:b/>
                <w:sz w:val="20"/>
                <w:szCs w:val="20"/>
              </w:rPr>
            </w:pPr>
            <w:r w:rsidRPr="003279F5">
              <w:rPr>
                <w:b/>
                <w:sz w:val="20"/>
                <w:szCs w:val="20"/>
              </w:rPr>
              <w:t xml:space="preserve">To </w:t>
            </w:r>
            <w:r>
              <w:rPr>
                <w:b/>
                <w:sz w:val="20"/>
                <w:szCs w:val="20"/>
              </w:rPr>
              <w:t>accept the apologies referred to</w:t>
            </w:r>
            <w:r w:rsidRPr="003279F5">
              <w:rPr>
                <w:b/>
                <w:sz w:val="20"/>
                <w:szCs w:val="20"/>
              </w:rPr>
              <w:t xml:space="preserve"> in the Minutes.</w:t>
            </w:r>
          </w:p>
        </w:tc>
        <w:tc>
          <w:tcPr>
            <w:tcW w:w="1559" w:type="dxa"/>
          </w:tcPr>
          <w:p w:rsidR="00795C3F" w:rsidRPr="003279F5" w:rsidRDefault="00795C3F" w:rsidP="00593199">
            <w:pPr>
              <w:rPr>
                <w:sz w:val="20"/>
                <w:szCs w:val="20"/>
              </w:rPr>
            </w:pPr>
            <w:r w:rsidRPr="003279F5">
              <w:rPr>
                <w:sz w:val="20"/>
                <w:szCs w:val="20"/>
              </w:rPr>
              <w:t xml:space="preserve">Moore </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Allison</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308"/>
        </w:trPr>
        <w:tc>
          <w:tcPr>
            <w:tcW w:w="1505" w:type="dxa"/>
            <w:vMerge w:val="restart"/>
          </w:tcPr>
          <w:p w:rsidR="00795C3F" w:rsidRDefault="00795C3F" w:rsidP="00593199">
            <w:pPr>
              <w:rPr>
                <w:b/>
                <w:bCs/>
                <w:sz w:val="20"/>
                <w:szCs w:val="20"/>
              </w:rPr>
            </w:pPr>
            <w:r w:rsidRPr="003279F5">
              <w:rPr>
                <w:b/>
                <w:bCs/>
                <w:sz w:val="20"/>
                <w:szCs w:val="20"/>
              </w:rPr>
              <w:t>Prop:</w:t>
            </w:r>
            <w:r>
              <w:rPr>
                <w:b/>
                <w:bCs/>
                <w:sz w:val="20"/>
                <w:szCs w:val="20"/>
              </w:rPr>
              <w:t xml:space="preserve"> Moore</w:t>
            </w:r>
          </w:p>
          <w:p w:rsidR="00795C3F" w:rsidRPr="003279F5" w:rsidRDefault="00795C3F" w:rsidP="00593199">
            <w:pPr>
              <w:rPr>
                <w:b/>
                <w:bCs/>
                <w:sz w:val="20"/>
                <w:szCs w:val="20"/>
              </w:rPr>
            </w:pPr>
            <w:r w:rsidRPr="003279F5">
              <w:rPr>
                <w:b/>
                <w:bCs/>
                <w:sz w:val="20"/>
                <w:szCs w:val="20"/>
              </w:rPr>
              <w:t xml:space="preserve">Second: </w:t>
            </w:r>
            <w:r>
              <w:rPr>
                <w:b/>
                <w:bCs/>
                <w:sz w:val="20"/>
                <w:szCs w:val="20"/>
              </w:rPr>
              <w:t>Blake M.</w:t>
            </w: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Blake H</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Blake M</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Clifford</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Cowey</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Ford</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Lightfoot</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bl>
    <w:p w:rsidR="00795C3F" w:rsidRPr="003279F5" w:rsidRDefault="00795C3F" w:rsidP="00795C3F">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795C3F" w:rsidRPr="003279F5" w:rsidTr="00593199">
        <w:tc>
          <w:tcPr>
            <w:tcW w:w="1505" w:type="dxa"/>
          </w:tcPr>
          <w:p w:rsidR="00795C3F" w:rsidRPr="003279F5" w:rsidRDefault="00795C3F" w:rsidP="00593199">
            <w:pPr>
              <w:rPr>
                <w:b/>
                <w:sz w:val="20"/>
                <w:szCs w:val="20"/>
              </w:rPr>
            </w:pPr>
            <w:r w:rsidRPr="003279F5">
              <w:rPr>
                <w:b/>
                <w:sz w:val="20"/>
                <w:szCs w:val="20"/>
              </w:rPr>
              <w:t>Agenda Item</w:t>
            </w:r>
          </w:p>
        </w:tc>
        <w:tc>
          <w:tcPr>
            <w:tcW w:w="4302" w:type="dxa"/>
          </w:tcPr>
          <w:p w:rsidR="00795C3F" w:rsidRPr="003279F5" w:rsidRDefault="00795C3F" w:rsidP="00593199">
            <w:pPr>
              <w:rPr>
                <w:b/>
                <w:sz w:val="20"/>
                <w:szCs w:val="20"/>
              </w:rPr>
            </w:pPr>
            <w:r w:rsidRPr="003279F5">
              <w:rPr>
                <w:b/>
                <w:sz w:val="20"/>
                <w:szCs w:val="20"/>
              </w:rPr>
              <w:t>Motion</w:t>
            </w:r>
          </w:p>
        </w:tc>
        <w:tc>
          <w:tcPr>
            <w:tcW w:w="1559" w:type="dxa"/>
          </w:tcPr>
          <w:p w:rsidR="00795C3F" w:rsidRPr="003279F5" w:rsidRDefault="00795C3F" w:rsidP="00593199">
            <w:pPr>
              <w:rPr>
                <w:b/>
                <w:sz w:val="20"/>
                <w:szCs w:val="20"/>
              </w:rPr>
            </w:pPr>
            <w:r w:rsidRPr="003279F5">
              <w:rPr>
                <w:b/>
                <w:sz w:val="20"/>
                <w:szCs w:val="20"/>
              </w:rPr>
              <w:t>Cllr</w:t>
            </w:r>
          </w:p>
        </w:tc>
        <w:tc>
          <w:tcPr>
            <w:tcW w:w="782" w:type="dxa"/>
          </w:tcPr>
          <w:p w:rsidR="00795C3F" w:rsidRPr="003279F5" w:rsidRDefault="00795C3F" w:rsidP="00593199">
            <w:pPr>
              <w:jc w:val="center"/>
              <w:rPr>
                <w:b/>
                <w:sz w:val="20"/>
                <w:szCs w:val="20"/>
              </w:rPr>
            </w:pPr>
            <w:r w:rsidRPr="003279F5">
              <w:rPr>
                <w:b/>
                <w:sz w:val="20"/>
                <w:szCs w:val="20"/>
              </w:rPr>
              <w:t>For</w:t>
            </w:r>
          </w:p>
        </w:tc>
        <w:tc>
          <w:tcPr>
            <w:tcW w:w="1080" w:type="dxa"/>
          </w:tcPr>
          <w:p w:rsidR="00795C3F" w:rsidRPr="003279F5" w:rsidRDefault="00795C3F" w:rsidP="00593199">
            <w:pPr>
              <w:jc w:val="center"/>
              <w:rPr>
                <w:b/>
                <w:sz w:val="20"/>
                <w:szCs w:val="20"/>
              </w:rPr>
            </w:pPr>
            <w:r w:rsidRPr="003279F5">
              <w:rPr>
                <w:b/>
                <w:sz w:val="20"/>
                <w:szCs w:val="20"/>
              </w:rPr>
              <w:t>Against</w:t>
            </w:r>
          </w:p>
        </w:tc>
        <w:tc>
          <w:tcPr>
            <w:tcW w:w="1080" w:type="dxa"/>
          </w:tcPr>
          <w:p w:rsidR="00795C3F" w:rsidRPr="003279F5" w:rsidRDefault="00795C3F" w:rsidP="00593199">
            <w:pPr>
              <w:jc w:val="center"/>
              <w:rPr>
                <w:b/>
                <w:sz w:val="20"/>
                <w:szCs w:val="20"/>
              </w:rPr>
            </w:pPr>
            <w:r w:rsidRPr="003279F5">
              <w:rPr>
                <w:b/>
                <w:sz w:val="20"/>
                <w:szCs w:val="20"/>
              </w:rPr>
              <w:t>Abstain</w:t>
            </w:r>
          </w:p>
        </w:tc>
      </w:tr>
      <w:tr w:rsidR="00795C3F" w:rsidRPr="003279F5" w:rsidTr="00593199">
        <w:tc>
          <w:tcPr>
            <w:tcW w:w="1505" w:type="dxa"/>
            <w:vMerge w:val="restart"/>
          </w:tcPr>
          <w:p w:rsidR="00795C3F" w:rsidRPr="003279F5" w:rsidRDefault="00795C3F" w:rsidP="00593199">
            <w:pPr>
              <w:rPr>
                <w:b/>
                <w:bCs/>
                <w:sz w:val="20"/>
                <w:szCs w:val="20"/>
              </w:rPr>
            </w:pPr>
            <w:r w:rsidRPr="003279F5">
              <w:rPr>
                <w:b/>
                <w:bCs/>
                <w:sz w:val="20"/>
                <w:szCs w:val="20"/>
              </w:rPr>
              <w:t>15297(</w:t>
            </w:r>
            <w:r>
              <w:rPr>
                <w:b/>
                <w:bCs/>
                <w:sz w:val="20"/>
                <w:szCs w:val="20"/>
              </w:rPr>
              <w:t>1</w:t>
            </w:r>
            <w:r w:rsidRPr="003279F5">
              <w:rPr>
                <w:b/>
                <w:bCs/>
                <w:sz w:val="20"/>
                <w:szCs w:val="20"/>
              </w:rPr>
              <w:t>)</w:t>
            </w:r>
          </w:p>
        </w:tc>
        <w:tc>
          <w:tcPr>
            <w:tcW w:w="4302" w:type="dxa"/>
            <w:vMerge w:val="restart"/>
          </w:tcPr>
          <w:p w:rsidR="00795C3F" w:rsidRPr="003279F5" w:rsidRDefault="00795C3F" w:rsidP="00593199">
            <w:pPr>
              <w:rPr>
                <w:b/>
                <w:sz w:val="20"/>
                <w:szCs w:val="20"/>
              </w:rPr>
            </w:pPr>
            <w:r w:rsidRPr="003279F5">
              <w:rPr>
                <w:b/>
                <w:sz w:val="20"/>
                <w:szCs w:val="20"/>
              </w:rPr>
              <w:t xml:space="preserve">To </w:t>
            </w:r>
            <w:r>
              <w:rPr>
                <w:b/>
                <w:sz w:val="20"/>
                <w:szCs w:val="20"/>
              </w:rPr>
              <w:t>suspend Standing Orders for the duration of this Agenda Item.</w:t>
            </w:r>
          </w:p>
        </w:tc>
        <w:tc>
          <w:tcPr>
            <w:tcW w:w="1559" w:type="dxa"/>
          </w:tcPr>
          <w:p w:rsidR="00795C3F" w:rsidRPr="003279F5" w:rsidRDefault="00795C3F" w:rsidP="00593199">
            <w:pPr>
              <w:rPr>
                <w:sz w:val="20"/>
                <w:szCs w:val="20"/>
              </w:rPr>
            </w:pPr>
            <w:r w:rsidRPr="003279F5">
              <w:rPr>
                <w:sz w:val="20"/>
                <w:szCs w:val="20"/>
              </w:rPr>
              <w:t xml:space="preserve">Moore </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Allison</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308"/>
        </w:trPr>
        <w:tc>
          <w:tcPr>
            <w:tcW w:w="1505" w:type="dxa"/>
            <w:vMerge w:val="restart"/>
          </w:tcPr>
          <w:p w:rsidR="00795C3F" w:rsidRPr="003279F5" w:rsidRDefault="00795C3F" w:rsidP="00593199">
            <w:pPr>
              <w:rPr>
                <w:b/>
                <w:bCs/>
                <w:sz w:val="20"/>
                <w:szCs w:val="20"/>
              </w:rPr>
            </w:pPr>
            <w:r w:rsidRPr="003279F5">
              <w:rPr>
                <w:b/>
                <w:bCs/>
                <w:sz w:val="20"/>
                <w:szCs w:val="20"/>
              </w:rPr>
              <w:t xml:space="preserve">Prop: </w:t>
            </w:r>
            <w:r>
              <w:rPr>
                <w:b/>
                <w:bCs/>
                <w:sz w:val="20"/>
                <w:szCs w:val="20"/>
              </w:rPr>
              <w:t>Moore</w:t>
            </w:r>
          </w:p>
          <w:p w:rsidR="00795C3F" w:rsidRPr="003279F5" w:rsidRDefault="00795C3F" w:rsidP="00593199">
            <w:pPr>
              <w:rPr>
                <w:b/>
                <w:bCs/>
                <w:sz w:val="20"/>
                <w:szCs w:val="20"/>
              </w:rPr>
            </w:pPr>
            <w:r w:rsidRPr="003279F5">
              <w:rPr>
                <w:b/>
                <w:bCs/>
                <w:sz w:val="20"/>
                <w:szCs w:val="20"/>
              </w:rPr>
              <w:t xml:space="preserve">Second: </w:t>
            </w:r>
            <w:r>
              <w:rPr>
                <w:b/>
                <w:bCs/>
                <w:sz w:val="20"/>
                <w:szCs w:val="20"/>
              </w:rPr>
              <w:t>Lightfoot</w:t>
            </w: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Blake H</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Blake M</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Cowey</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Ford</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Lightfoot</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bl>
    <w:p w:rsidR="00795C3F" w:rsidRDefault="00795C3F" w:rsidP="00795C3F">
      <w:pPr>
        <w:spacing w:after="0"/>
        <w:rPr>
          <w:sz w:val="20"/>
          <w:szCs w:val="20"/>
        </w:rPr>
      </w:pPr>
    </w:p>
    <w:p w:rsidR="00795C3F" w:rsidRDefault="00795C3F" w:rsidP="00795C3F">
      <w:pPr>
        <w:pStyle w:val="ListParagraph2"/>
        <w:numPr>
          <w:ilvl w:val="0"/>
          <w:numId w:val="0"/>
        </w:numPr>
        <w:tabs>
          <w:tab w:val="right" w:pos="8930"/>
        </w:tabs>
        <w:ind w:left="113"/>
        <w:jc w:val="center"/>
        <w:rPr>
          <w:b/>
          <w:sz w:val="20"/>
          <w:szCs w:val="20"/>
          <w:u w:val="single"/>
        </w:rPr>
      </w:pPr>
    </w:p>
    <w:p w:rsidR="00795C3F" w:rsidRDefault="00795C3F" w:rsidP="00795C3F">
      <w:pPr>
        <w:pStyle w:val="ListParagraph2"/>
        <w:numPr>
          <w:ilvl w:val="0"/>
          <w:numId w:val="0"/>
        </w:numPr>
        <w:tabs>
          <w:tab w:val="right" w:pos="8930"/>
        </w:tabs>
        <w:ind w:left="113"/>
        <w:jc w:val="center"/>
        <w:rPr>
          <w:b/>
          <w:sz w:val="20"/>
          <w:szCs w:val="20"/>
          <w:u w:val="single"/>
        </w:rPr>
      </w:pPr>
    </w:p>
    <w:p w:rsidR="00795C3F" w:rsidRDefault="00795C3F" w:rsidP="00795C3F">
      <w:pPr>
        <w:pStyle w:val="ListParagraph2"/>
        <w:numPr>
          <w:ilvl w:val="0"/>
          <w:numId w:val="0"/>
        </w:numPr>
        <w:tabs>
          <w:tab w:val="right" w:pos="8930"/>
        </w:tabs>
        <w:ind w:left="113"/>
        <w:jc w:val="center"/>
        <w:rPr>
          <w:b/>
          <w:sz w:val="20"/>
          <w:szCs w:val="20"/>
          <w:u w:val="single"/>
        </w:rPr>
      </w:pPr>
    </w:p>
    <w:p w:rsidR="00795C3F" w:rsidRPr="003279F5" w:rsidRDefault="00795C3F" w:rsidP="00795C3F">
      <w:pPr>
        <w:pStyle w:val="ListParagraph2"/>
        <w:numPr>
          <w:ilvl w:val="0"/>
          <w:numId w:val="0"/>
        </w:numPr>
        <w:tabs>
          <w:tab w:val="right" w:pos="8930"/>
        </w:tabs>
        <w:ind w:left="113"/>
        <w:jc w:val="center"/>
        <w:rPr>
          <w:b/>
          <w:sz w:val="20"/>
          <w:szCs w:val="20"/>
          <w:u w:val="single"/>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795C3F" w:rsidRPr="003279F5" w:rsidTr="00593199">
        <w:tc>
          <w:tcPr>
            <w:tcW w:w="1505" w:type="dxa"/>
          </w:tcPr>
          <w:p w:rsidR="00795C3F" w:rsidRPr="003279F5" w:rsidRDefault="00795C3F" w:rsidP="00593199">
            <w:pPr>
              <w:rPr>
                <w:b/>
                <w:sz w:val="20"/>
                <w:szCs w:val="20"/>
              </w:rPr>
            </w:pPr>
            <w:r w:rsidRPr="003279F5">
              <w:rPr>
                <w:b/>
                <w:sz w:val="20"/>
                <w:szCs w:val="20"/>
              </w:rPr>
              <w:lastRenderedPageBreak/>
              <w:t>Agenda Item</w:t>
            </w:r>
          </w:p>
        </w:tc>
        <w:tc>
          <w:tcPr>
            <w:tcW w:w="4302" w:type="dxa"/>
          </w:tcPr>
          <w:p w:rsidR="00795C3F" w:rsidRPr="003279F5" w:rsidRDefault="00795C3F" w:rsidP="00593199">
            <w:pPr>
              <w:rPr>
                <w:b/>
                <w:sz w:val="20"/>
                <w:szCs w:val="20"/>
              </w:rPr>
            </w:pPr>
            <w:r w:rsidRPr="003279F5">
              <w:rPr>
                <w:b/>
                <w:sz w:val="20"/>
                <w:szCs w:val="20"/>
              </w:rPr>
              <w:t>Motion</w:t>
            </w:r>
          </w:p>
        </w:tc>
        <w:tc>
          <w:tcPr>
            <w:tcW w:w="1559" w:type="dxa"/>
          </w:tcPr>
          <w:p w:rsidR="00795C3F" w:rsidRPr="003279F5" w:rsidRDefault="00795C3F" w:rsidP="00593199">
            <w:pPr>
              <w:rPr>
                <w:b/>
                <w:sz w:val="20"/>
                <w:szCs w:val="20"/>
              </w:rPr>
            </w:pPr>
            <w:r w:rsidRPr="003279F5">
              <w:rPr>
                <w:b/>
                <w:sz w:val="20"/>
                <w:szCs w:val="20"/>
              </w:rPr>
              <w:t>Cllr</w:t>
            </w:r>
          </w:p>
        </w:tc>
        <w:tc>
          <w:tcPr>
            <w:tcW w:w="782" w:type="dxa"/>
          </w:tcPr>
          <w:p w:rsidR="00795C3F" w:rsidRPr="003279F5" w:rsidRDefault="00795C3F" w:rsidP="00593199">
            <w:pPr>
              <w:jc w:val="center"/>
              <w:rPr>
                <w:b/>
                <w:sz w:val="20"/>
                <w:szCs w:val="20"/>
              </w:rPr>
            </w:pPr>
            <w:r w:rsidRPr="003279F5">
              <w:rPr>
                <w:b/>
                <w:sz w:val="20"/>
                <w:szCs w:val="20"/>
              </w:rPr>
              <w:t>For</w:t>
            </w:r>
          </w:p>
        </w:tc>
        <w:tc>
          <w:tcPr>
            <w:tcW w:w="1080" w:type="dxa"/>
          </w:tcPr>
          <w:p w:rsidR="00795C3F" w:rsidRPr="003279F5" w:rsidRDefault="00795C3F" w:rsidP="00593199">
            <w:pPr>
              <w:jc w:val="center"/>
              <w:rPr>
                <w:b/>
                <w:sz w:val="20"/>
                <w:szCs w:val="20"/>
              </w:rPr>
            </w:pPr>
            <w:r w:rsidRPr="003279F5">
              <w:rPr>
                <w:b/>
                <w:sz w:val="20"/>
                <w:szCs w:val="20"/>
              </w:rPr>
              <w:t>Against</w:t>
            </w:r>
          </w:p>
        </w:tc>
        <w:tc>
          <w:tcPr>
            <w:tcW w:w="1080" w:type="dxa"/>
          </w:tcPr>
          <w:p w:rsidR="00795C3F" w:rsidRPr="003279F5" w:rsidRDefault="00795C3F" w:rsidP="00593199">
            <w:pPr>
              <w:jc w:val="center"/>
              <w:rPr>
                <w:b/>
                <w:sz w:val="20"/>
                <w:szCs w:val="20"/>
              </w:rPr>
            </w:pPr>
            <w:r w:rsidRPr="003279F5">
              <w:rPr>
                <w:b/>
                <w:sz w:val="20"/>
                <w:szCs w:val="20"/>
              </w:rPr>
              <w:t>Abstain</w:t>
            </w:r>
          </w:p>
        </w:tc>
      </w:tr>
      <w:tr w:rsidR="00795C3F" w:rsidRPr="003279F5" w:rsidTr="00593199">
        <w:tc>
          <w:tcPr>
            <w:tcW w:w="1505" w:type="dxa"/>
            <w:vMerge w:val="restart"/>
          </w:tcPr>
          <w:p w:rsidR="00795C3F" w:rsidRPr="003279F5" w:rsidRDefault="00795C3F" w:rsidP="00593199">
            <w:pPr>
              <w:rPr>
                <w:b/>
                <w:bCs/>
                <w:sz w:val="20"/>
                <w:szCs w:val="20"/>
              </w:rPr>
            </w:pPr>
            <w:r w:rsidRPr="003279F5">
              <w:rPr>
                <w:b/>
                <w:bCs/>
                <w:sz w:val="20"/>
                <w:szCs w:val="20"/>
              </w:rPr>
              <w:t>15297(1)</w:t>
            </w:r>
          </w:p>
        </w:tc>
        <w:tc>
          <w:tcPr>
            <w:tcW w:w="4302" w:type="dxa"/>
            <w:vMerge w:val="restart"/>
          </w:tcPr>
          <w:p w:rsidR="00795C3F" w:rsidRPr="003279F5" w:rsidRDefault="00795C3F" w:rsidP="00593199">
            <w:pPr>
              <w:rPr>
                <w:b/>
                <w:sz w:val="20"/>
                <w:szCs w:val="20"/>
              </w:rPr>
            </w:pPr>
            <w:r w:rsidRPr="003279F5">
              <w:rPr>
                <w:b/>
                <w:sz w:val="20"/>
                <w:szCs w:val="20"/>
              </w:rPr>
              <w:t>To oppose this Planning Application on the grounds stated in the Minutes.</w:t>
            </w:r>
          </w:p>
        </w:tc>
        <w:tc>
          <w:tcPr>
            <w:tcW w:w="1559" w:type="dxa"/>
          </w:tcPr>
          <w:p w:rsidR="00795C3F" w:rsidRPr="003279F5" w:rsidRDefault="00795C3F" w:rsidP="00593199">
            <w:pPr>
              <w:rPr>
                <w:sz w:val="20"/>
                <w:szCs w:val="20"/>
              </w:rPr>
            </w:pPr>
            <w:r w:rsidRPr="003279F5">
              <w:rPr>
                <w:sz w:val="20"/>
                <w:szCs w:val="20"/>
              </w:rPr>
              <w:t xml:space="preserve">Moore </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Allison</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308"/>
        </w:trPr>
        <w:tc>
          <w:tcPr>
            <w:tcW w:w="1505" w:type="dxa"/>
            <w:vMerge w:val="restart"/>
          </w:tcPr>
          <w:p w:rsidR="00795C3F" w:rsidRPr="003279F5" w:rsidRDefault="00795C3F" w:rsidP="00593199">
            <w:pPr>
              <w:rPr>
                <w:b/>
                <w:bCs/>
                <w:sz w:val="20"/>
                <w:szCs w:val="20"/>
              </w:rPr>
            </w:pPr>
            <w:r w:rsidRPr="003279F5">
              <w:rPr>
                <w:b/>
                <w:bCs/>
                <w:sz w:val="20"/>
                <w:szCs w:val="20"/>
              </w:rPr>
              <w:t xml:space="preserve">Prop: </w:t>
            </w:r>
            <w:r>
              <w:rPr>
                <w:b/>
                <w:bCs/>
                <w:sz w:val="20"/>
                <w:szCs w:val="20"/>
              </w:rPr>
              <w:t>Moore</w:t>
            </w:r>
          </w:p>
          <w:p w:rsidR="00795C3F" w:rsidRPr="003279F5" w:rsidRDefault="00795C3F" w:rsidP="00593199">
            <w:pPr>
              <w:rPr>
                <w:b/>
                <w:bCs/>
                <w:sz w:val="20"/>
                <w:szCs w:val="20"/>
              </w:rPr>
            </w:pPr>
            <w:r w:rsidRPr="003279F5">
              <w:rPr>
                <w:b/>
                <w:bCs/>
                <w:sz w:val="20"/>
                <w:szCs w:val="20"/>
              </w:rPr>
              <w:t xml:space="preserve">Second: </w:t>
            </w:r>
            <w:r>
              <w:rPr>
                <w:b/>
                <w:bCs/>
                <w:sz w:val="20"/>
                <w:szCs w:val="20"/>
              </w:rPr>
              <w:t>Cowey</w:t>
            </w: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Blake H</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Blake M</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Cowey</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Ford</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Lightfoot</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bl>
    <w:p w:rsidR="00795C3F" w:rsidRPr="003279F5" w:rsidRDefault="00795C3F" w:rsidP="00795C3F">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795C3F" w:rsidRPr="003279F5" w:rsidTr="00593199">
        <w:tc>
          <w:tcPr>
            <w:tcW w:w="1505" w:type="dxa"/>
          </w:tcPr>
          <w:p w:rsidR="00795C3F" w:rsidRPr="003279F5" w:rsidRDefault="00795C3F" w:rsidP="00593199">
            <w:pPr>
              <w:rPr>
                <w:b/>
                <w:sz w:val="20"/>
                <w:szCs w:val="20"/>
              </w:rPr>
            </w:pPr>
            <w:r w:rsidRPr="003279F5">
              <w:rPr>
                <w:b/>
                <w:sz w:val="20"/>
                <w:szCs w:val="20"/>
              </w:rPr>
              <w:t>Agenda Item</w:t>
            </w:r>
          </w:p>
        </w:tc>
        <w:tc>
          <w:tcPr>
            <w:tcW w:w="4302" w:type="dxa"/>
          </w:tcPr>
          <w:p w:rsidR="00795C3F" w:rsidRPr="003279F5" w:rsidRDefault="00795C3F" w:rsidP="00593199">
            <w:pPr>
              <w:rPr>
                <w:b/>
                <w:sz w:val="20"/>
                <w:szCs w:val="20"/>
              </w:rPr>
            </w:pPr>
            <w:r w:rsidRPr="003279F5">
              <w:rPr>
                <w:b/>
                <w:sz w:val="20"/>
                <w:szCs w:val="20"/>
              </w:rPr>
              <w:t>Motion</w:t>
            </w:r>
          </w:p>
        </w:tc>
        <w:tc>
          <w:tcPr>
            <w:tcW w:w="1559" w:type="dxa"/>
          </w:tcPr>
          <w:p w:rsidR="00795C3F" w:rsidRPr="003279F5" w:rsidRDefault="00795C3F" w:rsidP="00593199">
            <w:pPr>
              <w:rPr>
                <w:b/>
                <w:sz w:val="20"/>
                <w:szCs w:val="20"/>
              </w:rPr>
            </w:pPr>
            <w:r w:rsidRPr="003279F5">
              <w:rPr>
                <w:b/>
                <w:sz w:val="20"/>
                <w:szCs w:val="20"/>
              </w:rPr>
              <w:t>Cllr</w:t>
            </w:r>
          </w:p>
        </w:tc>
        <w:tc>
          <w:tcPr>
            <w:tcW w:w="782" w:type="dxa"/>
          </w:tcPr>
          <w:p w:rsidR="00795C3F" w:rsidRPr="003279F5" w:rsidRDefault="00795C3F" w:rsidP="00593199">
            <w:pPr>
              <w:jc w:val="center"/>
              <w:rPr>
                <w:b/>
                <w:sz w:val="20"/>
                <w:szCs w:val="20"/>
              </w:rPr>
            </w:pPr>
            <w:r w:rsidRPr="003279F5">
              <w:rPr>
                <w:b/>
                <w:sz w:val="20"/>
                <w:szCs w:val="20"/>
              </w:rPr>
              <w:t>For</w:t>
            </w:r>
          </w:p>
        </w:tc>
        <w:tc>
          <w:tcPr>
            <w:tcW w:w="1080" w:type="dxa"/>
          </w:tcPr>
          <w:p w:rsidR="00795C3F" w:rsidRPr="003279F5" w:rsidRDefault="00795C3F" w:rsidP="00593199">
            <w:pPr>
              <w:jc w:val="center"/>
              <w:rPr>
                <w:b/>
                <w:sz w:val="20"/>
                <w:szCs w:val="20"/>
              </w:rPr>
            </w:pPr>
            <w:r w:rsidRPr="003279F5">
              <w:rPr>
                <w:b/>
                <w:sz w:val="20"/>
                <w:szCs w:val="20"/>
              </w:rPr>
              <w:t>Against</w:t>
            </w:r>
          </w:p>
        </w:tc>
        <w:tc>
          <w:tcPr>
            <w:tcW w:w="1080" w:type="dxa"/>
          </w:tcPr>
          <w:p w:rsidR="00795C3F" w:rsidRPr="003279F5" w:rsidRDefault="00795C3F" w:rsidP="00593199">
            <w:pPr>
              <w:jc w:val="center"/>
              <w:rPr>
                <w:b/>
                <w:sz w:val="20"/>
                <w:szCs w:val="20"/>
              </w:rPr>
            </w:pPr>
            <w:r w:rsidRPr="003279F5">
              <w:rPr>
                <w:b/>
                <w:sz w:val="20"/>
                <w:szCs w:val="20"/>
              </w:rPr>
              <w:t>Abstain</w:t>
            </w:r>
          </w:p>
        </w:tc>
      </w:tr>
      <w:tr w:rsidR="00795C3F" w:rsidRPr="003279F5" w:rsidTr="00593199">
        <w:tc>
          <w:tcPr>
            <w:tcW w:w="1505" w:type="dxa"/>
            <w:vMerge w:val="restart"/>
          </w:tcPr>
          <w:p w:rsidR="00795C3F" w:rsidRPr="003279F5" w:rsidRDefault="00795C3F" w:rsidP="00593199">
            <w:pPr>
              <w:rPr>
                <w:b/>
                <w:bCs/>
                <w:sz w:val="20"/>
                <w:szCs w:val="20"/>
              </w:rPr>
            </w:pPr>
            <w:r w:rsidRPr="003279F5">
              <w:rPr>
                <w:b/>
                <w:bCs/>
                <w:sz w:val="20"/>
                <w:szCs w:val="20"/>
              </w:rPr>
              <w:t>15297(2)</w:t>
            </w:r>
          </w:p>
        </w:tc>
        <w:tc>
          <w:tcPr>
            <w:tcW w:w="4302" w:type="dxa"/>
            <w:vMerge w:val="restart"/>
          </w:tcPr>
          <w:p w:rsidR="00795C3F" w:rsidRPr="003279F5" w:rsidRDefault="00795C3F" w:rsidP="00593199">
            <w:pPr>
              <w:rPr>
                <w:sz w:val="20"/>
                <w:szCs w:val="20"/>
              </w:rPr>
            </w:pPr>
            <w:r w:rsidRPr="003279F5">
              <w:rPr>
                <w:b/>
                <w:sz w:val="20"/>
                <w:szCs w:val="20"/>
              </w:rPr>
              <w:t>To oppose this Planning Application on the grounds stated in the Minutes.</w:t>
            </w:r>
          </w:p>
        </w:tc>
        <w:tc>
          <w:tcPr>
            <w:tcW w:w="1559" w:type="dxa"/>
          </w:tcPr>
          <w:p w:rsidR="00795C3F" w:rsidRPr="003279F5" w:rsidRDefault="00795C3F" w:rsidP="00593199">
            <w:pPr>
              <w:rPr>
                <w:sz w:val="20"/>
                <w:szCs w:val="20"/>
              </w:rPr>
            </w:pPr>
            <w:r w:rsidRPr="003279F5">
              <w:rPr>
                <w:sz w:val="20"/>
                <w:szCs w:val="20"/>
              </w:rPr>
              <w:t xml:space="preserve">Moore </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Allison</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308"/>
        </w:trPr>
        <w:tc>
          <w:tcPr>
            <w:tcW w:w="1505" w:type="dxa"/>
            <w:vMerge w:val="restart"/>
          </w:tcPr>
          <w:p w:rsidR="00795C3F" w:rsidRPr="003279F5" w:rsidRDefault="00795C3F" w:rsidP="00593199">
            <w:pPr>
              <w:rPr>
                <w:b/>
                <w:bCs/>
                <w:sz w:val="20"/>
                <w:szCs w:val="20"/>
              </w:rPr>
            </w:pPr>
            <w:r w:rsidRPr="003279F5">
              <w:rPr>
                <w:b/>
                <w:bCs/>
                <w:sz w:val="20"/>
                <w:szCs w:val="20"/>
              </w:rPr>
              <w:t xml:space="preserve">Prop: </w:t>
            </w:r>
            <w:r>
              <w:rPr>
                <w:b/>
                <w:bCs/>
                <w:sz w:val="20"/>
                <w:szCs w:val="20"/>
              </w:rPr>
              <w:t>Clifford</w:t>
            </w:r>
          </w:p>
          <w:p w:rsidR="00795C3F" w:rsidRPr="003279F5" w:rsidRDefault="00795C3F" w:rsidP="00593199">
            <w:pPr>
              <w:rPr>
                <w:b/>
                <w:bCs/>
                <w:sz w:val="20"/>
                <w:szCs w:val="20"/>
              </w:rPr>
            </w:pPr>
            <w:r w:rsidRPr="003279F5">
              <w:rPr>
                <w:b/>
                <w:bCs/>
                <w:sz w:val="20"/>
                <w:szCs w:val="20"/>
              </w:rPr>
              <w:t xml:space="preserve">Second: </w:t>
            </w:r>
            <w:r>
              <w:rPr>
                <w:b/>
                <w:bCs/>
                <w:sz w:val="20"/>
                <w:szCs w:val="20"/>
              </w:rPr>
              <w:t>Moore</w:t>
            </w: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Blake H</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Blake M</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Clifford</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Cowey</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Ford</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Lightfoot</w:t>
            </w:r>
          </w:p>
        </w:tc>
        <w:tc>
          <w:tcPr>
            <w:tcW w:w="782" w:type="dxa"/>
          </w:tcPr>
          <w:p w:rsidR="00795C3F" w:rsidRPr="003279F5" w:rsidRDefault="00795C3F" w:rsidP="00593199">
            <w:pPr>
              <w:jc w:val="center"/>
              <w:rPr>
                <w:b/>
                <w:sz w:val="20"/>
                <w:szCs w:val="20"/>
              </w:rPr>
            </w:pP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r>
              <w:rPr>
                <w:b/>
                <w:sz w:val="20"/>
                <w:szCs w:val="20"/>
              </w:rPr>
              <w:t>X</w:t>
            </w:r>
          </w:p>
        </w:tc>
      </w:tr>
    </w:tbl>
    <w:p w:rsidR="00795C3F" w:rsidRPr="003279F5" w:rsidRDefault="00795C3F" w:rsidP="00795C3F">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795C3F" w:rsidRPr="003279F5" w:rsidTr="00593199">
        <w:tc>
          <w:tcPr>
            <w:tcW w:w="1505" w:type="dxa"/>
          </w:tcPr>
          <w:p w:rsidR="00795C3F" w:rsidRPr="003279F5" w:rsidRDefault="00795C3F" w:rsidP="00593199">
            <w:pPr>
              <w:rPr>
                <w:b/>
                <w:sz w:val="20"/>
                <w:szCs w:val="20"/>
              </w:rPr>
            </w:pPr>
            <w:r w:rsidRPr="003279F5">
              <w:rPr>
                <w:b/>
                <w:sz w:val="20"/>
                <w:szCs w:val="20"/>
              </w:rPr>
              <w:t>Agenda Item</w:t>
            </w:r>
          </w:p>
        </w:tc>
        <w:tc>
          <w:tcPr>
            <w:tcW w:w="4302" w:type="dxa"/>
          </w:tcPr>
          <w:p w:rsidR="00795C3F" w:rsidRPr="003279F5" w:rsidRDefault="00795C3F" w:rsidP="00593199">
            <w:pPr>
              <w:rPr>
                <w:b/>
                <w:sz w:val="20"/>
                <w:szCs w:val="20"/>
              </w:rPr>
            </w:pPr>
            <w:r w:rsidRPr="003279F5">
              <w:rPr>
                <w:b/>
                <w:sz w:val="20"/>
                <w:szCs w:val="20"/>
              </w:rPr>
              <w:t>Motion</w:t>
            </w:r>
          </w:p>
        </w:tc>
        <w:tc>
          <w:tcPr>
            <w:tcW w:w="1559" w:type="dxa"/>
          </w:tcPr>
          <w:p w:rsidR="00795C3F" w:rsidRPr="003279F5" w:rsidRDefault="00795C3F" w:rsidP="00593199">
            <w:pPr>
              <w:rPr>
                <w:b/>
                <w:sz w:val="20"/>
                <w:szCs w:val="20"/>
              </w:rPr>
            </w:pPr>
            <w:r w:rsidRPr="003279F5">
              <w:rPr>
                <w:b/>
                <w:sz w:val="20"/>
                <w:szCs w:val="20"/>
              </w:rPr>
              <w:t>Cllr</w:t>
            </w:r>
          </w:p>
        </w:tc>
        <w:tc>
          <w:tcPr>
            <w:tcW w:w="782" w:type="dxa"/>
          </w:tcPr>
          <w:p w:rsidR="00795C3F" w:rsidRPr="003279F5" w:rsidRDefault="00795C3F" w:rsidP="00593199">
            <w:pPr>
              <w:jc w:val="center"/>
              <w:rPr>
                <w:b/>
                <w:sz w:val="20"/>
                <w:szCs w:val="20"/>
              </w:rPr>
            </w:pPr>
            <w:r w:rsidRPr="003279F5">
              <w:rPr>
                <w:b/>
                <w:sz w:val="20"/>
                <w:szCs w:val="20"/>
              </w:rPr>
              <w:t>For</w:t>
            </w:r>
          </w:p>
        </w:tc>
        <w:tc>
          <w:tcPr>
            <w:tcW w:w="1080" w:type="dxa"/>
          </w:tcPr>
          <w:p w:rsidR="00795C3F" w:rsidRPr="003279F5" w:rsidRDefault="00795C3F" w:rsidP="00593199">
            <w:pPr>
              <w:jc w:val="center"/>
              <w:rPr>
                <w:b/>
                <w:sz w:val="20"/>
                <w:szCs w:val="20"/>
              </w:rPr>
            </w:pPr>
            <w:r w:rsidRPr="003279F5">
              <w:rPr>
                <w:b/>
                <w:sz w:val="20"/>
                <w:szCs w:val="20"/>
              </w:rPr>
              <w:t>Against</w:t>
            </w:r>
          </w:p>
        </w:tc>
        <w:tc>
          <w:tcPr>
            <w:tcW w:w="1080" w:type="dxa"/>
          </w:tcPr>
          <w:p w:rsidR="00795C3F" w:rsidRPr="003279F5" w:rsidRDefault="00795C3F" w:rsidP="00593199">
            <w:pPr>
              <w:jc w:val="center"/>
              <w:rPr>
                <w:b/>
                <w:sz w:val="20"/>
                <w:szCs w:val="20"/>
              </w:rPr>
            </w:pPr>
            <w:r w:rsidRPr="003279F5">
              <w:rPr>
                <w:b/>
                <w:sz w:val="20"/>
                <w:szCs w:val="20"/>
              </w:rPr>
              <w:t>Abstain</w:t>
            </w:r>
          </w:p>
        </w:tc>
      </w:tr>
      <w:tr w:rsidR="00795C3F" w:rsidRPr="003279F5" w:rsidTr="00593199">
        <w:tc>
          <w:tcPr>
            <w:tcW w:w="1505" w:type="dxa"/>
            <w:vMerge w:val="restart"/>
          </w:tcPr>
          <w:p w:rsidR="00795C3F" w:rsidRPr="003279F5" w:rsidRDefault="00795C3F" w:rsidP="00593199">
            <w:pPr>
              <w:rPr>
                <w:b/>
                <w:bCs/>
                <w:sz w:val="20"/>
                <w:szCs w:val="20"/>
              </w:rPr>
            </w:pPr>
            <w:r w:rsidRPr="003279F5">
              <w:rPr>
                <w:b/>
                <w:bCs/>
                <w:sz w:val="20"/>
                <w:szCs w:val="20"/>
              </w:rPr>
              <w:t>15298</w:t>
            </w:r>
          </w:p>
        </w:tc>
        <w:tc>
          <w:tcPr>
            <w:tcW w:w="4302" w:type="dxa"/>
            <w:vMerge w:val="restart"/>
          </w:tcPr>
          <w:p w:rsidR="00795C3F" w:rsidRPr="003279F5" w:rsidRDefault="00795C3F" w:rsidP="00593199">
            <w:pPr>
              <w:rPr>
                <w:b/>
                <w:sz w:val="20"/>
                <w:szCs w:val="20"/>
              </w:rPr>
            </w:pPr>
            <w:r w:rsidRPr="003279F5">
              <w:rPr>
                <w:b/>
                <w:sz w:val="20"/>
                <w:szCs w:val="20"/>
              </w:rPr>
              <w:t>To approve cheques for payment of the Accounts listed in the Minutes.</w:t>
            </w:r>
          </w:p>
        </w:tc>
        <w:tc>
          <w:tcPr>
            <w:tcW w:w="1559" w:type="dxa"/>
          </w:tcPr>
          <w:p w:rsidR="00795C3F" w:rsidRPr="003279F5" w:rsidRDefault="00795C3F" w:rsidP="00593199">
            <w:pPr>
              <w:rPr>
                <w:sz w:val="20"/>
                <w:szCs w:val="20"/>
              </w:rPr>
            </w:pPr>
            <w:r w:rsidRPr="003279F5">
              <w:rPr>
                <w:sz w:val="20"/>
                <w:szCs w:val="20"/>
              </w:rPr>
              <w:t xml:space="preserve">Moore </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Allison</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308"/>
        </w:trPr>
        <w:tc>
          <w:tcPr>
            <w:tcW w:w="1505" w:type="dxa"/>
            <w:vMerge w:val="restart"/>
          </w:tcPr>
          <w:p w:rsidR="00795C3F" w:rsidRDefault="00795C3F" w:rsidP="00593199">
            <w:pPr>
              <w:rPr>
                <w:b/>
                <w:bCs/>
                <w:sz w:val="20"/>
                <w:szCs w:val="20"/>
              </w:rPr>
            </w:pPr>
            <w:r w:rsidRPr="003279F5">
              <w:rPr>
                <w:b/>
                <w:bCs/>
                <w:sz w:val="20"/>
                <w:szCs w:val="20"/>
              </w:rPr>
              <w:t>Prop:</w:t>
            </w:r>
            <w:r>
              <w:rPr>
                <w:b/>
                <w:bCs/>
                <w:sz w:val="20"/>
                <w:szCs w:val="20"/>
              </w:rPr>
              <w:t xml:space="preserve"> Moore</w:t>
            </w:r>
          </w:p>
          <w:p w:rsidR="00795C3F" w:rsidRPr="003279F5" w:rsidRDefault="00795C3F" w:rsidP="00593199">
            <w:pPr>
              <w:rPr>
                <w:b/>
                <w:bCs/>
                <w:sz w:val="20"/>
                <w:szCs w:val="20"/>
              </w:rPr>
            </w:pPr>
            <w:r w:rsidRPr="003279F5">
              <w:rPr>
                <w:b/>
                <w:bCs/>
                <w:sz w:val="20"/>
                <w:szCs w:val="20"/>
              </w:rPr>
              <w:t xml:space="preserve">Second: </w:t>
            </w:r>
            <w:r>
              <w:rPr>
                <w:b/>
                <w:bCs/>
                <w:sz w:val="20"/>
                <w:szCs w:val="20"/>
              </w:rPr>
              <w:t>Blake M.</w:t>
            </w: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Blake H</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Blake M</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Clifford</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c>
          <w:tcPr>
            <w:tcW w:w="1505" w:type="dxa"/>
            <w:vMerge/>
          </w:tcPr>
          <w:p w:rsidR="00795C3F" w:rsidRPr="003279F5" w:rsidRDefault="00795C3F" w:rsidP="00593199">
            <w:pPr>
              <w:rPr>
                <w:b/>
                <w:bCs/>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Cowey</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Ford</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r w:rsidR="00795C3F" w:rsidRPr="003279F5" w:rsidTr="00593199">
        <w:trPr>
          <w:trHeight w:val="70"/>
        </w:trPr>
        <w:tc>
          <w:tcPr>
            <w:tcW w:w="1505" w:type="dxa"/>
            <w:vMerge/>
          </w:tcPr>
          <w:p w:rsidR="00795C3F" w:rsidRPr="003279F5" w:rsidRDefault="00795C3F" w:rsidP="00593199">
            <w:pPr>
              <w:rPr>
                <w:sz w:val="20"/>
                <w:szCs w:val="20"/>
              </w:rPr>
            </w:pPr>
          </w:p>
        </w:tc>
        <w:tc>
          <w:tcPr>
            <w:tcW w:w="4302" w:type="dxa"/>
            <w:vMerge/>
          </w:tcPr>
          <w:p w:rsidR="00795C3F" w:rsidRPr="003279F5" w:rsidRDefault="00795C3F" w:rsidP="00593199">
            <w:pPr>
              <w:rPr>
                <w:sz w:val="20"/>
                <w:szCs w:val="20"/>
              </w:rPr>
            </w:pPr>
          </w:p>
        </w:tc>
        <w:tc>
          <w:tcPr>
            <w:tcW w:w="1559" w:type="dxa"/>
          </w:tcPr>
          <w:p w:rsidR="00795C3F" w:rsidRPr="003279F5" w:rsidRDefault="00795C3F" w:rsidP="00593199">
            <w:pPr>
              <w:rPr>
                <w:sz w:val="20"/>
                <w:szCs w:val="20"/>
              </w:rPr>
            </w:pPr>
            <w:r w:rsidRPr="003279F5">
              <w:rPr>
                <w:sz w:val="20"/>
                <w:szCs w:val="20"/>
              </w:rPr>
              <w:t>Lightfoot</w:t>
            </w:r>
          </w:p>
        </w:tc>
        <w:tc>
          <w:tcPr>
            <w:tcW w:w="782" w:type="dxa"/>
          </w:tcPr>
          <w:p w:rsidR="00795C3F" w:rsidRPr="003279F5" w:rsidRDefault="00795C3F" w:rsidP="00593199">
            <w:pPr>
              <w:jc w:val="center"/>
              <w:rPr>
                <w:b/>
                <w:sz w:val="20"/>
                <w:szCs w:val="20"/>
              </w:rPr>
            </w:pPr>
            <w:r w:rsidRPr="003279F5">
              <w:rPr>
                <w:b/>
                <w:sz w:val="20"/>
                <w:szCs w:val="20"/>
              </w:rPr>
              <w:t>X</w:t>
            </w:r>
          </w:p>
        </w:tc>
        <w:tc>
          <w:tcPr>
            <w:tcW w:w="1080" w:type="dxa"/>
          </w:tcPr>
          <w:p w:rsidR="00795C3F" w:rsidRPr="003279F5" w:rsidRDefault="00795C3F" w:rsidP="00593199">
            <w:pPr>
              <w:jc w:val="center"/>
              <w:rPr>
                <w:sz w:val="20"/>
                <w:szCs w:val="20"/>
              </w:rPr>
            </w:pPr>
          </w:p>
        </w:tc>
        <w:tc>
          <w:tcPr>
            <w:tcW w:w="1080" w:type="dxa"/>
          </w:tcPr>
          <w:p w:rsidR="00795C3F" w:rsidRPr="003279F5" w:rsidRDefault="00795C3F" w:rsidP="00593199">
            <w:pPr>
              <w:jc w:val="center"/>
              <w:rPr>
                <w:b/>
                <w:sz w:val="20"/>
                <w:szCs w:val="20"/>
              </w:rPr>
            </w:pPr>
          </w:p>
        </w:tc>
      </w:tr>
    </w:tbl>
    <w:p w:rsidR="00795C3F" w:rsidRPr="003279F5" w:rsidRDefault="00795C3F" w:rsidP="00795C3F">
      <w:pPr>
        <w:spacing w:after="0"/>
        <w:rPr>
          <w:sz w:val="20"/>
          <w:szCs w:val="20"/>
        </w:rPr>
      </w:pPr>
    </w:p>
    <w:p w:rsidR="00795C3F" w:rsidRPr="003279F5" w:rsidRDefault="00795C3F" w:rsidP="00795C3F">
      <w:pPr>
        <w:spacing w:after="0"/>
        <w:rPr>
          <w:sz w:val="20"/>
          <w:szCs w:val="20"/>
        </w:rPr>
      </w:pPr>
    </w:p>
    <w:p w:rsidR="00795C3F" w:rsidRPr="003279F5" w:rsidRDefault="00795C3F" w:rsidP="00795C3F">
      <w:pPr>
        <w:spacing w:after="0"/>
        <w:rPr>
          <w:sz w:val="20"/>
          <w:szCs w:val="20"/>
        </w:rPr>
      </w:pPr>
    </w:p>
    <w:p w:rsidR="00795C3F" w:rsidRPr="003279F5" w:rsidRDefault="00795C3F" w:rsidP="00795C3F">
      <w:pPr>
        <w:spacing w:line="240" w:lineRule="auto"/>
        <w:rPr>
          <w:b/>
          <w:sz w:val="20"/>
          <w:szCs w:val="20"/>
        </w:rPr>
      </w:pPr>
      <w:r w:rsidRPr="003279F5">
        <w:rPr>
          <w:rFonts w:eastAsia="Times New Roman"/>
          <w:b/>
          <w:sz w:val="20"/>
          <w:szCs w:val="20"/>
        </w:rPr>
        <w:t>SIGNED…………………………………                              DATED………………………………….</w:t>
      </w:r>
    </w:p>
    <w:p w:rsidR="00795C3F" w:rsidRPr="003279F5" w:rsidRDefault="00795C3F" w:rsidP="00795C3F">
      <w:pPr>
        <w:spacing w:line="240" w:lineRule="auto"/>
        <w:rPr>
          <w:b/>
          <w:sz w:val="20"/>
          <w:szCs w:val="20"/>
          <w:u w:val="single"/>
        </w:rPr>
      </w:pPr>
    </w:p>
    <w:p w:rsidR="00795C3F" w:rsidRPr="003279F5" w:rsidRDefault="00795C3F" w:rsidP="00795C3F">
      <w:pPr>
        <w:spacing w:after="0" w:line="240" w:lineRule="auto"/>
        <w:rPr>
          <w:rFonts w:eastAsia="Times New Roman"/>
          <w:b/>
          <w:sz w:val="20"/>
          <w:szCs w:val="20"/>
        </w:rPr>
      </w:pPr>
      <w:r w:rsidRPr="003279F5">
        <w:rPr>
          <w:rFonts w:eastAsia="Times New Roman"/>
          <w:b/>
          <w:sz w:val="20"/>
          <w:szCs w:val="20"/>
        </w:rPr>
        <w:t>CHAIRMAN / VICE CHAIRMAN</w:t>
      </w:r>
    </w:p>
    <w:p w:rsidR="00A92B40" w:rsidRDefault="00795C3F">
      <w:bookmarkStart w:id="0" w:name="_GoBack"/>
      <w:bookmarkEnd w:id="0"/>
    </w:p>
    <w:sectPr w:rsidR="00A92B40" w:rsidSect="00A13B8E">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pgNumType w:start="1579"/>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B8E" w:rsidRDefault="00795C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0222592"/>
      <w:docPartObj>
        <w:docPartGallery w:val="Page Numbers (Bottom of Page)"/>
        <w:docPartUnique/>
      </w:docPartObj>
    </w:sdtPr>
    <w:sdtEndPr>
      <w:rPr>
        <w:noProof/>
      </w:rPr>
    </w:sdtEndPr>
    <w:sdtContent>
      <w:p w:rsidR="00A13B8E" w:rsidRDefault="00795C3F">
        <w:pPr>
          <w:pStyle w:val="Footer"/>
          <w:jc w:val="center"/>
        </w:pPr>
        <w:r>
          <w:fldChar w:fldCharType="begin"/>
        </w:r>
        <w:r>
          <w:instrText xml:space="preserve"> PAGE   \* MERGEFORMAT </w:instrText>
        </w:r>
        <w:r>
          <w:fldChar w:fldCharType="separate"/>
        </w:r>
        <w:r>
          <w:rPr>
            <w:noProof/>
          </w:rPr>
          <w:t>1583</w:t>
        </w:r>
        <w:r>
          <w:rPr>
            <w:noProof/>
          </w:rPr>
          <w:fldChar w:fldCharType="end"/>
        </w:r>
      </w:p>
    </w:sdtContent>
  </w:sdt>
  <w:p w:rsidR="00F51119" w:rsidRDefault="00795C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B8E" w:rsidRDefault="00795C3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1DF" w:rsidRDefault="00795C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1119" w:rsidRDefault="00795C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1DF" w:rsidRDefault="00795C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D047F9A"/>
    <w:lvl w:ilvl="0" w:tplc="A83461D8">
      <w:start w:val="1"/>
      <w:numFmt w:val="decimal"/>
      <w:pStyle w:val="ListParagraph2"/>
      <w:lvlText w:val="%1."/>
      <w:lvlJc w:val="left"/>
      <w:pPr>
        <w:ind w:left="502" w:hanging="360"/>
      </w:pPr>
      <w:rPr>
        <w:b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30EB6FCE"/>
    <w:multiLevelType w:val="hybridMultilevel"/>
    <w:tmpl w:val="74984A84"/>
    <w:lvl w:ilvl="0" w:tplc="72DCFA28">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813C4E"/>
    <w:multiLevelType w:val="hybridMultilevel"/>
    <w:tmpl w:val="C09241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88812D5"/>
    <w:multiLevelType w:val="hybridMultilevel"/>
    <w:tmpl w:val="42A8B4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06974B6"/>
    <w:multiLevelType w:val="hybridMultilevel"/>
    <w:tmpl w:val="5930E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3"/>
    </w:lvlOverride>
  </w:num>
  <w:num w:numId="4">
    <w:abstractNumId w:val="2"/>
  </w:num>
  <w:num w:numId="5">
    <w:abstractNumId w:val="4"/>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C3F"/>
    <w:rsid w:val="00067C9B"/>
    <w:rsid w:val="002C3798"/>
    <w:rsid w:val="0030614E"/>
    <w:rsid w:val="0031632D"/>
    <w:rsid w:val="00527423"/>
    <w:rsid w:val="00795C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9A18626-10BC-4841-9209-9AB35570A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795C3F"/>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795C3F"/>
    <w:pPr>
      <w:ind w:left="720"/>
      <w:contextualSpacing/>
    </w:pPr>
  </w:style>
  <w:style w:type="character" w:customStyle="1" w:styleId="ListParagraphChar">
    <w:name w:val="List Paragraph Char"/>
    <w:basedOn w:val="DefaultParagraphFont"/>
    <w:link w:val="ListParagraph"/>
    <w:uiPriority w:val="34"/>
    <w:locked/>
    <w:rsid w:val="00795C3F"/>
    <w:rPr>
      <w:rFonts w:ascii="Arial" w:hAnsi="Arial" w:cs="Arial"/>
      <w:sz w:val="28"/>
      <w:szCs w:val="28"/>
    </w:rPr>
  </w:style>
  <w:style w:type="character" w:customStyle="1" w:styleId="ListParagraph2Char">
    <w:name w:val="List Paragraph 2 Char"/>
    <w:basedOn w:val="DefaultParagraphFont"/>
    <w:link w:val="ListParagraph2"/>
    <w:locked/>
    <w:rsid w:val="00795C3F"/>
    <w:rPr>
      <w:rFonts w:ascii="Arial" w:hAnsi="Arial" w:cs="Arial"/>
      <w:sz w:val="28"/>
      <w:szCs w:val="28"/>
    </w:rPr>
  </w:style>
  <w:style w:type="paragraph" w:customStyle="1" w:styleId="ListParagraph2">
    <w:name w:val="List Paragraph 2"/>
    <w:basedOn w:val="ListParagraph"/>
    <w:link w:val="ListParagraph2Char"/>
    <w:qFormat/>
    <w:rsid w:val="00795C3F"/>
    <w:pPr>
      <w:numPr>
        <w:numId w:val="1"/>
      </w:numPr>
      <w:contextualSpacing w:val="0"/>
    </w:pPr>
  </w:style>
  <w:style w:type="paragraph" w:styleId="Header">
    <w:name w:val="header"/>
    <w:basedOn w:val="Normal"/>
    <w:link w:val="HeaderChar"/>
    <w:uiPriority w:val="99"/>
    <w:unhideWhenUsed/>
    <w:rsid w:val="00795C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5C3F"/>
    <w:rPr>
      <w:rFonts w:ascii="Arial" w:hAnsi="Arial" w:cs="Arial"/>
      <w:sz w:val="28"/>
      <w:szCs w:val="28"/>
    </w:rPr>
  </w:style>
  <w:style w:type="paragraph" w:styleId="Footer">
    <w:name w:val="footer"/>
    <w:basedOn w:val="Normal"/>
    <w:link w:val="FooterChar"/>
    <w:uiPriority w:val="99"/>
    <w:unhideWhenUsed/>
    <w:rsid w:val="00795C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5C3F"/>
    <w:rPr>
      <w:rFonts w:ascii="Arial" w:hAnsi="Arial" w:cs="Arial"/>
      <w:sz w:val="28"/>
      <w:szCs w:val="28"/>
    </w:rPr>
  </w:style>
  <w:style w:type="character" w:customStyle="1" w:styleId="apple-converted-space">
    <w:name w:val="apple-converted-space"/>
    <w:basedOn w:val="DefaultParagraphFont"/>
    <w:rsid w:val="00795C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2034</Words>
  <Characters>11599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2017-01-09T11:44:00Z</dcterms:created>
  <dcterms:modified xsi:type="dcterms:W3CDTF">2017-01-09T11:45:00Z</dcterms:modified>
</cp:coreProperties>
</file>