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VIRTUAL ZOOM 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2 September 2020 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firstRow="0" w:noVBand="0" w:lastRow="0" w:firstColumn="0" w:lastColumn="0" w:noHBand="0" w:val="0000"/>
      </w:tblPr>
      <w:tblGrid>
        <w:gridCol w:w="840"/>
        <w:gridCol w:w="8514"/>
      </w:tblGrid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encouraged to contribute to Parish Council Meetings by email during the current pandemic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Virtual Email Meeting held on 5 August 2020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thee  Video Conference Meeting held on 5 August 2020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Funds Received: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31.08.20 were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£983.89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Holly Mount Wighill – Demolition of conservatory, erection of single storey extension and first floor extension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rFonts w:ascii="Calibri" w:hAnsi="Calibri"/>
                <w:b/>
                <w:b/>
                <w:bCs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 received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Enforcement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Notice received re White Swan development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Brook Hall Church Lane Wighill – Use as party house on Airbnb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8.1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TBA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  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L T I Grant </w:t>
      </w:r>
      <w:r>
        <w:rPr>
          <w:rFonts w:cs="Calibri" w:ascii="Calibri" w:hAnsi="Calibri" w:asciiTheme="minorHAnsi" w:cstheme="minorHAnsi" w:hAnsiTheme="minorHAnsi"/>
          <w:b/>
          <w:bCs/>
          <w:sz w:val="16"/>
          <w:szCs w:val="16"/>
        </w:rPr>
        <w:t>Clerk to the Parish Council</w:t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36195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/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Application>LibreOffice/7.0.0.3$Windows_X86_64 LibreOffice_project/8061b3e9204bef6b321a21033174034a5e2ea88e</Application>
  <Pages>1</Pages>
  <Words>186</Words>
  <Characters>984</Characters>
  <CharactersWithSpaces>1128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2019-04-26T15:42:05Z</cp:lastPrinted>
  <dcterms:modified xsi:type="dcterms:W3CDTF">2020-09-02T16:49:07Z</dcterms:modified>
  <cp:revision>67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