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20"/>
          <w:szCs w:val="20"/>
        </w:rPr>
      </w:pPr>
      <w:r w:rsidRPr="00F94CE5">
        <w:rPr>
          <w:rFonts w:ascii="Tahoma" w:eastAsia="Calibri" w:hAnsi="Tahoma" w:cs="Tahoma"/>
          <w:b/>
          <w:bCs/>
          <w:color w:val="000000"/>
          <w:sz w:val="20"/>
          <w:szCs w:val="20"/>
        </w:rPr>
        <w:t>You are hereby invited to the Meeting o</w:t>
      </w:r>
      <w:r>
        <w:rPr>
          <w:rFonts w:ascii="Tahoma" w:eastAsia="Calibri" w:hAnsi="Tahoma" w:cs="Tahoma"/>
          <w:b/>
          <w:bCs/>
          <w:color w:val="000000"/>
          <w:sz w:val="20"/>
          <w:szCs w:val="20"/>
        </w:rPr>
        <w:t>f the Parish Council on Monday 8</w:t>
      </w:r>
      <w:r w:rsidRPr="00F94CE5">
        <w:rPr>
          <w:rFonts w:ascii="Tahoma" w:eastAsia="Calibri" w:hAnsi="Tahoma" w:cs="Tahoma"/>
          <w:b/>
          <w:bCs/>
          <w:color w:val="000000"/>
          <w:sz w:val="13"/>
          <w:szCs w:val="13"/>
        </w:rPr>
        <w:t xml:space="preserve">th </w:t>
      </w:r>
      <w:r w:rsidRPr="00F94CE5">
        <w:rPr>
          <w:rFonts w:ascii="Tahoma" w:eastAsia="Calibri" w:hAnsi="Tahoma" w:cs="Tahoma"/>
          <w:b/>
          <w:bCs/>
          <w:color w:val="000000"/>
          <w:sz w:val="20"/>
          <w:szCs w:val="20"/>
        </w:rPr>
        <w:t>February 2016</w:t>
      </w:r>
    </w:p>
    <w:p w:rsidR="00263437" w:rsidRPr="00F94CE5" w:rsidRDefault="00263437" w:rsidP="00263437">
      <w:pPr>
        <w:autoSpaceDE w:val="0"/>
        <w:autoSpaceDN w:val="0"/>
        <w:adjustRightInd w:val="0"/>
        <w:spacing w:after="0" w:line="240" w:lineRule="auto"/>
        <w:jc w:val="center"/>
        <w:rPr>
          <w:rFonts w:ascii="Tahoma" w:eastAsia="Calibri" w:hAnsi="Tahoma" w:cs="Tahoma"/>
          <w:color w:val="000000"/>
          <w:sz w:val="20"/>
          <w:szCs w:val="20"/>
        </w:rPr>
      </w:pPr>
      <w:r w:rsidRPr="00F94CE5">
        <w:rPr>
          <w:rFonts w:ascii="Tahoma" w:eastAsia="Calibri" w:hAnsi="Tahoma" w:cs="Tahoma"/>
          <w:b/>
          <w:bCs/>
          <w:color w:val="000000"/>
          <w:sz w:val="20"/>
          <w:szCs w:val="20"/>
        </w:rPr>
        <w:t>at Little Wenlock Village Hall at 7.30 pm.</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tabs>
          <w:tab w:val="left" w:pos="0"/>
        </w:tabs>
        <w:autoSpaceDE w:val="0"/>
        <w:autoSpaceDN w:val="0"/>
        <w:adjustRightInd w:val="0"/>
        <w:spacing w:after="0" w:line="240" w:lineRule="auto"/>
        <w:rPr>
          <w:rFonts w:ascii="Tahoma" w:eastAsia="Calibri" w:hAnsi="Tahoma" w:cs="Tahoma"/>
          <w:color w:val="000000"/>
          <w:sz w:val="16"/>
          <w:szCs w:val="16"/>
        </w:rPr>
      </w:pPr>
      <w:r w:rsidRPr="00F94CE5">
        <w:rPr>
          <w:rFonts w:ascii="Tahoma" w:eastAsia="Calibri" w:hAnsi="Tahoma" w:cs="Tahoma"/>
          <w:color w:val="000000"/>
          <w:sz w:val="16"/>
          <w:szCs w:val="16"/>
        </w:rPr>
        <w:tab/>
        <w:t xml:space="preserve">1.  </w:t>
      </w:r>
      <w:r w:rsidRPr="00F94CE5">
        <w:rPr>
          <w:rFonts w:ascii="Tahoma" w:eastAsia="Calibri" w:hAnsi="Tahoma" w:cs="Tahoma"/>
          <w:b/>
          <w:bCs/>
          <w:color w:val="000000"/>
          <w:sz w:val="16"/>
          <w:szCs w:val="16"/>
        </w:rPr>
        <w:t xml:space="preserve">To record members present. </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2.  </w:t>
      </w:r>
      <w:r w:rsidRPr="00F94CE5">
        <w:rPr>
          <w:rFonts w:ascii="Tahoma" w:eastAsia="Calibri" w:hAnsi="Tahoma" w:cs="Tahoma"/>
          <w:b/>
          <w:bCs/>
          <w:color w:val="000000"/>
          <w:sz w:val="16"/>
          <w:szCs w:val="16"/>
        </w:rPr>
        <w:t xml:space="preserve">To receive apologies and reasons for absence. </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left="720"/>
        <w:rPr>
          <w:rFonts w:ascii="Tahoma" w:eastAsia="Calibri" w:hAnsi="Tahoma" w:cs="Tahoma"/>
          <w:b/>
          <w:bCs/>
          <w:color w:val="000000"/>
          <w:sz w:val="16"/>
          <w:szCs w:val="16"/>
        </w:rPr>
      </w:pPr>
      <w:r w:rsidRPr="00F94CE5">
        <w:rPr>
          <w:rFonts w:ascii="Tahoma" w:eastAsia="Calibri" w:hAnsi="Tahoma" w:cs="Tahoma"/>
          <w:color w:val="000000"/>
          <w:sz w:val="16"/>
          <w:szCs w:val="16"/>
        </w:rPr>
        <w:t xml:space="preserve">3.  </w:t>
      </w:r>
      <w:r w:rsidRPr="00F94CE5">
        <w:rPr>
          <w:rFonts w:ascii="Tahoma" w:eastAsia="Calibri" w:hAnsi="Tahoma" w:cs="Tahoma"/>
          <w:b/>
          <w:bCs/>
          <w:color w:val="000000"/>
          <w:sz w:val="16"/>
          <w:szCs w:val="16"/>
        </w:rPr>
        <w:t xml:space="preserve">To receive declarations of interest (existence and nature) with regards to items on the agenda &amp; disclosable     pecuniary interests. </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4.   </w:t>
      </w:r>
      <w:r w:rsidRPr="00F94CE5">
        <w:rPr>
          <w:rFonts w:ascii="Tahoma" w:eastAsia="Calibri" w:hAnsi="Tahoma" w:cs="Tahoma"/>
          <w:b/>
          <w:bCs/>
          <w:color w:val="000000"/>
          <w:sz w:val="16"/>
          <w:szCs w:val="16"/>
        </w:rPr>
        <w:t xml:space="preserve">Members of the public are invited to address the Parish Council on items listed in the agenda. </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5.   </w:t>
      </w:r>
      <w:r w:rsidRPr="00F94CE5">
        <w:rPr>
          <w:rFonts w:ascii="Tahoma" w:eastAsia="Calibri" w:hAnsi="Tahoma" w:cs="Tahoma"/>
          <w:b/>
          <w:bCs/>
          <w:color w:val="000000"/>
          <w:sz w:val="16"/>
          <w:szCs w:val="16"/>
        </w:rPr>
        <w:t>To confirm the minutes of the Parish Meeting held on 11</w:t>
      </w:r>
      <w:r w:rsidRPr="00F94CE5">
        <w:rPr>
          <w:rFonts w:ascii="Tahoma" w:eastAsia="Calibri" w:hAnsi="Tahoma" w:cs="Tahoma"/>
          <w:b/>
          <w:bCs/>
          <w:color w:val="000000"/>
          <w:sz w:val="16"/>
          <w:szCs w:val="16"/>
          <w:vertAlign w:val="superscript"/>
        </w:rPr>
        <w:t>th</w:t>
      </w:r>
      <w:r w:rsidRPr="00F94CE5">
        <w:rPr>
          <w:rFonts w:ascii="Tahoma" w:eastAsia="Calibri" w:hAnsi="Tahoma" w:cs="Tahoma"/>
          <w:b/>
          <w:bCs/>
          <w:color w:val="000000"/>
          <w:sz w:val="16"/>
          <w:szCs w:val="16"/>
        </w:rPr>
        <w:t xml:space="preserve"> January 2016. </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6.   </w:t>
      </w:r>
      <w:r w:rsidRPr="00F94CE5">
        <w:rPr>
          <w:rFonts w:ascii="Tahoma" w:eastAsia="Calibri" w:hAnsi="Tahoma" w:cs="Tahoma"/>
          <w:b/>
          <w:bCs/>
          <w:color w:val="000000"/>
          <w:sz w:val="16"/>
          <w:szCs w:val="16"/>
        </w:rPr>
        <w:t xml:space="preserve">Highways: </w:t>
      </w:r>
    </w:p>
    <w:p w:rsidR="00263437" w:rsidRPr="00F94CE5" w:rsidRDefault="00263437" w:rsidP="00263437">
      <w:pPr>
        <w:autoSpaceDE w:val="0"/>
        <w:autoSpaceDN w:val="0"/>
        <w:adjustRightInd w:val="0"/>
        <w:spacing w:after="8"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a. Any highway issues </w:t>
      </w:r>
    </w:p>
    <w:p w:rsidR="00263437" w:rsidRPr="00F94CE5" w:rsidRDefault="00263437" w:rsidP="00263437">
      <w:pPr>
        <w:spacing w:after="0" w:line="240" w:lineRule="auto"/>
        <w:ind w:left="720" w:firstLine="720"/>
        <w:contextualSpacing/>
        <w:rPr>
          <w:rFonts w:ascii="Tahoma" w:eastAsia="Times New Roman" w:hAnsi="Tahoma" w:cs="Tahoma"/>
          <w:b/>
          <w:sz w:val="20"/>
          <w:szCs w:val="20"/>
        </w:rPr>
      </w:pPr>
      <w:r w:rsidRPr="00F94CE5">
        <w:rPr>
          <w:rFonts w:ascii="Comic Sans MS" w:eastAsia="Calibri" w:hAnsi="Comic Sans MS" w:cs="Tahoma"/>
          <w:sz w:val="16"/>
          <w:szCs w:val="16"/>
        </w:rPr>
        <w:t xml:space="preserve">b. </w:t>
      </w:r>
      <w:r w:rsidRPr="00F94CE5">
        <w:rPr>
          <w:rFonts w:ascii="Tahoma" w:eastAsia="Times New Roman" w:hAnsi="Tahoma" w:cs="Tahoma"/>
          <w:sz w:val="16"/>
          <w:szCs w:val="16"/>
        </w:rPr>
        <w:t>Flooding onto road from Well from Huntington Lane.  Land Ownership?</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7.   </w:t>
      </w:r>
      <w:r w:rsidRPr="00F94CE5">
        <w:rPr>
          <w:rFonts w:ascii="Tahoma" w:eastAsia="Calibri" w:hAnsi="Tahoma" w:cs="Tahoma"/>
          <w:b/>
          <w:bCs/>
          <w:color w:val="000000"/>
          <w:sz w:val="16"/>
          <w:szCs w:val="16"/>
        </w:rPr>
        <w:t xml:space="preserve">Footpaths &amp; Bridleways: </w:t>
      </w:r>
    </w:p>
    <w:p w:rsidR="00263437" w:rsidRPr="00F94CE5" w:rsidRDefault="00263437" w:rsidP="00263437">
      <w:pPr>
        <w:autoSpaceDE w:val="0"/>
        <w:autoSpaceDN w:val="0"/>
        <w:adjustRightInd w:val="0"/>
        <w:spacing w:after="5"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a. </w:t>
      </w:r>
      <w:proofErr w:type="spellStart"/>
      <w:r w:rsidRPr="00F94CE5">
        <w:rPr>
          <w:rFonts w:ascii="Tahoma" w:eastAsia="Calibri" w:hAnsi="Tahoma" w:cs="Tahoma"/>
          <w:color w:val="000000"/>
          <w:sz w:val="16"/>
          <w:szCs w:val="16"/>
        </w:rPr>
        <w:t>Steeraway</w:t>
      </w:r>
      <w:proofErr w:type="spellEnd"/>
      <w:r w:rsidRPr="00F94CE5">
        <w:rPr>
          <w:rFonts w:ascii="Tahoma" w:eastAsia="Calibri" w:hAnsi="Tahoma" w:cs="Tahoma"/>
          <w:color w:val="000000"/>
          <w:sz w:val="16"/>
          <w:szCs w:val="16"/>
        </w:rPr>
        <w:t xml:space="preserve"> surface condition - update </w:t>
      </w:r>
    </w:p>
    <w:p w:rsidR="00263437" w:rsidRPr="00F94CE5" w:rsidRDefault="00263437" w:rsidP="00263437">
      <w:pPr>
        <w:autoSpaceDE w:val="0"/>
        <w:autoSpaceDN w:val="0"/>
        <w:adjustRightInd w:val="0"/>
        <w:spacing w:after="5"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b Update on dog poo bags </w:t>
      </w:r>
    </w:p>
    <w:p w:rsidR="00263437" w:rsidRPr="00F94CE5" w:rsidRDefault="00263437" w:rsidP="00263437">
      <w:pPr>
        <w:autoSpaceDE w:val="0"/>
        <w:autoSpaceDN w:val="0"/>
        <w:adjustRightInd w:val="0"/>
        <w:spacing w:after="5"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c. Footpath 189 - update</w:t>
      </w:r>
    </w:p>
    <w:p w:rsidR="00263437" w:rsidRPr="00F94CE5" w:rsidRDefault="00263437" w:rsidP="00263437">
      <w:pPr>
        <w:autoSpaceDE w:val="0"/>
        <w:autoSpaceDN w:val="0"/>
        <w:adjustRightInd w:val="0"/>
        <w:spacing w:after="5"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d. Footpath 186 - update</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r w:rsidRPr="00F94CE5">
        <w:rPr>
          <w:rFonts w:ascii="Tahoma" w:eastAsia="Calibri" w:hAnsi="Tahoma" w:cs="Tahoma"/>
          <w:color w:val="000000"/>
          <w:sz w:val="16"/>
          <w:szCs w:val="16"/>
        </w:rPr>
        <w:tab/>
      </w:r>
    </w:p>
    <w:p w:rsidR="00263437" w:rsidRPr="00F94CE5" w:rsidRDefault="00263437" w:rsidP="00263437">
      <w:pPr>
        <w:autoSpaceDE w:val="0"/>
        <w:autoSpaceDN w:val="0"/>
        <w:adjustRightInd w:val="0"/>
        <w:spacing w:after="0" w:line="240" w:lineRule="auto"/>
        <w:ind w:firstLine="720"/>
        <w:rPr>
          <w:rFonts w:ascii="Tahoma" w:eastAsia="Calibri" w:hAnsi="Tahoma" w:cs="Tahoma"/>
          <w:b/>
          <w:bCs/>
          <w:color w:val="000000"/>
          <w:sz w:val="16"/>
          <w:szCs w:val="16"/>
        </w:rPr>
      </w:pPr>
      <w:r w:rsidRPr="00F94CE5">
        <w:rPr>
          <w:rFonts w:ascii="Tahoma" w:eastAsia="Calibri" w:hAnsi="Tahoma" w:cs="Tahoma"/>
          <w:color w:val="000000"/>
          <w:sz w:val="16"/>
          <w:szCs w:val="16"/>
        </w:rPr>
        <w:t xml:space="preserve">8.   </w:t>
      </w:r>
      <w:r w:rsidRPr="00F94CE5">
        <w:rPr>
          <w:rFonts w:ascii="Tahoma" w:eastAsia="Calibri" w:hAnsi="Tahoma" w:cs="Tahoma"/>
          <w:b/>
          <w:bCs/>
          <w:color w:val="000000"/>
          <w:sz w:val="16"/>
          <w:szCs w:val="16"/>
        </w:rPr>
        <w:t xml:space="preserve">Grass cutting and </w:t>
      </w:r>
      <w:proofErr w:type="spellStart"/>
      <w:r w:rsidRPr="00F94CE5">
        <w:rPr>
          <w:rFonts w:ascii="Tahoma" w:eastAsia="Calibri" w:hAnsi="Tahoma" w:cs="Tahoma"/>
          <w:b/>
          <w:bCs/>
          <w:color w:val="000000"/>
          <w:sz w:val="16"/>
          <w:szCs w:val="16"/>
        </w:rPr>
        <w:t>strimming</w:t>
      </w:r>
      <w:proofErr w:type="spellEnd"/>
      <w:r w:rsidRPr="00F94CE5">
        <w:rPr>
          <w:rFonts w:ascii="Tahoma" w:eastAsia="Calibri" w:hAnsi="Tahoma" w:cs="Tahoma"/>
          <w:b/>
          <w:bCs/>
          <w:color w:val="000000"/>
          <w:sz w:val="16"/>
          <w:szCs w:val="16"/>
        </w:rPr>
        <w:t xml:space="preserve"> quotations </w:t>
      </w:r>
    </w:p>
    <w:p w:rsidR="00263437" w:rsidRPr="00F94CE5" w:rsidRDefault="00263437" w:rsidP="00263437">
      <w:pPr>
        <w:autoSpaceDE w:val="0"/>
        <w:autoSpaceDN w:val="0"/>
        <w:adjustRightInd w:val="0"/>
        <w:spacing w:after="0" w:line="240" w:lineRule="auto"/>
        <w:ind w:firstLine="720"/>
        <w:rPr>
          <w:rFonts w:ascii="Tahoma" w:eastAsia="Calibri" w:hAnsi="Tahoma" w:cs="Tahoma"/>
          <w:b/>
          <w:bCs/>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bCs/>
          <w:color w:val="000000"/>
          <w:sz w:val="16"/>
          <w:szCs w:val="16"/>
        </w:rPr>
      </w:pPr>
      <w:r w:rsidRPr="00F94CE5">
        <w:rPr>
          <w:rFonts w:ascii="Tahoma" w:eastAsia="Calibri" w:hAnsi="Tahoma" w:cs="Tahoma"/>
          <w:bCs/>
          <w:color w:val="000000"/>
          <w:sz w:val="16"/>
          <w:szCs w:val="16"/>
        </w:rPr>
        <w:t xml:space="preserve">9.   </w:t>
      </w:r>
      <w:r w:rsidRPr="00F94CE5">
        <w:rPr>
          <w:rFonts w:ascii="Tahoma" w:eastAsia="Calibri" w:hAnsi="Tahoma" w:cs="Tahoma"/>
          <w:b/>
          <w:bCs/>
          <w:color w:val="000000"/>
          <w:sz w:val="16"/>
          <w:szCs w:val="16"/>
        </w:rPr>
        <w:t>Appointment of new Clerk</w:t>
      </w: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bCs/>
          <w:color w:val="000000"/>
          <w:sz w:val="16"/>
          <w:szCs w:val="16"/>
        </w:rPr>
        <w:t xml:space="preserve">      To discuss and approve the wording and location of advert for the new Clerk to LWPC</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r w:rsidRPr="00F94CE5">
        <w:rPr>
          <w:rFonts w:ascii="Tahoma" w:eastAsia="Calibri" w:hAnsi="Tahoma" w:cs="Tahoma"/>
          <w:color w:val="000000"/>
          <w:sz w:val="16"/>
          <w:szCs w:val="16"/>
        </w:rPr>
        <w:tab/>
      </w: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10.   </w:t>
      </w:r>
      <w:r w:rsidRPr="00F94CE5">
        <w:rPr>
          <w:rFonts w:ascii="Tahoma" w:eastAsia="Calibri" w:hAnsi="Tahoma" w:cs="Tahoma"/>
          <w:b/>
          <w:bCs/>
          <w:color w:val="000000"/>
          <w:sz w:val="16"/>
          <w:szCs w:val="16"/>
        </w:rPr>
        <w:t xml:space="preserve">Clerk’s Report: </w:t>
      </w:r>
    </w:p>
    <w:p w:rsidR="00263437" w:rsidRPr="00F94CE5" w:rsidRDefault="00263437" w:rsidP="00263437">
      <w:pPr>
        <w:autoSpaceDE w:val="0"/>
        <w:autoSpaceDN w:val="0"/>
        <w:adjustRightInd w:val="0"/>
        <w:spacing w:after="0"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To report on actions taken since the last meeting. </w:t>
      </w: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11.   </w:t>
      </w:r>
      <w:r w:rsidRPr="00F94CE5">
        <w:rPr>
          <w:rFonts w:ascii="Tahoma" w:eastAsia="Calibri" w:hAnsi="Tahoma" w:cs="Tahoma"/>
          <w:b/>
          <w:bCs/>
          <w:color w:val="000000"/>
          <w:sz w:val="16"/>
          <w:szCs w:val="16"/>
        </w:rPr>
        <w:t xml:space="preserve">Borough Liaison. </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12.   </w:t>
      </w:r>
      <w:r w:rsidRPr="00F94CE5">
        <w:rPr>
          <w:rFonts w:ascii="Tahoma" w:eastAsia="Calibri" w:hAnsi="Tahoma" w:cs="Tahoma"/>
          <w:b/>
          <w:bCs/>
          <w:color w:val="000000"/>
          <w:sz w:val="16"/>
          <w:szCs w:val="16"/>
        </w:rPr>
        <w:t xml:space="preserve">Planning: </w:t>
      </w:r>
    </w:p>
    <w:p w:rsidR="00263437" w:rsidRPr="00F94CE5" w:rsidRDefault="00263437" w:rsidP="00263437">
      <w:pPr>
        <w:autoSpaceDE w:val="0"/>
        <w:autoSpaceDN w:val="0"/>
        <w:adjustRightInd w:val="0"/>
        <w:spacing w:after="0" w:line="240" w:lineRule="auto"/>
        <w:ind w:left="720"/>
        <w:rPr>
          <w:rFonts w:ascii="Tahoma" w:eastAsia="Calibri" w:hAnsi="Tahoma" w:cs="Tahoma"/>
          <w:bCs/>
          <w:color w:val="000000"/>
          <w:sz w:val="16"/>
          <w:szCs w:val="16"/>
        </w:rPr>
      </w:pPr>
      <w:r w:rsidRPr="00F94CE5">
        <w:rPr>
          <w:rFonts w:ascii="Tahoma" w:eastAsia="Calibri" w:hAnsi="Tahoma" w:cs="Tahoma"/>
          <w:b/>
          <w:bCs/>
          <w:color w:val="000000"/>
          <w:sz w:val="16"/>
          <w:szCs w:val="16"/>
        </w:rPr>
        <w:t xml:space="preserve">TWC2016/0025 </w:t>
      </w:r>
      <w:r w:rsidRPr="00F94CE5">
        <w:rPr>
          <w:rFonts w:ascii="Tahoma" w:eastAsia="Calibri" w:hAnsi="Tahoma" w:cs="Tahoma"/>
          <w:bCs/>
          <w:color w:val="000000"/>
          <w:sz w:val="16"/>
          <w:szCs w:val="16"/>
        </w:rPr>
        <w:t>Planning application Home Farm Cottage, Malt House Bank, Little Wenlock TF6 5BN.  Change of use of Holiday Let to Residential in association with conversion of the remaining element of the adjoining barn to residential use to create a single dwelling.</w:t>
      </w:r>
    </w:p>
    <w:p w:rsidR="00263437" w:rsidRPr="00F94CE5" w:rsidRDefault="00263437" w:rsidP="00263437">
      <w:pPr>
        <w:autoSpaceDE w:val="0"/>
        <w:autoSpaceDN w:val="0"/>
        <w:adjustRightInd w:val="0"/>
        <w:spacing w:after="0" w:line="240" w:lineRule="auto"/>
        <w:ind w:left="720"/>
        <w:rPr>
          <w:rFonts w:ascii="Tahoma" w:eastAsia="Calibri" w:hAnsi="Tahoma" w:cs="Tahoma"/>
          <w:bCs/>
          <w:color w:val="000000"/>
          <w:sz w:val="16"/>
          <w:szCs w:val="16"/>
        </w:rPr>
      </w:pPr>
    </w:p>
    <w:p w:rsidR="00263437" w:rsidRPr="00F94CE5" w:rsidRDefault="00263437" w:rsidP="00263437">
      <w:pPr>
        <w:autoSpaceDE w:val="0"/>
        <w:autoSpaceDN w:val="0"/>
        <w:adjustRightInd w:val="0"/>
        <w:spacing w:after="0" w:line="240" w:lineRule="auto"/>
        <w:ind w:left="720"/>
        <w:rPr>
          <w:rFonts w:ascii="Tahoma" w:eastAsia="Calibri" w:hAnsi="Tahoma" w:cs="Tahoma"/>
          <w:bCs/>
          <w:color w:val="000000"/>
          <w:sz w:val="16"/>
          <w:szCs w:val="16"/>
        </w:rPr>
      </w:pPr>
      <w:r w:rsidRPr="00F94CE5">
        <w:rPr>
          <w:rFonts w:ascii="Tahoma" w:eastAsia="Calibri" w:hAnsi="Tahoma" w:cs="Tahoma"/>
          <w:b/>
          <w:bCs/>
          <w:color w:val="000000"/>
          <w:sz w:val="16"/>
          <w:szCs w:val="16"/>
        </w:rPr>
        <w:t xml:space="preserve">TWC2016/0026 </w:t>
      </w:r>
      <w:r w:rsidRPr="00F94CE5">
        <w:rPr>
          <w:rFonts w:ascii="Tahoma" w:eastAsia="Calibri" w:hAnsi="Tahoma" w:cs="Tahoma"/>
          <w:bCs/>
          <w:color w:val="000000"/>
          <w:sz w:val="16"/>
          <w:szCs w:val="16"/>
        </w:rPr>
        <w:t>Planning application Home Farm Cottage, Malt House Bank, Little Wenlock TF6 5BN.  Change of use of Holiday Let to Residential in association with conversion of the remaining element of the adjoining barn to residential use to create a single dwelling.</w:t>
      </w:r>
    </w:p>
    <w:p w:rsidR="00263437" w:rsidRPr="00F94CE5" w:rsidRDefault="00263437" w:rsidP="00263437">
      <w:pPr>
        <w:autoSpaceDE w:val="0"/>
        <w:autoSpaceDN w:val="0"/>
        <w:adjustRightInd w:val="0"/>
        <w:spacing w:after="0" w:line="240" w:lineRule="auto"/>
        <w:ind w:firstLine="720"/>
        <w:rPr>
          <w:rFonts w:ascii="Tahoma" w:eastAsia="Calibri" w:hAnsi="Tahoma" w:cs="Tahoma"/>
          <w:b/>
          <w:bCs/>
          <w:color w:val="000000"/>
          <w:sz w:val="16"/>
          <w:szCs w:val="16"/>
        </w:rPr>
      </w:pPr>
    </w:p>
    <w:p w:rsidR="00263437" w:rsidRPr="00F94CE5" w:rsidRDefault="00263437" w:rsidP="00263437">
      <w:pPr>
        <w:autoSpaceDE w:val="0"/>
        <w:autoSpaceDN w:val="0"/>
        <w:adjustRightInd w:val="0"/>
        <w:spacing w:after="0" w:line="240" w:lineRule="auto"/>
        <w:ind w:left="720"/>
        <w:rPr>
          <w:rFonts w:ascii="Tahoma" w:eastAsia="Calibri" w:hAnsi="Tahoma" w:cs="Tahoma"/>
          <w:bCs/>
          <w:color w:val="000000"/>
          <w:sz w:val="16"/>
          <w:szCs w:val="16"/>
        </w:rPr>
      </w:pPr>
      <w:r w:rsidRPr="00F94CE5">
        <w:rPr>
          <w:rFonts w:ascii="Tahoma" w:eastAsia="Times New Roman" w:hAnsi="Tahoma" w:cs="Times New Roman"/>
          <w:b/>
          <w:color w:val="000000"/>
          <w:kern w:val="28"/>
          <w:sz w:val="16"/>
          <w:szCs w:val="16"/>
          <w:shd w:val="clear" w:color="auto" w:fill="FFFFFF"/>
          <w:lang w:val="en-US"/>
        </w:rPr>
        <w:t xml:space="preserve">TWC/2016/0042 </w:t>
      </w:r>
      <w:r w:rsidRPr="00F94CE5">
        <w:rPr>
          <w:rFonts w:ascii="Tahoma" w:eastAsia="Times New Roman" w:hAnsi="Tahoma" w:cs="Times New Roman"/>
          <w:color w:val="000000"/>
          <w:kern w:val="28"/>
          <w:sz w:val="16"/>
          <w:szCs w:val="16"/>
          <w:shd w:val="clear" w:color="auto" w:fill="FFFFFF"/>
          <w:lang w:val="en-US"/>
        </w:rPr>
        <w:t xml:space="preserve">Fairview, New Works Lane, Little Wenlock, Telford, </w:t>
      </w:r>
      <w:proofErr w:type="spellStart"/>
      <w:r w:rsidRPr="00F94CE5">
        <w:rPr>
          <w:rFonts w:ascii="Tahoma" w:eastAsia="Times New Roman" w:hAnsi="Tahoma" w:cs="Times New Roman"/>
          <w:color w:val="000000"/>
          <w:kern w:val="28"/>
          <w:sz w:val="16"/>
          <w:szCs w:val="16"/>
          <w:shd w:val="clear" w:color="auto" w:fill="FFFFFF"/>
          <w:lang w:val="en-US"/>
        </w:rPr>
        <w:t>Shropshire</w:t>
      </w:r>
      <w:proofErr w:type="spellEnd"/>
      <w:r w:rsidRPr="00F94CE5">
        <w:rPr>
          <w:rFonts w:ascii="Tahoma" w:eastAsia="Times New Roman" w:hAnsi="Tahoma" w:cs="Times New Roman"/>
          <w:color w:val="000000"/>
          <w:kern w:val="28"/>
          <w:sz w:val="16"/>
          <w:szCs w:val="16"/>
          <w:shd w:val="clear" w:color="auto" w:fill="FFFFFF"/>
          <w:lang w:val="en-US"/>
        </w:rPr>
        <w:t xml:space="preserve">, TF6 5BS.  Erection of a first floor front and rear extension, single </w:t>
      </w:r>
      <w:proofErr w:type="spellStart"/>
      <w:r w:rsidRPr="00F94CE5">
        <w:rPr>
          <w:rFonts w:ascii="Tahoma" w:eastAsia="Times New Roman" w:hAnsi="Tahoma" w:cs="Times New Roman"/>
          <w:color w:val="000000"/>
          <w:kern w:val="28"/>
          <w:sz w:val="16"/>
          <w:szCs w:val="16"/>
          <w:shd w:val="clear" w:color="auto" w:fill="FFFFFF"/>
          <w:lang w:val="en-US"/>
        </w:rPr>
        <w:t>storey</w:t>
      </w:r>
      <w:proofErr w:type="spellEnd"/>
      <w:r w:rsidRPr="00F94CE5">
        <w:rPr>
          <w:rFonts w:ascii="Tahoma" w:eastAsia="Times New Roman" w:hAnsi="Tahoma" w:cs="Times New Roman"/>
          <w:color w:val="000000"/>
          <w:kern w:val="28"/>
          <w:sz w:val="16"/>
          <w:szCs w:val="16"/>
          <w:shd w:val="clear" w:color="auto" w:fill="FFFFFF"/>
          <w:lang w:val="en-US"/>
        </w:rPr>
        <w:t xml:space="preserve"> side extension to form carport and installation of dormers to front and rear.</w:t>
      </w: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left="720"/>
        <w:rPr>
          <w:rFonts w:ascii="Tahoma" w:eastAsia="Times New Roman" w:hAnsi="Tahoma" w:cs="Times New Roman"/>
          <w:color w:val="000000"/>
          <w:kern w:val="28"/>
          <w:sz w:val="16"/>
          <w:szCs w:val="16"/>
          <w:shd w:val="clear" w:color="auto" w:fill="FFFFFF"/>
          <w:lang w:val="en-US"/>
        </w:rPr>
      </w:pPr>
      <w:r w:rsidRPr="00F94CE5">
        <w:rPr>
          <w:rFonts w:ascii="Tahoma" w:eastAsia="Times New Roman" w:hAnsi="Tahoma" w:cs="Times New Roman"/>
          <w:b/>
          <w:color w:val="000000"/>
          <w:kern w:val="28"/>
          <w:sz w:val="16"/>
          <w:szCs w:val="16"/>
          <w:shd w:val="clear" w:color="auto" w:fill="FFFFFF"/>
          <w:lang w:val="en-US"/>
        </w:rPr>
        <w:t>ENF/2015/0181</w:t>
      </w:r>
      <w:r w:rsidRPr="00F94CE5">
        <w:rPr>
          <w:rFonts w:ascii="Tahoma" w:eastAsia="Times New Roman" w:hAnsi="Tahoma" w:cs="Times New Roman"/>
          <w:color w:val="000000"/>
          <w:kern w:val="28"/>
          <w:sz w:val="16"/>
          <w:szCs w:val="16"/>
          <w:shd w:val="clear" w:color="auto" w:fill="FFFFFF"/>
          <w:lang w:val="en-US"/>
        </w:rPr>
        <w:t xml:space="preserve"> SP Holding Agricultural Services Ltd, Upper </w:t>
      </w:r>
      <w:proofErr w:type="spellStart"/>
      <w:r w:rsidRPr="00F94CE5">
        <w:rPr>
          <w:rFonts w:ascii="Tahoma" w:eastAsia="Times New Roman" w:hAnsi="Tahoma" w:cs="Times New Roman"/>
          <w:color w:val="000000"/>
          <w:kern w:val="28"/>
          <w:sz w:val="16"/>
          <w:szCs w:val="16"/>
          <w:shd w:val="clear" w:color="auto" w:fill="FFFFFF"/>
          <w:lang w:val="en-US"/>
        </w:rPr>
        <w:t>Coalmoor</w:t>
      </w:r>
      <w:proofErr w:type="spellEnd"/>
      <w:r w:rsidRPr="00F94CE5">
        <w:rPr>
          <w:rFonts w:ascii="Tahoma" w:eastAsia="Times New Roman" w:hAnsi="Tahoma" w:cs="Times New Roman"/>
          <w:color w:val="000000"/>
          <w:kern w:val="28"/>
          <w:sz w:val="16"/>
          <w:szCs w:val="16"/>
          <w:shd w:val="clear" w:color="auto" w:fill="FFFFFF"/>
          <w:lang w:val="en-US"/>
        </w:rPr>
        <w:t xml:space="preserve"> Farm, </w:t>
      </w:r>
      <w:proofErr w:type="spellStart"/>
      <w:r w:rsidRPr="00F94CE5">
        <w:rPr>
          <w:rFonts w:ascii="Tahoma" w:eastAsia="Times New Roman" w:hAnsi="Tahoma" w:cs="Times New Roman"/>
          <w:color w:val="000000"/>
          <w:kern w:val="28"/>
          <w:sz w:val="16"/>
          <w:szCs w:val="16"/>
          <w:shd w:val="clear" w:color="auto" w:fill="FFFFFF"/>
          <w:lang w:val="en-US"/>
        </w:rPr>
        <w:t>Coalmoor</w:t>
      </w:r>
      <w:proofErr w:type="spellEnd"/>
      <w:r w:rsidRPr="00F94CE5">
        <w:rPr>
          <w:rFonts w:ascii="Tahoma" w:eastAsia="Times New Roman" w:hAnsi="Tahoma" w:cs="Times New Roman"/>
          <w:color w:val="000000"/>
          <w:kern w:val="28"/>
          <w:sz w:val="16"/>
          <w:szCs w:val="16"/>
          <w:shd w:val="clear" w:color="auto" w:fill="FFFFFF"/>
          <w:lang w:val="en-US"/>
        </w:rPr>
        <w:t xml:space="preserve"> Road, Moreton Coppice, Telford, </w:t>
      </w:r>
      <w:proofErr w:type="spellStart"/>
      <w:r w:rsidRPr="00F94CE5">
        <w:rPr>
          <w:rFonts w:ascii="Tahoma" w:eastAsia="Times New Roman" w:hAnsi="Tahoma" w:cs="Times New Roman"/>
          <w:color w:val="000000"/>
          <w:kern w:val="28"/>
          <w:sz w:val="16"/>
          <w:szCs w:val="16"/>
          <w:shd w:val="clear" w:color="auto" w:fill="FFFFFF"/>
          <w:lang w:val="en-US"/>
        </w:rPr>
        <w:t>Shropshire</w:t>
      </w:r>
      <w:proofErr w:type="spellEnd"/>
      <w:r w:rsidRPr="00F94CE5">
        <w:rPr>
          <w:rFonts w:ascii="Tahoma" w:eastAsia="Times New Roman" w:hAnsi="Tahoma" w:cs="Times New Roman"/>
          <w:color w:val="000000"/>
          <w:kern w:val="28"/>
          <w:sz w:val="16"/>
          <w:szCs w:val="16"/>
          <w:shd w:val="clear" w:color="auto" w:fill="FFFFFF"/>
          <w:lang w:val="en-US"/>
        </w:rPr>
        <w:t xml:space="preserve">, TF4 2PX. </w:t>
      </w:r>
    </w:p>
    <w:p w:rsidR="00263437" w:rsidRPr="00F94CE5" w:rsidRDefault="00263437" w:rsidP="00263437">
      <w:pPr>
        <w:autoSpaceDE w:val="0"/>
        <w:autoSpaceDN w:val="0"/>
        <w:adjustRightInd w:val="0"/>
        <w:spacing w:after="0" w:line="240" w:lineRule="auto"/>
        <w:ind w:left="720"/>
        <w:rPr>
          <w:rFonts w:ascii="Tahoma" w:eastAsia="Calibri" w:hAnsi="Tahoma" w:cs="Tahoma"/>
          <w:color w:val="000000"/>
          <w:sz w:val="16"/>
          <w:szCs w:val="16"/>
        </w:rPr>
      </w:pPr>
      <w:r w:rsidRPr="00F94CE5">
        <w:rPr>
          <w:rFonts w:ascii="Tahoma" w:eastAsia="Times New Roman" w:hAnsi="Tahoma" w:cs="Times New Roman"/>
          <w:color w:val="000000"/>
          <w:kern w:val="28"/>
          <w:sz w:val="16"/>
          <w:szCs w:val="16"/>
          <w:shd w:val="clear" w:color="auto" w:fill="FFFFFF"/>
          <w:lang w:val="en-US"/>
        </w:rPr>
        <w:t xml:space="preserve">Alleged </w:t>
      </w:r>
      <w:proofErr w:type="spellStart"/>
      <w:r w:rsidRPr="00F94CE5">
        <w:rPr>
          <w:rFonts w:ascii="Tahoma" w:eastAsia="Times New Roman" w:hAnsi="Tahoma" w:cs="Times New Roman"/>
          <w:color w:val="000000"/>
          <w:kern w:val="28"/>
          <w:sz w:val="16"/>
          <w:szCs w:val="16"/>
          <w:shd w:val="clear" w:color="auto" w:fill="FFFFFF"/>
          <w:lang w:val="en-US"/>
        </w:rPr>
        <w:t>unauthorised</w:t>
      </w:r>
      <w:proofErr w:type="spellEnd"/>
      <w:r w:rsidRPr="00F94CE5">
        <w:rPr>
          <w:rFonts w:ascii="Tahoma" w:eastAsia="Times New Roman" w:hAnsi="Tahoma" w:cs="Times New Roman"/>
          <w:color w:val="000000"/>
          <w:kern w:val="28"/>
          <w:sz w:val="16"/>
          <w:szCs w:val="16"/>
          <w:shd w:val="clear" w:color="auto" w:fill="FFFFFF"/>
          <w:lang w:val="en-US"/>
        </w:rPr>
        <w:t xml:space="preserve"> change of use of agricultural land and excavation/engineering operations</w:t>
      </w: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13. </w:t>
      </w:r>
      <w:r w:rsidRPr="00F94CE5">
        <w:rPr>
          <w:rFonts w:ascii="Tahoma" w:eastAsia="Calibri" w:hAnsi="Tahoma" w:cs="Tahoma"/>
          <w:b/>
          <w:bCs/>
          <w:color w:val="000000"/>
          <w:sz w:val="16"/>
          <w:szCs w:val="16"/>
        </w:rPr>
        <w:t xml:space="preserve">Individual Councillors reports and updates. </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14.   </w:t>
      </w:r>
      <w:r w:rsidRPr="00F94CE5">
        <w:rPr>
          <w:rFonts w:ascii="Tahoma" w:eastAsia="Calibri" w:hAnsi="Tahoma" w:cs="Tahoma"/>
          <w:b/>
          <w:bCs/>
          <w:color w:val="000000"/>
          <w:sz w:val="16"/>
          <w:szCs w:val="16"/>
        </w:rPr>
        <w:t xml:space="preserve">Finance: </w:t>
      </w:r>
    </w:p>
    <w:p w:rsidR="00263437" w:rsidRPr="00F94CE5" w:rsidRDefault="00263437" w:rsidP="00263437">
      <w:pPr>
        <w:autoSpaceDE w:val="0"/>
        <w:autoSpaceDN w:val="0"/>
        <w:adjustRightInd w:val="0"/>
        <w:spacing w:after="5"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a. Bank balances. </w:t>
      </w:r>
    </w:p>
    <w:p w:rsidR="00263437" w:rsidRPr="00F94CE5" w:rsidRDefault="00263437" w:rsidP="00263437">
      <w:pPr>
        <w:autoSpaceDE w:val="0"/>
        <w:autoSpaceDN w:val="0"/>
        <w:adjustRightInd w:val="0"/>
        <w:spacing w:after="0"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b. Accounts to pay as listed in the Clerk’s report. </w:t>
      </w:r>
    </w:p>
    <w:p w:rsidR="00263437" w:rsidRPr="00F94CE5" w:rsidRDefault="00263437" w:rsidP="00263437">
      <w:pPr>
        <w:autoSpaceDE w:val="0"/>
        <w:autoSpaceDN w:val="0"/>
        <w:adjustRightInd w:val="0"/>
        <w:spacing w:after="0" w:line="240" w:lineRule="auto"/>
        <w:ind w:left="720" w:firstLine="720"/>
        <w:rPr>
          <w:rFonts w:ascii="Tahoma" w:eastAsia="Calibri" w:hAnsi="Tahoma" w:cs="Tahoma"/>
          <w:color w:val="000000"/>
          <w:sz w:val="16"/>
          <w:szCs w:val="16"/>
        </w:rPr>
      </w:pPr>
      <w:r w:rsidRPr="00F94CE5">
        <w:rPr>
          <w:rFonts w:ascii="Tahoma" w:eastAsia="Calibri" w:hAnsi="Tahoma" w:cs="Tahoma"/>
          <w:color w:val="000000"/>
          <w:sz w:val="16"/>
          <w:szCs w:val="16"/>
        </w:rPr>
        <w:t>c. To confirm Sue Hackett as the internal Auditor for LWPC 2016.</w:t>
      </w:r>
    </w:p>
    <w:p w:rsidR="00263437" w:rsidRPr="00F94CE5" w:rsidRDefault="00263437" w:rsidP="00263437">
      <w:pPr>
        <w:autoSpaceDE w:val="0"/>
        <w:autoSpaceDN w:val="0"/>
        <w:adjustRightInd w:val="0"/>
        <w:spacing w:after="0" w:line="240" w:lineRule="auto"/>
        <w:ind w:left="720" w:firstLine="720"/>
        <w:rPr>
          <w:rFonts w:ascii="Tahoma" w:eastAsia="Calibri" w:hAnsi="Tahoma" w:cs="Tahoma"/>
          <w:color w:val="000000"/>
          <w:sz w:val="16"/>
          <w:szCs w:val="16"/>
        </w:rPr>
      </w:pPr>
    </w:p>
    <w:p w:rsidR="00263437" w:rsidRPr="00F94CE5" w:rsidRDefault="00263437" w:rsidP="00263437">
      <w:pPr>
        <w:autoSpaceDE w:val="0"/>
        <w:autoSpaceDN w:val="0"/>
        <w:adjustRightInd w:val="0"/>
        <w:spacing w:after="0" w:line="240" w:lineRule="auto"/>
        <w:ind w:firstLine="720"/>
        <w:rPr>
          <w:rFonts w:ascii="Tahoma" w:eastAsia="Calibri" w:hAnsi="Tahoma" w:cs="Tahoma"/>
          <w:b/>
          <w:color w:val="000000"/>
          <w:sz w:val="16"/>
          <w:szCs w:val="16"/>
        </w:rPr>
      </w:pPr>
      <w:r w:rsidRPr="00F94CE5">
        <w:rPr>
          <w:rFonts w:ascii="Tahoma" w:eastAsia="Calibri" w:hAnsi="Tahoma" w:cs="Tahoma"/>
          <w:color w:val="000000"/>
          <w:sz w:val="16"/>
          <w:szCs w:val="16"/>
        </w:rPr>
        <w:t xml:space="preserve">15. </w:t>
      </w:r>
      <w:r w:rsidRPr="00F94CE5">
        <w:rPr>
          <w:rFonts w:ascii="Tahoma" w:eastAsia="Calibri" w:hAnsi="Tahoma" w:cs="Tahoma"/>
          <w:b/>
          <w:color w:val="000000"/>
          <w:sz w:val="16"/>
          <w:szCs w:val="16"/>
        </w:rPr>
        <w:t>Date and Agenda items for next meeting</w:t>
      </w:r>
    </w:p>
    <w:p w:rsidR="00263437" w:rsidRPr="00F94CE5" w:rsidRDefault="00263437" w:rsidP="00263437">
      <w:pPr>
        <w:autoSpaceDE w:val="0"/>
        <w:autoSpaceDN w:val="0"/>
        <w:adjustRightInd w:val="0"/>
        <w:spacing w:after="0" w:line="240" w:lineRule="auto"/>
        <w:ind w:firstLine="720"/>
        <w:rPr>
          <w:rFonts w:ascii="Tahoma" w:eastAsia="Calibri" w:hAnsi="Tahoma" w:cs="Tahoma"/>
          <w:color w:val="000000"/>
          <w:sz w:val="16"/>
          <w:szCs w:val="16"/>
        </w:rPr>
      </w:pPr>
      <w:r w:rsidRPr="00F94CE5">
        <w:rPr>
          <w:rFonts w:ascii="Tahoma" w:eastAsia="Calibri" w:hAnsi="Tahoma" w:cs="Tahoma"/>
          <w:color w:val="000000"/>
          <w:sz w:val="16"/>
          <w:szCs w:val="16"/>
        </w:rPr>
        <w:t xml:space="preserve">      March 14</w:t>
      </w:r>
      <w:r w:rsidRPr="00F94CE5">
        <w:rPr>
          <w:rFonts w:ascii="Tahoma" w:eastAsia="Calibri" w:hAnsi="Tahoma" w:cs="Tahoma"/>
          <w:color w:val="000000"/>
          <w:sz w:val="16"/>
          <w:szCs w:val="16"/>
          <w:vertAlign w:val="superscript"/>
        </w:rPr>
        <w:t>th</w:t>
      </w:r>
      <w:r w:rsidRPr="00F94CE5">
        <w:rPr>
          <w:rFonts w:ascii="Tahoma" w:eastAsia="Calibri" w:hAnsi="Tahoma" w:cs="Tahoma"/>
          <w:color w:val="000000"/>
          <w:sz w:val="16"/>
          <w:szCs w:val="16"/>
        </w:rPr>
        <w:t xml:space="preserve"> 2016</w:t>
      </w:r>
    </w:p>
    <w:p w:rsidR="00263437" w:rsidRPr="00F94CE5" w:rsidRDefault="00263437" w:rsidP="00263437">
      <w:pPr>
        <w:autoSpaceDE w:val="0"/>
        <w:autoSpaceDN w:val="0"/>
        <w:adjustRightInd w:val="0"/>
        <w:spacing w:after="0" w:line="240" w:lineRule="auto"/>
        <w:rPr>
          <w:rFonts w:ascii="Tahoma" w:eastAsia="Calibri" w:hAnsi="Tahoma" w:cs="Tahoma"/>
          <w:color w:val="000000"/>
          <w:sz w:val="16"/>
          <w:szCs w:val="16"/>
        </w:rPr>
      </w:pPr>
      <w:r w:rsidRPr="00F94CE5">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r>
      <w:r>
        <w:rPr>
          <w:rFonts w:ascii="Tahoma" w:eastAsia="Calibri" w:hAnsi="Tahoma" w:cs="Tahoma"/>
          <w:color w:val="000000"/>
          <w:sz w:val="16"/>
          <w:szCs w:val="16"/>
        </w:rPr>
        <w:tab/>
        <w:t xml:space="preserve">           </w:t>
      </w:r>
      <w:r w:rsidRPr="00F94CE5">
        <w:rPr>
          <w:rFonts w:ascii="Tahoma" w:eastAsia="Calibri" w:hAnsi="Tahoma" w:cs="Tahoma"/>
          <w:color w:val="000000"/>
          <w:sz w:val="16"/>
          <w:szCs w:val="16"/>
        </w:rPr>
        <w:t xml:space="preserve">Signed </w:t>
      </w:r>
    </w:p>
    <w:p w:rsidR="00263437" w:rsidRPr="00F94CE5" w:rsidRDefault="00263437" w:rsidP="00263437">
      <w:pPr>
        <w:autoSpaceDE w:val="0"/>
        <w:autoSpaceDN w:val="0"/>
        <w:adjustRightInd w:val="0"/>
        <w:spacing w:after="0" w:line="240" w:lineRule="auto"/>
        <w:jc w:val="right"/>
        <w:rPr>
          <w:rFonts w:ascii="Blackadder ITC" w:eastAsia="Calibri" w:hAnsi="Blackadder ITC" w:cs="Blackadder ITC"/>
          <w:color w:val="000000"/>
          <w:sz w:val="28"/>
          <w:szCs w:val="28"/>
        </w:rPr>
      </w:pPr>
      <w:r w:rsidRPr="00F94CE5">
        <w:rPr>
          <w:rFonts w:ascii="Blackadder ITC" w:eastAsia="Calibri" w:hAnsi="Blackadder ITC" w:cs="Blackadder ITC"/>
          <w:color w:val="000000"/>
          <w:sz w:val="28"/>
          <w:szCs w:val="28"/>
        </w:rPr>
        <w:t xml:space="preserve">Sonja Davidson </w:t>
      </w:r>
    </w:p>
    <w:p w:rsidR="00263437" w:rsidRDefault="00263437" w:rsidP="00263437">
      <w:pPr>
        <w:spacing w:after="0" w:line="240" w:lineRule="auto"/>
        <w:ind w:left="7920"/>
        <w:jc w:val="right"/>
        <w:rPr>
          <w:rFonts w:ascii="Calibri" w:eastAsia="Calibri" w:hAnsi="Calibri" w:cs="Times New Roman"/>
          <w:sz w:val="16"/>
          <w:szCs w:val="16"/>
        </w:rPr>
      </w:pPr>
      <w:r w:rsidRPr="00F94CE5">
        <w:rPr>
          <w:rFonts w:ascii="Calibri" w:eastAsia="Calibri" w:hAnsi="Calibri" w:cs="Times New Roman"/>
          <w:sz w:val="16"/>
          <w:szCs w:val="16"/>
        </w:rPr>
        <w:t>Locum Parish Clerk Little Wenlock PC</w:t>
      </w:r>
    </w:p>
    <w:p w:rsidR="00B57D70" w:rsidRDefault="00B57D70" w:rsidP="00135172">
      <w:bookmarkStart w:id="0" w:name="_GoBack"/>
      <w:bookmarkEnd w:id="0"/>
    </w:p>
    <w:sectPr w:rsidR="00B57D70" w:rsidSect="00734E7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1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E7" w:rsidRDefault="00FD31E7" w:rsidP="00135E17">
      <w:pPr>
        <w:spacing w:after="0" w:line="240" w:lineRule="auto"/>
      </w:pPr>
      <w:r>
        <w:separator/>
      </w:r>
    </w:p>
  </w:endnote>
  <w:endnote w:type="continuationSeparator" w:id="0">
    <w:p w:rsidR="00FD31E7" w:rsidRDefault="00FD31E7"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lackadder ITC">
    <w:altName w:val="Tempus Sans ITC"/>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72" w:rsidRDefault="00734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70" w:rsidRDefault="00B57D70">
    <w:pPr>
      <w:pStyle w:val="Footer"/>
    </w:pPr>
    <w:r>
      <w:rPr>
        <w:noProof/>
        <w:lang w:eastAsia="en-GB"/>
      </w:rPr>
      <w:drawing>
        <wp:anchor distT="0" distB="0" distL="114300" distR="114300" simplePos="0" relativeHeight="251671552" behindDoc="0" locked="0" layoutInCell="1" allowOverlap="1" wp14:anchorId="48D16832" wp14:editId="2497301D">
          <wp:simplePos x="0" y="0"/>
          <wp:positionH relativeFrom="margin">
            <wp:posOffset>3124200</wp:posOffset>
          </wp:positionH>
          <wp:positionV relativeFrom="page">
            <wp:posOffset>9886950</wp:posOffset>
          </wp:positionV>
          <wp:extent cx="399600" cy="579600"/>
          <wp:effectExtent l="0" t="0" r="635" b="0"/>
          <wp:wrapSquare wrapText="left"/>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96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72" w:rsidRDefault="00734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E7" w:rsidRDefault="00FD31E7" w:rsidP="00135E17">
      <w:pPr>
        <w:spacing w:after="0" w:line="240" w:lineRule="auto"/>
      </w:pPr>
      <w:r>
        <w:separator/>
      </w:r>
    </w:p>
  </w:footnote>
  <w:footnote w:type="continuationSeparator" w:id="0">
    <w:p w:rsidR="00FD31E7" w:rsidRDefault="00FD31E7" w:rsidP="0013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72" w:rsidRDefault="00734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17" w:rsidRDefault="00B57D70" w:rsidP="00135E17">
    <w:r>
      <w:rPr>
        <w:noProof/>
        <w:lang w:eastAsia="en-GB"/>
      </w:rPr>
      <mc:AlternateContent>
        <mc:Choice Requires="wps">
          <w:drawing>
            <wp:anchor distT="36576" distB="36576" distL="36576" distR="36576" simplePos="0" relativeHeight="251657216" behindDoc="0" locked="0" layoutInCell="1" allowOverlap="1" wp14:anchorId="08C50DDC" wp14:editId="0AB174E3">
              <wp:simplePos x="0" y="0"/>
              <wp:positionH relativeFrom="column">
                <wp:posOffset>-219075</wp:posOffset>
              </wp:positionH>
              <wp:positionV relativeFrom="paragraph">
                <wp:posOffset>118110</wp:posOffset>
              </wp:positionV>
              <wp:extent cx="1845945" cy="146685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6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CHAIRMAN: </w:t>
                          </w: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Cllr. Jayne Davidson.</w:t>
                          </w: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The Old Hall, Church Lane,</w:t>
                          </w: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Little Wenlock, </w:t>
                          </w: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TELFORD, TF6 5BB</w:t>
                          </w:r>
                        </w:p>
                        <w:p w:rsidR="00135E17" w:rsidRPr="00DE0C03" w:rsidRDefault="00135E17" w:rsidP="00135E17">
                          <w:pPr>
                            <w:widowControl w:val="0"/>
                            <w:spacing w:after="0" w:line="240" w:lineRule="auto"/>
                            <w:rPr>
                              <w:rFonts w:ascii="Trebuchet MS" w:hAnsi="Trebuchet MS"/>
                              <w:b/>
                              <w:bCs/>
                              <w:color w:val="00FF00"/>
                              <w:sz w:val="20"/>
                              <w:szCs w:val="20"/>
                            </w:rPr>
                          </w:pPr>
                          <w:r w:rsidRPr="00DE0C03">
                            <w:rPr>
                              <w:rFonts w:ascii="Trebuchet MS" w:hAnsi="Trebuchet MS"/>
                              <w:b/>
                              <w:bCs/>
                              <w:color w:val="008000"/>
                              <w:sz w:val="20"/>
                              <w:szCs w:val="20"/>
                            </w:rPr>
                            <w:t>Tel: 01952 503613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50DDC" id="_x0000_t202" coordsize="21600,21600" o:spt="202" path="m,l,21600r21600,l21600,xe">
              <v:stroke joinstyle="miter"/>
              <v:path gradientshapeok="t" o:connecttype="rect"/>
            </v:shapetype>
            <v:shape id="Text Box 2" o:spid="_x0000_s1026" type="#_x0000_t202" style="position:absolute;margin-left:-17.25pt;margin-top:9.3pt;width:145.35pt;height:11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" filled="f" stroked="f" insetpen="t">
              <v:textbox inset="2.88pt,2.88pt,2.88pt,2.88pt">
                <w:txbxContent>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CHAIRMAN: </w:t>
                    </w: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Cllr. Jayne Davidson.</w:t>
                    </w: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The Old Hall, Church Lane,</w:t>
                    </w: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Little Wenlock, </w:t>
                    </w: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TELFORD, TF6 5BB</w:t>
                    </w:r>
                  </w:p>
                  <w:p w:rsidR="00135E17" w:rsidRPr="00DE0C03" w:rsidRDefault="00135E17" w:rsidP="00135E17">
                    <w:pPr>
                      <w:widowControl w:val="0"/>
                      <w:spacing w:after="0" w:line="240" w:lineRule="auto"/>
                      <w:rPr>
                        <w:rFonts w:ascii="Trebuchet MS" w:hAnsi="Trebuchet MS"/>
                        <w:b/>
                        <w:bCs/>
                        <w:color w:val="00FF00"/>
                        <w:sz w:val="20"/>
                        <w:szCs w:val="20"/>
                      </w:rPr>
                    </w:pPr>
                    <w:r w:rsidRPr="00DE0C03">
                      <w:rPr>
                        <w:rFonts w:ascii="Trebuchet MS" w:hAnsi="Trebuchet MS"/>
                        <w:b/>
                        <w:bCs/>
                        <w:color w:val="008000"/>
                        <w:sz w:val="20"/>
                        <w:szCs w:val="20"/>
                      </w:rPr>
                      <w:t>Tel: 01952 503613</w:t>
                    </w:r>
                  </w:p>
                </w:txbxContent>
              </v:textbox>
            </v:shape>
          </w:pict>
        </mc:Fallback>
      </mc:AlternateContent>
    </w:r>
    <w:r w:rsidR="008D2D8D">
      <w:rPr>
        <w:noProof/>
        <w:lang w:eastAsia="en-GB"/>
      </w:rPr>
      <mc:AlternateContent>
        <mc:Choice Requires="wps">
          <w:drawing>
            <wp:anchor distT="36576" distB="36576" distL="36576" distR="36576" simplePos="0" relativeHeight="251669504" behindDoc="0" locked="0" layoutInCell="1" allowOverlap="1" wp14:anchorId="4777F10C" wp14:editId="5F673751">
              <wp:simplePos x="0" y="0"/>
              <wp:positionH relativeFrom="column">
                <wp:posOffset>5219700</wp:posOffset>
              </wp:positionH>
              <wp:positionV relativeFrom="paragraph">
                <wp:posOffset>99060</wp:posOffset>
              </wp:positionV>
              <wp:extent cx="1954530" cy="157162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E17" w:rsidRPr="00DE0C03" w:rsidRDefault="00135E17" w:rsidP="00135E17">
                          <w:pPr>
                            <w:widowControl w:val="0"/>
                            <w:spacing w:after="0" w:line="240" w:lineRule="auto"/>
                            <w:rPr>
                              <w:rFonts w:ascii="Trebuchet MS" w:hAnsi="Trebuchet MS"/>
                              <w:b/>
                              <w:bCs/>
                              <w:color w:val="008000"/>
                              <w:sz w:val="20"/>
                              <w:szCs w:val="20"/>
                            </w:rPr>
                          </w:pPr>
                          <w:r>
                            <w:rPr>
                              <w:rFonts w:ascii="Trebuchet MS" w:hAnsi="Trebuchet MS"/>
                              <w:b/>
                              <w:bCs/>
                              <w:caps/>
                              <w:color w:val="008000"/>
                              <w:sz w:val="20"/>
                              <w:szCs w:val="20"/>
                            </w:rPr>
                            <w:t xml:space="preserve">LOCUM </w:t>
                          </w:r>
                          <w:r w:rsidRPr="00DE0C03">
                            <w:rPr>
                              <w:rFonts w:ascii="Trebuchet MS" w:hAnsi="Trebuchet MS"/>
                              <w:b/>
                              <w:bCs/>
                              <w:caps/>
                              <w:color w:val="008000"/>
                              <w:sz w:val="20"/>
                              <w:szCs w:val="20"/>
                            </w:rPr>
                            <w:t>Parish Clerk</w:t>
                          </w:r>
                          <w:r w:rsidRPr="00DE0C03">
                            <w:rPr>
                              <w:rFonts w:ascii="Trebuchet MS" w:hAnsi="Trebuchet MS"/>
                              <w:b/>
                              <w:bCs/>
                              <w:color w:val="008000"/>
                              <w:sz w:val="20"/>
                              <w:szCs w:val="20"/>
                            </w:rPr>
                            <w:t>:</w:t>
                          </w:r>
                        </w:p>
                        <w:p w:rsidR="00135E17"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Ms Sonja Davidson.</w:t>
                          </w:r>
                        </w:p>
                        <w:p w:rsidR="00382EC6" w:rsidRPr="00DE0C03" w:rsidRDefault="00382EC6" w:rsidP="00135E17">
                          <w:pPr>
                            <w:widowControl w:val="0"/>
                            <w:spacing w:after="0" w:line="240" w:lineRule="auto"/>
                            <w:rPr>
                              <w:rFonts w:ascii="Trebuchet MS" w:hAnsi="Trebuchet MS"/>
                              <w:b/>
                              <w:bCs/>
                              <w:color w:val="008000"/>
                              <w:sz w:val="20"/>
                              <w:szCs w:val="20"/>
                            </w:rPr>
                          </w:pPr>
                        </w:p>
                        <w:p w:rsidR="00135E17"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Tel: 01630 801634</w:t>
                          </w:r>
                        </w:p>
                        <w:p w:rsidR="00382EC6" w:rsidRPr="00DE0C03" w:rsidRDefault="00382EC6" w:rsidP="00135E17">
                          <w:pPr>
                            <w:widowControl w:val="0"/>
                            <w:spacing w:after="0" w:line="240" w:lineRule="auto"/>
                            <w:rPr>
                              <w:rFonts w:ascii="Trebuchet MS" w:hAnsi="Trebuchet MS"/>
                              <w:b/>
                              <w:bCs/>
                              <w:color w:val="008000"/>
                              <w:sz w:val="20"/>
                              <w:szCs w:val="20"/>
                            </w:rPr>
                          </w:pP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Email: clerklwpc@gmail.com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F10C" id="Text Box 3" o:spid="_x0000_s1027" type="#_x0000_t202" style="position:absolute;margin-left:411pt;margin-top:7.8pt;width:153.9pt;height:123.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1M9AIAAIw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" filled="f" stroked="f" insetpen="t">
              <v:textbox inset="2.88pt,2.88pt,2.88pt,2.88pt">
                <w:txbxContent>
                  <w:p w:rsidR="00135E17" w:rsidRPr="00DE0C03" w:rsidRDefault="00135E17" w:rsidP="00135E17">
                    <w:pPr>
                      <w:widowControl w:val="0"/>
                      <w:spacing w:after="0" w:line="240" w:lineRule="auto"/>
                      <w:rPr>
                        <w:rFonts w:ascii="Trebuchet MS" w:hAnsi="Trebuchet MS"/>
                        <w:b/>
                        <w:bCs/>
                        <w:color w:val="008000"/>
                        <w:sz w:val="20"/>
                        <w:szCs w:val="20"/>
                      </w:rPr>
                    </w:pPr>
                    <w:r>
                      <w:rPr>
                        <w:rFonts w:ascii="Trebuchet MS" w:hAnsi="Trebuchet MS"/>
                        <w:b/>
                        <w:bCs/>
                        <w:caps/>
                        <w:color w:val="008000"/>
                        <w:sz w:val="20"/>
                        <w:szCs w:val="20"/>
                      </w:rPr>
                      <w:t xml:space="preserve">LOCUM </w:t>
                    </w:r>
                    <w:r w:rsidRPr="00DE0C03">
                      <w:rPr>
                        <w:rFonts w:ascii="Trebuchet MS" w:hAnsi="Trebuchet MS"/>
                        <w:b/>
                        <w:bCs/>
                        <w:caps/>
                        <w:color w:val="008000"/>
                        <w:sz w:val="20"/>
                        <w:szCs w:val="20"/>
                      </w:rPr>
                      <w:t>Parish Clerk</w:t>
                    </w:r>
                    <w:r w:rsidRPr="00DE0C03">
                      <w:rPr>
                        <w:rFonts w:ascii="Trebuchet MS" w:hAnsi="Trebuchet MS"/>
                        <w:b/>
                        <w:bCs/>
                        <w:color w:val="008000"/>
                        <w:sz w:val="20"/>
                        <w:szCs w:val="20"/>
                      </w:rPr>
                      <w:t>:</w:t>
                    </w:r>
                  </w:p>
                  <w:p w:rsidR="00135E17"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Ms Sonja Davidson.</w:t>
                    </w:r>
                  </w:p>
                  <w:p w:rsidR="00382EC6" w:rsidRPr="00DE0C03" w:rsidRDefault="00382EC6" w:rsidP="00135E17">
                    <w:pPr>
                      <w:widowControl w:val="0"/>
                      <w:spacing w:after="0" w:line="240" w:lineRule="auto"/>
                      <w:rPr>
                        <w:rFonts w:ascii="Trebuchet MS" w:hAnsi="Trebuchet MS"/>
                        <w:b/>
                        <w:bCs/>
                        <w:color w:val="008000"/>
                        <w:sz w:val="20"/>
                        <w:szCs w:val="20"/>
                      </w:rPr>
                    </w:pPr>
                  </w:p>
                  <w:p w:rsidR="00135E17"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Tel: 01630 801634</w:t>
                    </w:r>
                  </w:p>
                  <w:p w:rsidR="00382EC6" w:rsidRPr="00DE0C03" w:rsidRDefault="00382EC6" w:rsidP="00135E17">
                    <w:pPr>
                      <w:widowControl w:val="0"/>
                      <w:spacing w:after="0" w:line="240" w:lineRule="auto"/>
                      <w:rPr>
                        <w:rFonts w:ascii="Trebuchet MS" w:hAnsi="Trebuchet MS"/>
                        <w:b/>
                        <w:bCs/>
                        <w:color w:val="008000"/>
                        <w:sz w:val="20"/>
                        <w:szCs w:val="20"/>
                      </w:rPr>
                    </w:pPr>
                  </w:p>
                  <w:p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Email: clerklwpc@gmail.com</w:t>
                    </w:r>
                  </w:p>
                </w:txbxContent>
              </v:textbox>
            </v:shape>
          </w:pict>
        </mc:Fallback>
      </mc:AlternateContent>
    </w:r>
    <w:r w:rsidR="00135E17">
      <w:t xml:space="preserve">                                        </w:t>
    </w:r>
    <w:r w:rsidR="00135E17">
      <w:rPr>
        <w:rFonts w:ascii="Times New Roman" w:hAnsi="Times New Roman"/>
      </w:rPr>
      <w:t xml:space="preserve">    </w:t>
    </w:r>
    <w:r>
      <w:rPr>
        <w:rFonts w:ascii="Times New Roman" w:hAnsi="Times New Roman"/>
        <w:noProof/>
        <w:lang w:eastAsia="en-GB"/>
      </w:rPr>
      <w:drawing>
        <wp:inline distT="0" distB="0" distL="0" distR="0" wp14:anchorId="058007B1" wp14:editId="1BB3BD5C">
          <wp:extent cx="3495675" cy="1091869"/>
          <wp:effectExtent l="0" t="0" r="0" b="0"/>
          <wp:docPr id="1" name="Picture 1"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294" cy="1097685"/>
                  </a:xfrm>
                  <a:prstGeom prst="rect">
                    <a:avLst/>
                  </a:prstGeom>
                  <a:noFill/>
                  <a:ln>
                    <a:noFill/>
                  </a:ln>
                </pic:spPr>
              </pic:pic>
            </a:graphicData>
          </a:graphic>
        </wp:inline>
      </w:drawing>
    </w:r>
    <w:r w:rsidR="00135E17">
      <w:rPr>
        <w:rFonts w:ascii="Times New Roman" w:hAnsi="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72" w:rsidRDefault="00734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17"/>
    <w:rsid w:val="00135172"/>
    <w:rsid w:val="00135E17"/>
    <w:rsid w:val="00145232"/>
    <w:rsid w:val="001B2E72"/>
    <w:rsid w:val="00263437"/>
    <w:rsid w:val="00296894"/>
    <w:rsid w:val="00382EC6"/>
    <w:rsid w:val="004A77C5"/>
    <w:rsid w:val="004E0B76"/>
    <w:rsid w:val="007155ED"/>
    <w:rsid w:val="00734E72"/>
    <w:rsid w:val="0078053A"/>
    <w:rsid w:val="00875953"/>
    <w:rsid w:val="00897996"/>
    <w:rsid w:val="008D2D8D"/>
    <w:rsid w:val="008D4BEB"/>
    <w:rsid w:val="00940CC7"/>
    <w:rsid w:val="00AF427D"/>
    <w:rsid w:val="00B57D70"/>
    <w:rsid w:val="00C22B35"/>
    <w:rsid w:val="00DC3C7E"/>
    <w:rsid w:val="00E5439B"/>
    <w:rsid w:val="00E54F96"/>
    <w:rsid w:val="00E83EB7"/>
    <w:rsid w:val="00FD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78B2C-3713-46BA-932A-EB76F742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21A6-0C94-4CCB-89A5-F8DD3867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drakeley</dc:creator>
  <cp:lastModifiedBy>raymond drakeley</cp:lastModifiedBy>
  <cp:revision>2</cp:revision>
  <dcterms:created xsi:type="dcterms:W3CDTF">2016-02-02T15:18:00Z</dcterms:created>
  <dcterms:modified xsi:type="dcterms:W3CDTF">2016-02-02T15:18:00Z</dcterms:modified>
</cp:coreProperties>
</file>