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3EDF9" w14:textId="2058DDD4" w:rsidR="00E600C8" w:rsidRDefault="00E600C8" w:rsidP="00E600C8">
      <w:pPr>
        <w:jc w:val="center"/>
        <w:rPr>
          <w:rFonts w:eastAsia="Times New Roman"/>
          <w:b/>
          <w:bCs/>
          <w:i/>
          <w:iCs/>
          <w:color w:val="FF0000"/>
          <w:sz w:val="36"/>
          <w:szCs w:val="36"/>
        </w:rPr>
      </w:pPr>
      <w:r w:rsidRPr="00E600C8">
        <w:rPr>
          <w:rFonts w:eastAsia="Times New Roman"/>
          <w:b/>
          <w:bCs/>
          <w:i/>
          <w:iCs/>
          <w:color w:val="FF0000"/>
          <w:sz w:val="36"/>
          <w:szCs w:val="36"/>
        </w:rPr>
        <w:t>All Saints’ Winter Lecture 2023</w:t>
      </w:r>
    </w:p>
    <w:p w14:paraId="654A27B2" w14:textId="784D7D2D" w:rsidR="00E600C8" w:rsidRDefault="00044553" w:rsidP="00044553">
      <w:pPr>
        <w:jc w:val="center"/>
        <w:rPr>
          <w:rFonts w:eastAsia="Times New Roman"/>
          <w:b/>
          <w:bCs/>
          <w:i/>
          <w:iCs/>
          <w:sz w:val="24"/>
          <w:szCs w:val="24"/>
        </w:rPr>
      </w:pPr>
      <w:r>
        <w:rPr>
          <w:rFonts w:eastAsia="Times New Roman"/>
          <w:b/>
          <w:bCs/>
          <w:i/>
          <w:iCs/>
          <w:sz w:val="24"/>
          <w:szCs w:val="24"/>
        </w:rPr>
        <w:t>Monday 16</w:t>
      </w:r>
      <w:r w:rsidRPr="00106E00">
        <w:rPr>
          <w:rFonts w:eastAsia="Times New Roman"/>
          <w:b/>
          <w:bCs/>
          <w:i/>
          <w:iCs/>
          <w:sz w:val="24"/>
          <w:szCs w:val="24"/>
          <w:vertAlign w:val="superscript"/>
        </w:rPr>
        <w:t>th</w:t>
      </w:r>
      <w:r>
        <w:rPr>
          <w:rFonts w:eastAsia="Times New Roman"/>
          <w:b/>
          <w:bCs/>
          <w:i/>
          <w:iCs/>
          <w:sz w:val="24"/>
          <w:szCs w:val="24"/>
        </w:rPr>
        <w:t xml:space="preserve"> January 2023</w:t>
      </w:r>
    </w:p>
    <w:p w14:paraId="2579C20F" w14:textId="4B167CA9" w:rsidR="00F53FBF" w:rsidRPr="00044553" w:rsidRDefault="00F53FBF" w:rsidP="00F53FBF">
      <w:pPr>
        <w:jc w:val="center"/>
        <w:rPr>
          <w:b/>
          <w:i/>
          <w:iCs/>
          <w:sz w:val="20"/>
          <w:szCs w:val="20"/>
        </w:rPr>
      </w:pPr>
      <w:r w:rsidRPr="00044553">
        <w:rPr>
          <w:b/>
          <w:i/>
          <w:iCs/>
          <w:sz w:val="20"/>
          <w:szCs w:val="20"/>
        </w:rPr>
        <w:t>VENUE: Farleigh School, Red Rice, Andover, Hampshire, SP11 7PW.</w:t>
      </w:r>
    </w:p>
    <w:p w14:paraId="593BCFB9" w14:textId="77777777" w:rsidR="00044553" w:rsidRDefault="00044553" w:rsidP="00F861DF">
      <w:pPr>
        <w:rPr>
          <w:rFonts w:eastAsia="Times New Roman"/>
          <w:b/>
          <w:bCs/>
          <w:i/>
          <w:iCs/>
          <w:sz w:val="24"/>
          <w:szCs w:val="24"/>
        </w:rPr>
      </w:pPr>
    </w:p>
    <w:p w14:paraId="455D2EF8" w14:textId="3F5FE9E3" w:rsidR="00106E00" w:rsidRPr="00F53FBF" w:rsidRDefault="00044553" w:rsidP="00A333C0">
      <w:pPr>
        <w:rPr>
          <w:rFonts w:eastAsia="Times New Roman"/>
          <w:b/>
          <w:bCs/>
          <w:i/>
          <w:iCs/>
          <w:color w:val="FF0000"/>
          <w:sz w:val="30"/>
          <w:szCs w:val="30"/>
        </w:rPr>
      </w:pPr>
      <w:r w:rsidRPr="00F53FBF">
        <w:rPr>
          <w:noProof/>
          <w:sz w:val="30"/>
          <w:szCs w:val="30"/>
        </w:rPr>
        <w:drawing>
          <wp:anchor distT="0" distB="0" distL="114300" distR="114300" simplePos="0" relativeHeight="251658240" behindDoc="1" locked="0" layoutInCell="1" allowOverlap="1" wp14:anchorId="576C6DD9" wp14:editId="35640247">
            <wp:simplePos x="0" y="0"/>
            <wp:positionH relativeFrom="margin">
              <wp:align>left</wp:align>
            </wp:positionH>
            <wp:positionV relativeFrom="paragraph">
              <wp:posOffset>4058</wp:posOffset>
            </wp:positionV>
            <wp:extent cx="1629410" cy="1192530"/>
            <wp:effectExtent l="0" t="0" r="8890" b="7620"/>
            <wp:wrapTight wrapText="bothSides">
              <wp:wrapPolygon edited="0">
                <wp:start x="0" y="0"/>
                <wp:lineTo x="0" y="21393"/>
                <wp:lineTo x="21465" y="21393"/>
                <wp:lineTo x="21465" y="0"/>
                <wp:lineTo x="0" y="0"/>
              </wp:wrapPolygon>
            </wp:wrapTight>
            <wp:docPr id="1" name="Picture 1"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 and a sui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29410" cy="1192530"/>
                    </a:xfrm>
                    <a:prstGeom prst="rect">
                      <a:avLst/>
                    </a:prstGeom>
                  </pic:spPr>
                </pic:pic>
              </a:graphicData>
            </a:graphic>
            <wp14:sizeRelH relativeFrom="margin">
              <wp14:pctWidth>0</wp14:pctWidth>
            </wp14:sizeRelH>
            <wp14:sizeRelV relativeFrom="margin">
              <wp14:pctHeight>0</wp14:pctHeight>
            </wp14:sizeRelV>
          </wp:anchor>
        </w:drawing>
      </w:r>
      <w:r w:rsidR="008D7D2B" w:rsidRPr="00F53FBF">
        <w:rPr>
          <w:rFonts w:eastAsia="Times New Roman"/>
          <w:b/>
          <w:bCs/>
          <w:i/>
          <w:iCs/>
          <w:color w:val="FF0000"/>
          <w:sz w:val="30"/>
          <w:szCs w:val="30"/>
        </w:rPr>
        <w:t xml:space="preserve">Alan Lovell – Chairman of the Environment Agency </w:t>
      </w:r>
    </w:p>
    <w:p w14:paraId="681EE7F5" w14:textId="77777777" w:rsidR="00106E00" w:rsidRDefault="00106E00" w:rsidP="00F861DF">
      <w:pPr>
        <w:rPr>
          <w:rFonts w:eastAsia="Times New Roman"/>
          <w:i/>
          <w:iCs/>
          <w:sz w:val="24"/>
          <w:szCs w:val="24"/>
        </w:rPr>
      </w:pPr>
    </w:p>
    <w:p w14:paraId="3E877109" w14:textId="713D1152" w:rsidR="008D7D2B" w:rsidRPr="00F53FBF" w:rsidRDefault="008D7D2B" w:rsidP="00F861DF">
      <w:pPr>
        <w:rPr>
          <w:rFonts w:eastAsia="Times New Roman"/>
          <w:b/>
          <w:bCs/>
          <w:i/>
          <w:iCs/>
          <w:color w:val="FF0000"/>
          <w:sz w:val="28"/>
          <w:szCs w:val="28"/>
        </w:rPr>
      </w:pPr>
      <w:r w:rsidRPr="00F53FBF">
        <w:rPr>
          <w:rFonts w:eastAsia="Times New Roman"/>
          <w:b/>
          <w:bCs/>
          <w:i/>
          <w:iCs/>
          <w:color w:val="FF0000"/>
          <w:sz w:val="28"/>
          <w:szCs w:val="28"/>
        </w:rPr>
        <w:t>Restoring confidence in the quality of English rivers – the Challenge for and the Role of the Environment Agency</w:t>
      </w:r>
    </w:p>
    <w:p w14:paraId="6DB4FF29" w14:textId="77777777" w:rsidR="00F53FBF" w:rsidRDefault="00F53FBF" w:rsidP="00044553">
      <w:pPr>
        <w:rPr>
          <w:b/>
          <w:i/>
          <w:iCs/>
          <w:sz w:val="20"/>
          <w:szCs w:val="20"/>
        </w:rPr>
      </w:pPr>
    </w:p>
    <w:p w14:paraId="4C414012" w14:textId="77777777" w:rsidR="00F53FBF" w:rsidRDefault="00F53FBF" w:rsidP="00D932BA">
      <w:pPr>
        <w:rPr>
          <w:b/>
          <w:bCs/>
          <w:i/>
          <w:iCs/>
          <w:sz w:val="24"/>
          <w:szCs w:val="24"/>
        </w:rPr>
      </w:pPr>
    </w:p>
    <w:p w14:paraId="3D827DD5" w14:textId="53ADC3E6" w:rsidR="00202B00" w:rsidRDefault="009076BD" w:rsidP="00D932BA">
      <w:pPr>
        <w:rPr>
          <w:i/>
          <w:iCs/>
        </w:rPr>
      </w:pPr>
      <w:r>
        <w:rPr>
          <w:i/>
          <w:iCs/>
        </w:rPr>
        <w:t xml:space="preserve">We are </w:t>
      </w:r>
      <w:r w:rsidR="00E64902">
        <w:rPr>
          <w:i/>
          <w:iCs/>
        </w:rPr>
        <w:t>privileged</w:t>
      </w:r>
      <w:r>
        <w:rPr>
          <w:i/>
          <w:iCs/>
        </w:rPr>
        <w:t xml:space="preserve"> to live in </w:t>
      </w:r>
      <w:r w:rsidR="00E96E39">
        <w:rPr>
          <w:i/>
          <w:iCs/>
        </w:rPr>
        <w:t xml:space="preserve">the Test Valley, </w:t>
      </w:r>
      <w:r>
        <w:rPr>
          <w:i/>
          <w:iCs/>
        </w:rPr>
        <w:t>which includes</w:t>
      </w:r>
      <w:r w:rsidRPr="009076BD">
        <w:rPr>
          <w:i/>
          <w:iCs/>
        </w:rPr>
        <w:t xml:space="preserve"> 85% of the world’s </w:t>
      </w:r>
      <w:r>
        <w:rPr>
          <w:i/>
          <w:iCs/>
        </w:rPr>
        <w:t xml:space="preserve">unique </w:t>
      </w:r>
      <w:r w:rsidRPr="009076BD">
        <w:rPr>
          <w:i/>
          <w:iCs/>
        </w:rPr>
        <w:t>chalk stream</w:t>
      </w:r>
      <w:r w:rsidR="00E96E39">
        <w:rPr>
          <w:i/>
          <w:iCs/>
        </w:rPr>
        <w:t>s</w:t>
      </w:r>
      <w:r w:rsidR="00D932BA">
        <w:rPr>
          <w:i/>
          <w:iCs/>
        </w:rPr>
        <w:t>, rightly</w:t>
      </w:r>
      <w:r w:rsidR="00202B00">
        <w:rPr>
          <w:i/>
          <w:iCs/>
        </w:rPr>
        <w:t xml:space="preserve"> described as “</w:t>
      </w:r>
      <w:r w:rsidR="00202B00" w:rsidRPr="009076BD">
        <w:rPr>
          <w:i/>
          <w:iCs/>
        </w:rPr>
        <w:t>national treasure</w:t>
      </w:r>
      <w:r w:rsidR="00202B00">
        <w:rPr>
          <w:i/>
          <w:iCs/>
        </w:rPr>
        <w:t>s”</w:t>
      </w:r>
      <w:r>
        <w:rPr>
          <w:i/>
          <w:iCs/>
        </w:rPr>
        <w:t xml:space="preserve">.  </w:t>
      </w:r>
      <w:r w:rsidR="00202B00">
        <w:rPr>
          <w:i/>
          <w:iCs/>
        </w:rPr>
        <w:t>Yet</w:t>
      </w:r>
      <w:r w:rsidR="00D932BA">
        <w:rPr>
          <w:i/>
          <w:iCs/>
        </w:rPr>
        <w:t xml:space="preserve"> in T</w:t>
      </w:r>
      <w:r>
        <w:rPr>
          <w:i/>
          <w:iCs/>
        </w:rPr>
        <w:t xml:space="preserve">he River’s Trust </w:t>
      </w:r>
      <w:r w:rsidR="00E64902">
        <w:rPr>
          <w:i/>
          <w:iCs/>
        </w:rPr>
        <w:t xml:space="preserve">2021 </w:t>
      </w:r>
      <w:r>
        <w:rPr>
          <w:i/>
          <w:iCs/>
        </w:rPr>
        <w:t>report</w:t>
      </w:r>
      <w:r w:rsidR="00E64902">
        <w:rPr>
          <w:rStyle w:val="FootnoteReference"/>
          <w:i/>
          <w:iCs/>
        </w:rPr>
        <w:footnoteReference w:id="1"/>
      </w:r>
      <w:r>
        <w:rPr>
          <w:i/>
          <w:iCs/>
        </w:rPr>
        <w:t xml:space="preserve"> </w:t>
      </w:r>
      <w:r w:rsidR="00E64902">
        <w:rPr>
          <w:i/>
          <w:iCs/>
        </w:rPr>
        <w:t>on “The State of our Rivers”</w:t>
      </w:r>
      <w:r w:rsidR="0035294D">
        <w:rPr>
          <w:i/>
          <w:iCs/>
        </w:rPr>
        <w:t>,</w:t>
      </w:r>
      <w:r w:rsidRPr="009076BD">
        <w:rPr>
          <w:i/>
          <w:iCs/>
        </w:rPr>
        <w:t xml:space="preserve"> only 14% are in good ecological health, and </w:t>
      </w:r>
      <w:r w:rsidR="00D932BA">
        <w:rPr>
          <w:i/>
          <w:iCs/>
        </w:rPr>
        <w:t>none</w:t>
      </w:r>
      <w:r w:rsidRPr="009076BD">
        <w:rPr>
          <w:i/>
          <w:iCs/>
        </w:rPr>
        <w:t xml:space="preserve"> meet </w:t>
      </w:r>
      <w:r w:rsidR="00D932BA">
        <w:rPr>
          <w:i/>
          <w:iCs/>
        </w:rPr>
        <w:t xml:space="preserve">the </w:t>
      </w:r>
      <w:r w:rsidRPr="009076BD">
        <w:rPr>
          <w:i/>
          <w:iCs/>
        </w:rPr>
        <w:t xml:space="preserve">chemical </w:t>
      </w:r>
      <w:r w:rsidR="00D932BA">
        <w:rPr>
          <w:i/>
          <w:iCs/>
        </w:rPr>
        <w:t xml:space="preserve">pollution </w:t>
      </w:r>
      <w:r w:rsidRPr="009076BD">
        <w:rPr>
          <w:i/>
          <w:iCs/>
        </w:rPr>
        <w:t xml:space="preserve">standards. </w:t>
      </w:r>
      <w:r>
        <w:rPr>
          <w:i/>
          <w:iCs/>
        </w:rPr>
        <w:t xml:space="preserve">There are many reasons for this </w:t>
      </w:r>
      <w:proofErr w:type="gramStart"/>
      <w:r>
        <w:rPr>
          <w:i/>
          <w:iCs/>
        </w:rPr>
        <w:t>state of affairs</w:t>
      </w:r>
      <w:proofErr w:type="gramEnd"/>
      <w:r>
        <w:rPr>
          <w:i/>
          <w:iCs/>
        </w:rPr>
        <w:t xml:space="preserve">. As we heard </w:t>
      </w:r>
      <w:r w:rsidR="00202B00">
        <w:rPr>
          <w:i/>
          <w:iCs/>
        </w:rPr>
        <w:t xml:space="preserve">in </w:t>
      </w:r>
      <w:r>
        <w:rPr>
          <w:i/>
          <w:iCs/>
        </w:rPr>
        <w:t>last year</w:t>
      </w:r>
      <w:r w:rsidR="00202B00">
        <w:rPr>
          <w:i/>
          <w:iCs/>
        </w:rPr>
        <w:t>’s lecture</w:t>
      </w:r>
      <w:r w:rsidR="00AB2C64">
        <w:rPr>
          <w:i/>
          <w:iCs/>
        </w:rPr>
        <w:t xml:space="preserve"> on</w:t>
      </w:r>
      <w:r w:rsidR="00202B00">
        <w:rPr>
          <w:i/>
          <w:iCs/>
        </w:rPr>
        <w:t xml:space="preserve"> </w:t>
      </w:r>
      <w:r w:rsidR="00AB2C64" w:rsidRPr="00E96E39">
        <w:rPr>
          <w:i/>
          <w:iCs/>
        </w:rPr>
        <w:t>Re-shaping the future of UK Farming</w:t>
      </w:r>
      <w:r w:rsidR="00AB2C64">
        <w:rPr>
          <w:i/>
          <w:iCs/>
        </w:rPr>
        <w:t xml:space="preserve"> by </w:t>
      </w:r>
      <w:r w:rsidR="00202B00">
        <w:rPr>
          <w:i/>
          <w:iCs/>
        </w:rPr>
        <w:t>Alison Field</w:t>
      </w:r>
      <w:r>
        <w:rPr>
          <w:i/>
          <w:iCs/>
        </w:rPr>
        <w:t>, a</w:t>
      </w:r>
      <w:r w:rsidRPr="009076BD">
        <w:rPr>
          <w:i/>
          <w:iCs/>
        </w:rPr>
        <w:t xml:space="preserve">griculture </w:t>
      </w:r>
      <w:r w:rsidR="00202B00">
        <w:rPr>
          <w:i/>
          <w:iCs/>
        </w:rPr>
        <w:t xml:space="preserve">is a significant factor, </w:t>
      </w:r>
      <w:r>
        <w:rPr>
          <w:i/>
          <w:iCs/>
        </w:rPr>
        <w:t xml:space="preserve">along with water treatment failures, </w:t>
      </w:r>
      <w:r w:rsidRPr="009076BD">
        <w:rPr>
          <w:i/>
          <w:iCs/>
        </w:rPr>
        <w:t>abstraction and habitat destruction</w:t>
      </w:r>
      <w:r>
        <w:rPr>
          <w:i/>
          <w:iCs/>
        </w:rPr>
        <w:t xml:space="preserve">. </w:t>
      </w:r>
    </w:p>
    <w:p w14:paraId="4FF3BDBE" w14:textId="2DDCD326" w:rsidR="00D932BA" w:rsidRDefault="00D932BA" w:rsidP="00D932BA">
      <w:pPr>
        <w:rPr>
          <w:i/>
          <w:iCs/>
        </w:rPr>
      </w:pPr>
    </w:p>
    <w:p w14:paraId="003AC1EA" w14:textId="55B34EEB" w:rsidR="009076BD" w:rsidRPr="009E6150" w:rsidRDefault="00943A64" w:rsidP="009076BD">
      <w:pPr>
        <w:rPr>
          <w:b/>
          <w:bCs/>
          <w:i/>
          <w:iCs/>
        </w:rPr>
      </w:pPr>
      <w:r w:rsidRPr="009E6150">
        <w:rPr>
          <w:b/>
          <w:bCs/>
          <w:i/>
          <w:iCs/>
        </w:rPr>
        <w:t>Alan will</w:t>
      </w:r>
      <w:r w:rsidR="00202B00" w:rsidRPr="009E6150">
        <w:rPr>
          <w:b/>
          <w:bCs/>
          <w:i/>
          <w:iCs/>
        </w:rPr>
        <w:t xml:space="preserve"> </w:t>
      </w:r>
      <w:r w:rsidR="00D932BA" w:rsidRPr="009E6150">
        <w:rPr>
          <w:b/>
          <w:bCs/>
          <w:i/>
          <w:iCs/>
        </w:rPr>
        <w:t xml:space="preserve">explain the role of </w:t>
      </w:r>
      <w:r w:rsidRPr="009E6150">
        <w:rPr>
          <w:b/>
          <w:bCs/>
          <w:i/>
          <w:iCs/>
        </w:rPr>
        <w:t xml:space="preserve">the Environment Agency </w:t>
      </w:r>
      <w:r w:rsidR="00D932BA" w:rsidRPr="009E6150">
        <w:rPr>
          <w:b/>
          <w:bCs/>
          <w:i/>
          <w:iCs/>
        </w:rPr>
        <w:t xml:space="preserve">and how it </w:t>
      </w:r>
      <w:r w:rsidR="00202B00" w:rsidRPr="009E6150">
        <w:rPr>
          <w:b/>
          <w:bCs/>
          <w:i/>
          <w:iCs/>
        </w:rPr>
        <w:t xml:space="preserve">will </w:t>
      </w:r>
      <w:r w:rsidRPr="009E6150">
        <w:rPr>
          <w:b/>
          <w:bCs/>
          <w:i/>
          <w:iCs/>
        </w:rPr>
        <w:t>address th</w:t>
      </w:r>
      <w:r w:rsidR="0035294D" w:rsidRPr="009E6150">
        <w:rPr>
          <w:b/>
          <w:bCs/>
          <w:i/>
          <w:iCs/>
        </w:rPr>
        <w:t>e</w:t>
      </w:r>
      <w:r w:rsidRPr="009E6150">
        <w:rPr>
          <w:b/>
          <w:bCs/>
          <w:i/>
          <w:iCs/>
        </w:rPr>
        <w:t xml:space="preserve"> challenge</w:t>
      </w:r>
      <w:r w:rsidR="0035294D" w:rsidRPr="009E6150">
        <w:rPr>
          <w:b/>
          <w:bCs/>
          <w:i/>
          <w:iCs/>
        </w:rPr>
        <w:t xml:space="preserve"> in restoring </w:t>
      </w:r>
      <w:r w:rsidR="009E6150" w:rsidRPr="009E6150">
        <w:rPr>
          <w:b/>
          <w:bCs/>
          <w:i/>
          <w:iCs/>
        </w:rPr>
        <w:t>the environmental integrity of these unique chalk streams.</w:t>
      </w:r>
      <w:r w:rsidR="00202B00" w:rsidRPr="009E6150">
        <w:rPr>
          <w:b/>
          <w:bCs/>
          <w:i/>
          <w:iCs/>
        </w:rPr>
        <w:t xml:space="preserve"> </w:t>
      </w:r>
    </w:p>
    <w:p w14:paraId="216081AE" w14:textId="61849191" w:rsidR="008D7D2B" w:rsidRDefault="008D7D2B" w:rsidP="00F861DF">
      <w:pPr>
        <w:rPr>
          <w:i/>
          <w:iCs/>
        </w:rPr>
      </w:pPr>
    </w:p>
    <w:p w14:paraId="05D5BACA" w14:textId="69625161" w:rsidR="008D7D2B" w:rsidRPr="00D932BA" w:rsidRDefault="00D932BA" w:rsidP="00F861DF">
      <w:pPr>
        <w:rPr>
          <w:b/>
          <w:bCs/>
          <w:i/>
          <w:iCs/>
          <w:sz w:val="24"/>
          <w:szCs w:val="24"/>
        </w:rPr>
      </w:pPr>
      <w:r w:rsidRPr="00D932BA">
        <w:rPr>
          <w:b/>
          <w:bCs/>
          <w:i/>
          <w:iCs/>
          <w:sz w:val="24"/>
          <w:szCs w:val="24"/>
        </w:rPr>
        <w:t>Alan Lovell DL</w:t>
      </w:r>
    </w:p>
    <w:p w14:paraId="02E1D750" w14:textId="77777777" w:rsidR="00E96E39" w:rsidRDefault="00E96E39" w:rsidP="00E96E39">
      <w:pPr>
        <w:rPr>
          <w:i/>
          <w:iCs/>
        </w:rPr>
      </w:pPr>
      <w:r>
        <w:rPr>
          <w:i/>
          <w:iCs/>
        </w:rPr>
        <w:t>From 2015 to 2019, Alan was Chair of the Consumer Council for Water, which represents the views of customers to Government, the regulators and water companies and handles complaints about water companies. In September 2022, he became Chair of the Environment Agency.</w:t>
      </w:r>
    </w:p>
    <w:p w14:paraId="05F2B70D" w14:textId="028949C3" w:rsidR="00E96E39" w:rsidRDefault="00F861DF" w:rsidP="00F861DF">
      <w:pPr>
        <w:rPr>
          <w:i/>
          <w:iCs/>
        </w:rPr>
      </w:pPr>
      <w:r>
        <w:rPr>
          <w:i/>
          <w:iCs/>
        </w:rPr>
        <w:t>Alan grew up in Pear Tree Cottage in Upper Clatford and until recently, still owned property in the Village.  Having graduated from Oxford, he trained as an Accountant with PwC and had a range of senior executive positions across UK industry, including CEO at Costain, Jarvis, Dunlop Slazenger and Infinis, then the UK's largest independent renewable power company.  He built a reputation as the “turn</w:t>
      </w:r>
      <w:r w:rsidR="00D932BA">
        <w:rPr>
          <w:i/>
          <w:iCs/>
        </w:rPr>
        <w:t>-</w:t>
      </w:r>
      <w:r>
        <w:rPr>
          <w:i/>
          <w:iCs/>
        </w:rPr>
        <w:t>around specialist”</w:t>
      </w:r>
      <w:r w:rsidR="00106E00">
        <w:rPr>
          <w:i/>
          <w:iCs/>
        </w:rPr>
        <w:t xml:space="preserve"> </w:t>
      </w:r>
      <w:r>
        <w:rPr>
          <w:i/>
          <w:iCs/>
        </w:rPr>
        <w:t xml:space="preserve">and has chaired Interserve for the last three years as well as two other listed </w:t>
      </w:r>
      <w:r w:rsidR="00D932BA">
        <w:rPr>
          <w:i/>
          <w:iCs/>
        </w:rPr>
        <w:t>companies.</w:t>
      </w:r>
      <w:r>
        <w:rPr>
          <w:i/>
          <w:iCs/>
        </w:rPr>
        <w:t xml:space="preserve">  </w:t>
      </w:r>
    </w:p>
    <w:p w14:paraId="5C4A5930" w14:textId="2D0DD009" w:rsidR="00F861DF" w:rsidRDefault="00F861DF" w:rsidP="00F861DF">
      <w:pPr>
        <w:rPr>
          <w:i/>
          <w:iCs/>
        </w:rPr>
      </w:pPr>
      <w:r>
        <w:rPr>
          <w:i/>
          <w:iCs/>
        </w:rPr>
        <w:t xml:space="preserve">He was High Sheriff of Hampshire in 2010/11. He was Chairman of the Mary Rose Trust between 2015 and 2021 and </w:t>
      </w:r>
      <w:r w:rsidR="0035294D">
        <w:rPr>
          <w:i/>
          <w:iCs/>
        </w:rPr>
        <w:t>C</w:t>
      </w:r>
      <w:r w:rsidR="0035294D" w:rsidRPr="0035294D">
        <w:rPr>
          <w:i/>
          <w:iCs/>
        </w:rPr>
        <w:t xml:space="preserve">hairman of the </w:t>
      </w:r>
      <w:r w:rsidR="0035294D">
        <w:rPr>
          <w:i/>
          <w:iCs/>
        </w:rPr>
        <w:t>B</w:t>
      </w:r>
      <w:r w:rsidR="0035294D" w:rsidRPr="0035294D">
        <w:rPr>
          <w:i/>
          <w:iCs/>
        </w:rPr>
        <w:t xml:space="preserve">oard of </w:t>
      </w:r>
      <w:r w:rsidR="0035294D">
        <w:rPr>
          <w:i/>
          <w:iCs/>
        </w:rPr>
        <w:t>G</w:t>
      </w:r>
      <w:r w:rsidR="0035294D" w:rsidRPr="0035294D">
        <w:rPr>
          <w:i/>
          <w:iCs/>
        </w:rPr>
        <w:t xml:space="preserve">overnors </w:t>
      </w:r>
      <w:r w:rsidR="0035294D">
        <w:rPr>
          <w:i/>
          <w:iCs/>
        </w:rPr>
        <w:t xml:space="preserve">of the </w:t>
      </w:r>
      <w:r>
        <w:rPr>
          <w:i/>
          <w:iCs/>
        </w:rPr>
        <w:t xml:space="preserve">University of Winchester from 2016 to 2021. He has chaired the Hampshire Cultural Trust since its formation in 2014 and is a Lay Canon of Winchester Cathedral. </w:t>
      </w:r>
    </w:p>
    <w:p w14:paraId="2384246B" w14:textId="77777777" w:rsidR="00542044" w:rsidRDefault="00542044" w:rsidP="00542044">
      <w:pPr>
        <w:rPr>
          <w:b/>
          <w:bCs/>
          <w:i/>
          <w:iCs/>
        </w:rPr>
      </w:pPr>
    </w:p>
    <w:p w14:paraId="3B3E2D0E" w14:textId="49AE14EE" w:rsidR="00542044" w:rsidRDefault="00C750ED" w:rsidP="00542044">
      <w:pPr>
        <w:rPr>
          <w:b/>
          <w:bCs/>
          <w:i/>
          <w:iCs/>
        </w:rPr>
      </w:pPr>
      <w:r w:rsidRPr="00516879">
        <w:rPr>
          <w:noProof/>
        </w:rPr>
        <w:drawing>
          <wp:anchor distT="0" distB="0" distL="114300" distR="114300" simplePos="0" relativeHeight="251659264" behindDoc="1" locked="0" layoutInCell="1" allowOverlap="1" wp14:anchorId="713DD13D" wp14:editId="3665C24E">
            <wp:simplePos x="0" y="0"/>
            <wp:positionH relativeFrom="margin">
              <wp:align>right</wp:align>
            </wp:positionH>
            <wp:positionV relativeFrom="paragraph">
              <wp:posOffset>10453</wp:posOffset>
            </wp:positionV>
            <wp:extent cx="1219200" cy="1219200"/>
            <wp:effectExtent l="0" t="0" r="0" b="0"/>
            <wp:wrapTight wrapText="bothSides">
              <wp:wrapPolygon edited="0">
                <wp:start x="0" y="0"/>
                <wp:lineTo x="0" y="21263"/>
                <wp:lineTo x="21263" y="21263"/>
                <wp:lineTo x="21263"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542044" w:rsidRPr="00542044">
        <w:rPr>
          <w:b/>
          <w:bCs/>
          <w:i/>
          <w:iCs/>
        </w:rPr>
        <w:t>Tickets</w:t>
      </w:r>
    </w:p>
    <w:p w14:paraId="4AB3098D" w14:textId="77777777" w:rsidR="00C750ED" w:rsidRDefault="00C750ED" w:rsidP="00C750ED">
      <w:pPr>
        <w:rPr>
          <w:i/>
          <w:iCs/>
        </w:rPr>
      </w:pPr>
      <w:r w:rsidRPr="00542044">
        <w:rPr>
          <w:i/>
          <w:iCs/>
        </w:rPr>
        <w:t>Tickets cost £12.00 per person.</w:t>
      </w:r>
    </w:p>
    <w:p w14:paraId="5B53DE35" w14:textId="1F0A49DD" w:rsidR="00C750ED" w:rsidRPr="00542044" w:rsidRDefault="00C750ED" w:rsidP="00C750ED">
      <w:pPr>
        <w:rPr>
          <w:i/>
          <w:iCs/>
        </w:rPr>
      </w:pPr>
      <w:r w:rsidRPr="00542044">
        <w:rPr>
          <w:i/>
          <w:iCs/>
        </w:rPr>
        <w:t xml:space="preserve">  </w:t>
      </w:r>
    </w:p>
    <w:p w14:paraId="6D877953" w14:textId="68F00988" w:rsidR="00E96E39" w:rsidRPr="00542044" w:rsidRDefault="00E96E39" w:rsidP="00542044">
      <w:pPr>
        <w:rPr>
          <w:i/>
          <w:iCs/>
        </w:rPr>
      </w:pPr>
      <w:r>
        <w:rPr>
          <w:b/>
          <w:bCs/>
          <w:i/>
          <w:iCs/>
        </w:rPr>
        <w:t xml:space="preserve">Please </w:t>
      </w:r>
      <w:r w:rsidR="00F26949">
        <w:rPr>
          <w:b/>
          <w:bCs/>
          <w:i/>
          <w:iCs/>
        </w:rPr>
        <w:t xml:space="preserve">use this link </w:t>
      </w:r>
      <w:hyperlink r:id="rId9" w:history="1">
        <w:r w:rsidR="00F26949" w:rsidRPr="00C461D0">
          <w:rPr>
            <w:rStyle w:val="Hyperlink"/>
            <w:b/>
            <w:bCs/>
            <w:i/>
            <w:iCs/>
          </w:rPr>
          <w:t>https://forms.office.com/r/k9Jt7J88AL</w:t>
        </w:r>
      </w:hyperlink>
      <w:r w:rsidR="00F26949">
        <w:rPr>
          <w:b/>
          <w:bCs/>
          <w:i/>
          <w:iCs/>
        </w:rPr>
        <w:t xml:space="preserve"> or </w:t>
      </w:r>
      <w:r w:rsidR="00C750ED">
        <w:rPr>
          <w:b/>
          <w:bCs/>
          <w:i/>
          <w:iCs/>
        </w:rPr>
        <w:t>scan</w:t>
      </w:r>
      <w:r>
        <w:rPr>
          <w:b/>
          <w:bCs/>
          <w:i/>
          <w:iCs/>
        </w:rPr>
        <w:t xml:space="preserve"> the QR code and reserve your tickets. </w:t>
      </w:r>
    </w:p>
    <w:p w14:paraId="2B327BE8" w14:textId="77777777" w:rsidR="00E96E39" w:rsidRDefault="00E96E39" w:rsidP="00542044">
      <w:pPr>
        <w:rPr>
          <w:i/>
          <w:iCs/>
        </w:rPr>
      </w:pPr>
    </w:p>
    <w:p w14:paraId="7224DF89" w14:textId="2D119314" w:rsidR="00542044" w:rsidRPr="00C750ED" w:rsidRDefault="00E96E39" w:rsidP="00542044">
      <w:pPr>
        <w:rPr>
          <w:i/>
          <w:iCs/>
        </w:rPr>
      </w:pPr>
      <w:r>
        <w:rPr>
          <w:i/>
          <w:iCs/>
        </w:rPr>
        <w:t>You can also buy t</w:t>
      </w:r>
      <w:r w:rsidR="00542044" w:rsidRPr="00542044">
        <w:rPr>
          <w:i/>
          <w:iCs/>
        </w:rPr>
        <w:t xml:space="preserve">ickets at </w:t>
      </w:r>
      <w:r w:rsidR="00542044" w:rsidRPr="00542044">
        <w:rPr>
          <w:bCs/>
          <w:i/>
          <w:iCs/>
        </w:rPr>
        <w:t>Clatford Village Store &amp; Post Office</w:t>
      </w:r>
      <w:r>
        <w:rPr>
          <w:bCs/>
          <w:i/>
          <w:iCs/>
        </w:rPr>
        <w:t xml:space="preserve">, Greenfield Farm Shop or </w:t>
      </w:r>
      <w:r w:rsidR="00542044" w:rsidRPr="00542044">
        <w:rPr>
          <w:bCs/>
          <w:i/>
          <w:iCs/>
        </w:rPr>
        <w:t>Abbotts Ann Village Store</w:t>
      </w:r>
      <w:r w:rsidR="00542044" w:rsidRPr="00542044">
        <w:rPr>
          <w:i/>
          <w:iCs/>
        </w:rPr>
        <w:t xml:space="preserve">. </w:t>
      </w:r>
      <w:r>
        <w:rPr>
          <w:i/>
          <w:iCs/>
        </w:rPr>
        <w:t xml:space="preserve"> </w:t>
      </w:r>
      <w:r w:rsidRPr="00542044">
        <w:rPr>
          <w:i/>
          <w:iCs/>
        </w:rPr>
        <w:t>Please make cheques out to “</w:t>
      </w:r>
      <w:r w:rsidRPr="00542044">
        <w:rPr>
          <w:b/>
          <w:i/>
          <w:iCs/>
        </w:rPr>
        <w:t>All Saints Winter Lectures</w:t>
      </w:r>
      <w:r w:rsidRPr="00542044">
        <w:rPr>
          <w:i/>
          <w:iCs/>
        </w:rPr>
        <w:t xml:space="preserve">”. </w:t>
      </w:r>
    </w:p>
    <w:p w14:paraId="164D290A" w14:textId="77777777" w:rsidR="00542044" w:rsidRPr="00542044" w:rsidRDefault="00542044" w:rsidP="00542044">
      <w:pPr>
        <w:rPr>
          <w:b/>
          <w:bCs/>
          <w:i/>
          <w:iCs/>
        </w:rPr>
      </w:pPr>
    </w:p>
    <w:p w14:paraId="292C2825" w14:textId="77777777" w:rsidR="00542044" w:rsidRPr="00542044" w:rsidRDefault="00542044" w:rsidP="00542044">
      <w:pPr>
        <w:rPr>
          <w:b/>
          <w:bCs/>
          <w:i/>
          <w:iCs/>
        </w:rPr>
      </w:pPr>
      <w:r w:rsidRPr="00542044">
        <w:rPr>
          <w:b/>
          <w:bCs/>
          <w:i/>
          <w:iCs/>
        </w:rPr>
        <w:t xml:space="preserve">Time &amp; Venue </w:t>
      </w:r>
    </w:p>
    <w:p w14:paraId="392D1994" w14:textId="2BDBEF9B" w:rsidR="006334EC" w:rsidRPr="00044553" w:rsidRDefault="00542044">
      <w:pPr>
        <w:rPr>
          <w:b/>
          <w:i/>
          <w:iCs/>
        </w:rPr>
      </w:pPr>
      <w:r w:rsidRPr="00542044">
        <w:rPr>
          <w:bCs/>
          <w:i/>
          <w:iCs/>
        </w:rPr>
        <w:t>Doors open at 7</w:t>
      </w:r>
      <w:r w:rsidR="00044553">
        <w:rPr>
          <w:bCs/>
          <w:i/>
          <w:iCs/>
        </w:rPr>
        <w:t>.30</w:t>
      </w:r>
      <w:r w:rsidRPr="00542044">
        <w:rPr>
          <w:bCs/>
          <w:i/>
          <w:iCs/>
        </w:rPr>
        <w:t>pm and the lectures start at 8pm at the</w:t>
      </w:r>
      <w:r w:rsidR="00044553" w:rsidRPr="00044553">
        <w:t xml:space="preserve"> </w:t>
      </w:r>
      <w:r w:rsidR="00044553" w:rsidRPr="00044553">
        <w:rPr>
          <w:b/>
          <w:i/>
          <w:iCs/>
        </w:rPr>
        <w:t>Farleigh School</w:t>
      </w:r>
      <w:r w:rsidR="00044553" w:rsidRPr="00044553">
        <w:rPr>
          <w:b/>
          <w:i/>
          <w:iCs/>
        </w:rPr>
        <w:t xml:space="preserve">, </w:t>
      </w:r>
      <w:r w:rsidR="00044553" w:rsidRPr="00044553">
        <w:rPr>
          <w:b/>
          <w:i/>
          <w:iCs/>
        </w:rPr>
        <w:t>Red Rice</w:t>
      </w:r>
      <w:r w:rsidR="00044553" w:rsidRPr="00044553">
        <w:rPr>
          <w:b/>
          <w:i/>
          <w:iCs/>
        </w:rPr>
        <w:t xml:space="preserve">, </w:t>
      </w:r>
      <w:r w:rsidR="00044553" w:rsidRPr="00044553">
        <w:rPr>
          <w:b/>
          <w:i/>
          <w:iCs/>
        </w:rPr>
        <w:t>Andover</w:t>
      </w:r>
      <w:r w:rsidR="00044553" w:rsidRPr="00044553">
        <w:rPr>
          <w:b/>
          <w:i/>
          <w:iCs/>
        </w:rPr>
        <w:br/>
        <w:t>Hampshire</w:t>
      </w:r>
      <w:r w:rsidR="00044553" w:rsidRPr="00044553">
        <w:rPr>
          <w:b/>
          <w:i/>
          <w:iCs/>
        </w:rPr>
        <w:t xml:space="preserve">, </w:t>
      </w:r>
      <w:r w:rsidR="00044553" w:rsidRPr="00044553">
        <w:rPr>
          <w:b/>
          <w:i/>
          <w:iCs/>
        </w:rPr>
        <w:t>SP11 7PW</w:t>
      </w:r>
      <w:r w:rsidR="00044553" w:rsidRPr="00044553">
        <w:rPr>
          <w:b/>
          <w:i/>
          <w:iCs/>
        </w:rPr>
        <w:t xml:space="preserve">. </w:t>
      </w:r>
    </w:p>
    <w:sectPr w:rsidR="006334EC" w:rsidRPr="00044553" w:rsidSect="00044553">
      <w:pgSz w:w="11906" w:h="16838"/>
      <w:pgMar w:top="709"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4BE0" w14:textId="77777777" w:rsidR="008A326C" w:rsidRDefault="008A326C" w:rsidP="00E64902">
      <w:r>
        <w:separator/>
      </w:r>
    </w:p>
  </w:endnote>
  <w:endnote w:type="continuationSeparator" w:id="0">
    <w:p w14:paraId="4E207559" w14:textId="77777777" w:rsidR="008A326C" w:rsidRDefault="008A326C" w:rsidP="00E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1A07" w14:textId="77777777" w:rsidR="008A326C" w:rsidRDefault="008A326C" w:rsidP="00E64902">
      <w:r>
        <w:separator/>
      </w:r>
    </w:p>
  </w:footnote>
  <w:footnote w:type="continuationSeparator" w:id="0">
    <w:p w14:paraId="715BDCA6" w14:textId="77777777" w:rsidR="008A326C" w:rsidRDefault="008A326C" w:rsidP="00E64902">
      <w:r>
        <w:continuationSeparator/>
      </w:r>
    </w:p>
  </w:footnote>
  <w:footnote w:id="1">
    <w:p w14:paraId="014D9C4D" w14:textId="459149ED" w:rsidR="00E64902" w:rsidRDefault="00E64902">
      <w:pPr>
        <w:pStyle w:val="FootnoteText"/>
      </w:pPr>
      <w:r>
        <w:rPr>
          <w:rStyle w:val="FootnoteReference"/>
        </w:rPr>
        <w:footnoteRef/>
      </w:r>
      <w:r>
        <w:t xml:space="preserve"> </w:t>
      </w:r>
      <w:hyperlink r:id="rId1" w:history="1">
        <w:r w:rsidRPr="002A2864">
          <w:rPr>
            <w:rStyle w:val="Hyperlink"/>
          </w:rPr>
          <w:t>https://theriverstrust.org/key-issues/state-of-our-rivers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F"/>
    <w:rsid w:val="00044553"/>
    <w:rsid w:val="00106E00"/>
    <w:rsid w:val="00202B00"/>
    <w:rsid w:val="00213FC0"/>
    <w:rsid w:val="00223165"/>
    <w:rsid w:val="0035294D"/>
    <w:rsid w:val="00516879"/>
    <w:rsid w:val="00542044"/>
    <w:rsid w:val="00616AFC"/>
    <w:rsid w:val="006334EC"/>
    <w:rsid w:val="007E0C74"/>
    <w:rsid w:val="00815E75"/>
    <w:rsid w:val="008A326C"/>
    <w:rsid w:val="008D7D2B"/>
    <w:rsid w:val="009076BD"/>
    <w:rsid w:val="00943A64"/>
    <w:rsid w:val="009E6150"/>
    <w:rsid w:val="00A333C0"/>
    <w:rsid w:val="00AB2C64"/>
    <w:rsid w:val="00C750ED"/>
    <w:rsid w:val="00D4516E"/>
    <w:rsid w:val="00D932BA"/>
    <w:rsid w:val="00DE36AB"/>
    <w:rsid w:val="00E600C8"/>
    <w:rsid w:val="00E64902"/>
    <w:rsid w:val="00E96E39"/>
    <w:rsid w:val="00F26949"/>
    <w:rsid w:val="00F53FBF"/>
    <w:rsid w:val="00F861DF"/>
    <w:rsid w:val="00FE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253E"/>
  <w15:chartTrackingRefBased/>
  <w15:docId w15:val="{830B587A-0A9C-48C8-AECA-8CF58228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D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61DF"/>
    <w:pPr>
      <w:spacing w:after="0" w:line="240" w:lineRule="auto"/>
    </w:pPr>
    <w:rPr>
      <w:rFonts w:ascii="Calibri" w:hAnsi="Calibri" w:cs="Calibri"/>
    </w:rPr>
  </w:style>
  <w:style w:type="paragraph" w:styleId="NormalWeb">
    <w:name w:val="Normal (Web)"/>
    <w:basedOn w:val="Normal"/>
    <w:uiPriority w:val="99"/>
    <w:semiHidden/>
    <w:unhideWhenUsed/>
    <w:rsid w:val="009076B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64902"/>
    <w:rPr>
      <w:sz w:val="20"/>
      <w:szCs w:val="20"/>
    </w:rPr>
  </w:style>
  <w:style w:type="character" w:customStyle="1" w:styleId="FootnoteTextChar">
    <w:name w:val="Footnote Text Char"/>
    <w:basedOn w:val="DefaultParagraphFont"/>
    <w:link w:val="FootnoteText"/>
    <w:uiPriority w:val="99"/>
    <w:semiHidden/>
    <w:rsid w:val="00E64902"/>
    <w:rPr>
      <w:rFonts w:ascii="Calibri" w:hAnsi="Calibri" w:cs="Calibri"/>
      <w:sz w:val="20"/>
      <w:szCs w:val="20"/>
    </w:rPr>
  </w:style>
  <w:style w:type="character" w:styleId="FootnoteReference">
    <w:name w:val="footnote reference"/>
    <w:basedOn w:val="DefaultParagraphFont"/>
    <w:uiPriority w:val="99"/>
    <w:semiHidden/>
    <w:unhideWhenUsed/>
    <w:rsid w:val="00E64902"/>
    <w:rPr>
      <w:vertAlign w:val="superscript"/>
    </w:rPr>
  </w:style>
  <w:style w:type="character" w:styleId="Hyperlink">
    <w:name w:val="Hyperlink"/>
    <w:basedOn w:val="DefaultParagraphFont"/>
    <w:uiPriority w:val="99"/>
    <w:unhideWhenUsed/>
    <w:rsid w:val="00E64902"/>
    <w:rPr>
      <w:color w:val="0563C1" w:themeColor="hyperlink"/>
      <w:u w:val="single"/>
    </w:rPr>
  </w:style>
  <w:style w:type="character" w:styleId="UnresolvedMention">
    <w:name w:val="Unresolved Mention"/>
    <w:basedOn w:val="DefaultParagraphFont"/>
    <w:uiPriority w:val="99"/>
    <w:semiHidden/>
    <w:unhideWhenUsed/>
    <w:rsid w:val="00E64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76144">
      <w:bodyDiv w:val="1"/>
      <w:marLeft w:val="0"/>
      <w:marRight w:val="0"/>
      <w:marTop w:val="0"/>
      <w:marBottom w:val="0"/>
      <w:divBdr>
        <w:top w:val="none" w:sz="0" w:space="0" w:color="auto"/>
        <w:left w:val="none" w:sz="0" w:space="0" w:color="auto"/>
        <w:bottom w:val="none" w:sz="0" w:space="0" w:color="auto"/>
        <w:right w:val="none" w:sz="0" w:space="0" w:color="auto"/>
      </w:divBdr>
    </w:div>
    <w:div w:id="6847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k9Jt7J88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riverstrust.org/key-issues/state-of-our-ri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565E-6054-4463-A577-7F8FE34C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Lovells</dc:creator>
  <cp:keywords/>
  <dc:description/>
  <cp:lastModifiedBy>Charles Crosthwaite Eyre</cp:lastModifiedBy>
  <cp:revision>2</cp:revision>
  <cp:lastPrinted>2022-11-23T10:15:00Z</cp:lastPrinted>
  <dcterms:created xsi:type="dcterms:W3CDTF">2022-11-23T10:15:00Z</dcterms:created>
  <dcterms:modified xsi:type="dcterms:W3CDTF">2022-11-23T10:15:00Z</dcterms:modified>
</cp:coreProperties>
</file>