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9314" w14:textId="77777777" w:rsidR="00FB33CC" w:rsidRPr="00913911" w:rsidRDefault="00845E0B" w:rsidP="00845E0B">
      <w:pPr>
        <w:jc w:val="center"/>
        <w:rPr>
          <w:rFonts w:ascii="Helvetica Neue" w:hAnsi="Helvetica Neue"/>
          <w:b/>
          <w:sz w:val="32"/>
          <w:szCs w:val="32"/>
        </w:rPr>
      </w:pPr>
      <w:bookmarkStart w:id="0" w:name="_GoBack"/>
      <w:r w:rsidRPr="00913911">
        <w:rPr>
          <w:rFonts w:ascii="Helvetica Neue" w:hAnsi="Helvetica Neue"/>
          <w:b/>
          <w:sz w:val="32"/>
          <w:szCs w:val="32"/>
        </w:rPr>
        <w:t>ROLE DESCRIPTION FOR</w:t>
      </w:r>
    </w:p>
    <w:p w14:paraId="544F291A" w14:textId="77777777" w:rsidR="00845E0B" w:rsidRPr="00913911" w:rsidRDefault="00845E0B" w:rsidP="00845E0B">
      <w:pPr>
        <w:jc w:val="center"/>
        <w:rPr>
          <w:rFonts w:ascii="Helvetica Neue" w:hAnsi="Helvetica Neue"/>
          <w:b/>
          <w:sz w:val="32"/>
          <w:szCs w:val="32"/>
        </w:rPr>
      </w:pPr>
    </w:p>
    <w:p w14:paraId="7BE8A52E" w14:textId="77777777" w:rsidR="00845E0B" w:rsidRPr="00913911" w:rsidRDefault="00845E0B" w:rsidP="00845E0B">
      <w:pPr>
        <w:jc w:val="center"/>
        <w:rPr>
          <w:rFonts w:ascii="Helvetica Neue" w:hAnsi="Helvetica Neue"/>
          <w:b/>
          <w:sz w:val="32"/>
          <w:szCs w:val="32"/>
        </w:rPr>
      </w:pPr>
      <w:r w:rsidRPr="00913911">
        <w:rPr>
          <w:rFonts w:ascii="Helvetica Neue" w:hAnsi="Helvetica Neue"/>
          <w:b/>
          <w:sz w:val="32"/>
          <w:szCs w:val="32"/>
        </w:rPr>
        <w:t>READING VOLUNTEER</w:t>
      </w:r>
    </w:p>
    <w:bookmarkEnd w:id="0"/>
    <w:p w14:paraId="2715D4A4" w14:textId="77777777" w:rsidR="00845E0B" w:rsidRDefault="00845E0B" w:rsidP="00845E0B">
      <w:pPr>
        <w:jc w:val="center"/>
      </w:pPr>
    </w:p>
    <w:p w14:paraId="0B8B6608" w14:textId="77777777" w:rsidR="00845E0B" w:rsidRPr="00DA318A" w:rsidRDefault="00845E0B" w:rsidP="00845E0B">
      <w:pPr>
        <w:rPr>
          <w:rFonts w:ascii="Helvetica" w:hAnsi="Helvetica"/>
          <w:sz w:val="28"/>
          <w:szCs w:val="28"/>
        </w:rPr>
      </w:pPr>
      <w:r w:rsidRPr="00DA318A">
        <w:rPr>
          <w:rFonts w:ascii="Helvetica" w:hAnsi="Helvetica"/>
          <w:color w:val="000000"/>
          <w:sz w:val="28"/>
          <w:szCs w:val="28"/>
        </w:rPr>
        <w:t>Portsmouth Area Talking News enables people with a visual impairment to access local news as reported in newspapers and magazines.</w:t>
      </w:r>
    </w:p>
    <w:p w14:paraId="7DD5FB32" w14:textId="77777777" w:rsidR="00845E0B" w:rsidRPr="00DA318A" w:rsidRDefault="00845E0B" w:rsidP="00845E0B">
      <w:pPr>
        <w:rPr>
          <w:rFonts w:ascii="Helvetica" w:hAnsi="Helvetica"/>
          <w:sz w:val="28"/>
          <w:szCs w:val="28"/>
        </w:rPr>
      </w:pPr>
    </w:p>
    <w:p w14:paraId="1512B982" w14:textId="77777777" w:rsidR="00845E0B" w:rsidRPr="00DA318A" w:rsidRDefault="00845E0B" w:rsidP="00845E0B">
      <w:pPr>
        <w:rPr>
          <w:rFonts w:ascii="Helvetica" w:hAnsi="Helvetica"/>
          <w:color w:val="000000"/>
          <w:sz w:val="28"/>
          <w:szCs w:val="28"/>
        </w:rPr>
      </w:pPr>
      <w:r w:rsidRPr="00DA318A">
        <w:rPr>
          <w:rFonts w:ascii="Helvetica" w:hAnsi="Helvetica"/>
          <w:color w:val="000000"/>
          <w:sz w:val="28"/>
          <w:szCs w:val="28"/>
          <w:u w:val="single"/>
        </w:rPr>
        <w:t>Title:</w:t>
      </w:r>
      <w:r w:rsidRPr="00DA318A">
        <w:rPr>
          <w:rFonts w:ascii="Helvetica" w:hAnsi="Helvetica"/>
          <w:color w:val="000000"/>
          <w:sz w:val="28"/>
          <w:szCs w:val="28"/>
        </w:rPr>
        <w:t xml:space="preserve">   </w:t>
      </w:r>
      <w:r>
        <w:rPr>
          <w:rFonts w:ascii="Helvetica" w:hAnsi="Helvetica"/>
          <w:color w:val="000000"/>
          <w:sz w:val="28"/>
          <w:szCs w:val="28"/>
        </w:rPr>
        <w:t>Reader</w:t>
      </w:r>
      <w:r w:rsidRPr="00DA318A">
        <w:rPr>
          <w:rFonts w:ascii="Helvetica" w:hAnsi="Helvetica"/>
          <w:color w:val="000000"/>
          <w:sz w:val="28"/>
          <w:szCs w:val="28"/>
        </w:rPr>
        <w:t xml:space="preserve"> </w:t>
      </w:r>
    </w:p>
    <w:p w14:paraId="0A636BF3" w14:textId="77777777" w:rsidR="00845E0B" w:rsidRPr="00DA318A" w:rsidRDefault="00845E0B" w:rsidP="00845E0B">
      <w:pPr>
        <w:rPr>
          <w:rFonts w:ascii="Helvetica" w:hAnsi="Helvetica"/>
          <w:color w:val="000000"/>
          <w:sz w:val="28"/>
          <w:szCs w:val="28"/>
        </w:rPr>
      </w:pPr>
    </w:p>
    <w:p w14:paraId="2330F3D7" w14:textId="77777777" w:rsidR="00845E0B" w:rsidRPr="00F562EA" w:rsidRDefault="00845E0B" w:rsidP="00845E0B">
      <w:pPr>
        <w:rPr>
          <w:rFonts w:ascii="Times" w:hAnsi="Times"/>
          <w:sz w:val="28"/>
          <w:szCs w:val="28"/>
        </w:rPr>
      </w:pPr>
      <w:r w:rsidRPr="00F562EA">
        <w:rPr>
          <w:rFonts w:ascii="Calibri" w:hAnsi="Calibri"/>
          <w:b/>
          <w:bCs/>
          <w:color w:val="000000"/>
          <w:sz w:val="28"/>
          <w:szCs w:val="28"/>
          <w:u w:val="single"/>
        </w:rPr>
        <w:t>Role Description:</w:t>
      </w:r>
      <w:r>
        <w:rPr>
          <w:rFonts w:ascii="Calibri" w:hAnsi="Calibri"/>
          <w:color w:val="000000"/>
          <w:sz w:val="28"/>
          <w:szCs w:val="28"/>
        </w:rPr>
        <w:t xml:space="preserve"> Read the articles from the sources applicable to the publication, clearly and at a tone and speed at which our listeners will be able to hear easily. It is advised that no personal comments are added whilst recording.</w:t>
      </w:r>
    </w:p>
    <w:p w14:paraId="2807392D" w14:textId="77777777" w:rsidR="00845E0B" w:rsidRDefault="00845E0B" w:rsidP="00845E0B">
      <w:pPr>
        <w:rPr>
          <w:rFonts w:ascii="Calibri" w:hAnsi="Calibri" w:hint="eastAsia"/>
          <w:b/>
          <w:bCs/>
          <w:color w:val="000000"/>
          <w:sz w:val="28"/>
          <w:szCs w:val="28"/>
          <w:u w:val="single"/>
        </w:rPr>
      </w:pPr>
    </w:p>
    <w:p w14:paraId="3829446C" w14:textId="77777777" w:rsidR="00845E0B" w:rsidRPr="00F562EA" w:rsidRDefault="00845E0B" w:rsidP="00845E0B">
      <w:pPr>
        <w:rPr>
          <w:rFonts w:ascii="Times" w:hAnsi="Times"/>
          <w:sz w:val="28"/>
          <w:szCs w:val="28"/>
        </w:rPr>
      </w:pPr>
      <w:r w:rsidRPr="00F562EA">
        <w:rPr>
          <w:rFonts w:ascii="Calibri" w:hAnsi="Calibri"/>
          <w:b/>
          <w:bCs/>
          <w:color w:val="000000"/>
          <w:sz w:val="28"/>
          <w:szCs w:val="28"/>
          <w:u w:val="single"/>
        </w:rPr>
        <w:t>Tasks:</w:t>
      </w:r>
      <w:r w:rsidRPr="00F562EA">
        <w:rPr>
          <w:rFonts w:ascii="Calibri" w:hAnsi="Calibri"/>
          <w:color w:val="000000"/>
          <w:sz w:val="28"/>
          <w:szCs w:val="28"/>
        </w:rPr>
        <w:t xml:space="preserve"> </w:t>
      </w:r>
      <w:r>
        <w:rPr>
          <w:rFonts w:ascii="Calibri" w:hAnsi="Calibri"/>
          <w:color w:val="000000"/>
          <w:sz w:val="28"/>
          <w:szCs w:val="28"/>
        </w:rPr>
        <w:t>Items for reading will either be placed on the table for you to take from the top of the pile or as usually happens with the News teams, if you have the News delivered, you are given a specific day (Monday to Saturday) to select enough news items to read and bring along to your recording session</w:t>
      </w:r>
      <w:r w:rsidRPr="00F562EA">
        <w:rPr>
          <w:rFonts w:ascii="Calibri" w:hAnsi="Calibri"/>
          <w:color w:val="000000"/>
          <w:sz w:val="28"/>
          <w:szCs w:val="28"/>
        </w:rPr>
        <w:t>.</w:t>
      </w:r>
    </w:p>
    <w:p w14:paraId="2232AB3E" w14:textId="77777777" w:rsidR="00845E0B" w:rsidRDefault="00845E0B" w:rsidP="00845E0B">
      <w:pPr>
        <w:rPr>
          <w:rFonts w:ascii="Calibri" w:hAnsi="Calibri" w:hint="eastAsia"/>
          <w:b/>
          <w:bCs/>
          <w:color w:val="000000"/>
          <w:sz w:val="28"/>
          <w:szCs w:val="28"/>
          <w:u w:val="single"/>
        </w:rPr>
      </w:pPr>
    </w:p>
    <w:p w14:paraId="0CE0325B" w14:textId="77777777" w:rsidR="00845E0B" w:rsidRPr="00F562EA" w:rsidRDefault="00845E0B" w:rsidP="00845E0B">
      <w:pPr>
        <w:rPr>
          <w:rFonts w:ascii="Times" w:hAnsi="Times"/>
          <w:sz w:val="28"/>
          <w:szCs w:val="28"/>
        </w:rPr>
      </w:pPr>
      <w:r w:rsidRPr="00F562EA">
        <w:rPr>
          <w:rFonts w:ascii="Calibri" w:hAnsi="Calibri"/>
          <w:b/>
          <w:bCs/>
          <w:color w:val="000000"/>
          <w:sz w:val="28"/>
          <w:szCs w:val="28"/>
          <w:u w:val="single"/>
        </w:rPr>
        <w:t>Experience/Skills:</w:t>
      </w:r>
      <w:r w:rsidRPr="00F562EA">
        <w:rPr>
          <w:rFonts w:ascii="Calibri" w:hAnsi="Calibri"/>
          <w:color w:val="000000"/>
          <w:sz w:val="28"/>
          <w:szCs w:val="28"/>
        </w:rPr>
        <w:t> Previous experience in a similar role is advantageous but not essential as training is offered to an enthusiastic volunteer.</w:t>
      </w:r>
    </w:p>
    <w:p w14:paraId="0FF895D1" w14:textId="77777777" w:rsidR="00845E0B" w:rsidRDefault="00845E0B" w:rsidP="00845E0B">
      <w:pPr>
        <w:rPr>
          <w:rFonts w:ascii="Calibri" w:hAnsi="Calibri" w:hint="eastAsia"/>
          <w:b/>
          <w:bCs/>
          <w:color w:val="000000"/>
          <w:sz w:val="28"/>
          <w:szCs w:val="28"/>
          <w:u w:val="single"/>
        </w:rPr>
      </w:pPr>
    </w:p>
    <w:p w14:paraId="4E9834B6" w14:textId="77777777" w:rsidR="00845E0B" w:rsidRPr="00F562EA" w:rsidRDefault="00845E0B" w:rsidP="00845E0B">
      <w:pPr>
        <w:rPr>
          <w:rFonts w:ascii="Calibri" w:hAnsi="Calibri" w:hint="eastAsia"/>
          <w:color w:val="FF0000"/>
          <w:sz w:val="28"/>
          <w:szCs w:val="28"/>
        </w:rPr>
      </w:pPr>
      <w:r w:rsidRPr="00F562EA">
        <w:rPr>
          <w:rFonts w:ascii="Calibri" w:hAnsi="Calibri"/>
          <w:b/>
          <w:bCs/>
          <w:color w:val="000000"/>
          <w:sz w:val="28"/>
          <w:szCs w:val="28"/>
          <w:u w:val="single"/>
        </w:rPr>
        <w:t>Recruitment Process:</w:t>
      </w:r>
      <w:r w:rsidRPr="00F562EA">
        <w:rPr>
          <w:rFonts w:ascii="Calibri" w:hAnsi="Calibri"/>
          <w:color w:val="000000"/>
          <w:sz w:val="28"/>
          <w:szCs w:val="28"/>
        </w:rPr>
        <w:t> </w:t>
      </w:r>
      <w:r w:rsidRPr="00F562EA">
        <w:rPr>
          <w:rFonts w:ascii="Calibri" w:hAnsi="Calibri"/>
          <w:color w:val="FF0000"/>
          <w:sz w:val="28"/>
          <w:szCs w:val="28"/>
        </w:rPr>
        <w:t xml:space="preserve">References / Interview / Completed Information Form </w:t>
      </w:r>
    </w:p>
    <w:p w14:paraId="402B1664" w14:textId="77777777" w:rsidR="00845E0B" w:rsidRPr="00F562EA" w:rsidRDefault="00845E0B" w:rsidP="00845E0B">
      <w:pPr>
        <w:rPr>
          <w:rFonts w:ascii="Times" w:hAnsi="Times"/>
          <w:sz w:val="28"/>
          <w:szCs w:val="28"/>
        </w:rPr>
      </w:pPr>
    </w:p>
    <w:p w14:paraId="5006BFDC" w14:textId="77777777" w:rsidR="00845E0B" w:rsidRPr="00F562EA" w:rsidRDefault="00845E0B" w:rsidP="00845E0B">
      <w:pPr>
        <w:rPr>
          <w:rFonts w:ascii="Times" w:hAnsi="Times"/>
          <w:sz w:val="28"/>
          <w:szCs w:val="28"/>
        </w:rPr>
      </w:pPr>
      <w:r w:rsidRPr="00F562EA">
        <w:rPr>
          <w:rFonts w:ascii="Calibri" w:hAnsi="Calibri"/>
          <w:b/>
          <w:bCs/>
          <w:color w:val="000000"/>
          <w:sz w:val="28"/>
          <w:szCs w:val="28"/>
          <w:u w:val="single"/>
        </w:rPr>
        <w:t>Time Commitment:</w:t>
      </w:r>
      <w:r w:rsidRPr="00F562EA">
        <w:rPr>
          <w:rFonts w:ascii="Calibri" w:hAnsi="Calibri"/>
          <w:color w:val="000000"/>
          <w:sz w:val="28"/>
          <w:szCs w:val="28"/>
        </w:rPr>
        <w:t xml:space="preserve"> </w:t>
      </w:r>
      <w:r>
        <w:rPr>
          <w:rFonts w:ascii="Calibri" w:hAnsi="Calibri"/>
          <w:color w:val="000000"/>
          <w:sz w:val="28"/>
          <w:szCs w:val="28"/>
        </w:rPr>
        <w:t xml:space="preserve">Mornings, </w:t>
      </w:r>
      <w:r w:rsidRPr="00F562EA">
        <w:rPr>
          <w:rFonts w:ascii="Calibri" w:hAnsi="Calibri"/>
          <w:color w:val="000000"/>
          <w:sz w:val="28"/>
          <w:szCs w:val="28"/>
        </w:rPr>
        <w:t>Afternoon(s) and/or evening(s) to be agreed.</w:t>
      </w:r>
    </w:p>
    <w:p w14:paraId="2DFB4A57" w14:textId="77777777" w:rsidR="00845E0B" w:rsidRPr="00DA318A" w:rsidRDefault="00845E0B" w:rsidP="00845E0B">
      <w:pPr>
        <w:ind w:left="2835" w:hanging="2835"/>
        <w:rPr>
          <w:rFonts w:ascii="Helvetica" w:hAnsi="Helvetica"/>
          <w:color w:val="000000"/>
          <w:sz w:val="28"/>
          <w:szCs w:val="28"/>
          <w:u w:val="single"/>
        </w:rPr>
      </w:pPr>
    </w:p>
    <w:p w14:paraId="1C5FC945" w14:textId="77777777" w:rsidR="00845E0B" w:rsidRPr="00DA318A" w:rsidRDefault="00845E0B" w:rsidP="00845E0B">
      <w:pPr>
        <w:spacing w:after="200"/>
        <w:rPr>
          <w:rFonts w:ascii="Helvetica" w:hAnsi="Helvetica"/>
          <w:color w:val="000000"/>
          <w:sz w:val="28"/>
          <w:szCs w:val="28"/>
        </w:rPr>
      </w:pPr>
      <w:r w:rsidRPr="00DA318A">
        <w:rPr>
          <w:rFonts w:ascii="Helvetica" w:hAnsi="Helvetica"/>
          <w:color w:val="000000"/>
          <w:sz w:val="28"/>
          <w:szCs w:val="28"/>
          <w:u w:val="single"/>
        </w:rPr>
        <w:t>Further Information:</w:t>
      </w:r>
      <w:r w:rsidRPr="00DA318A">
        <w:rPr>
          <w:rFonts w:ascii="Helvetica" w:hAnsi="Helvetica"/>
          <w:color w:val="000000"/>
          <w:sz w:val="28"/>
          <w:szCs w:val="28"/>
        </w:rPr>
        <w:t xml:space="preserve"> </w:t>
      </w:r>
    </w:p>
    <w:p w14:paraId="21B9117E" w14:textId="77777777" w:rsidR="00845E0B" w:rsidRDefault="00845E0B" w:rsidP="00845E0B">
      <w:r w:rsidRPr="00DA318A">
        <w:rPr>
          <w:rFonts w:ascii="Helvetica" w:hAnsi="Helvetica"/>
          <w:color w:val="000000"/>
          <w:sz w:val="28"/>
          <w:szCs w:val="28"/>
        </w:rPr>
        <w:t xml:space="preserve">Chris Golding, Chairman: </w:t>
      </w:r>
      <w:hyperlink r:id="rId6" w:history="1">
        <w:r w:rsidRPr="00DA318A">
          <w:rPr>
            <w:rStyle w:val="Hyperlink"/>
            <w:rFonts w:ascii="Helvetica" w:hAnsi="Helvetica"/>
            <w:sz w:val="28"/>
            <w:szCs w:val="28"/>
          </w:rPr>
          <w:t>seagold2000@gmail.com</w:t>
        </w:r>
      </w:hyperlink>
      <w:r w:rsidRPr="00DA318A">
        <w:rPr>
          <w:rFonts w:ascii="Helvetica" w:hAnsi="Helvetica"/>
          <w:color w:val="000000"/>
          <w:sz w:val="28"/>
          <w:szCs w:val="28"/>
        </w:rPr>
        <w:t xml:space="preserve"> Tel: 023 9237 9775 or Trevor Muston, Recording Engineer: </w:t>
      </w:r>
      <w:hyperlink r:id="rId7" w:history="1">
        <w:r w:rsidRPr="00DA318A">
          <w:rPr>
            <w:rStyle w:val="Hyperlink"/>
            <w:rFonts w:ascii="Helvetica" w:hAnsi="Helvetica"/>
            <w:sz w:val="28"/>
            <w:szCs w:val="28"/>
          </w:rPr>
          <w:t>123teejay@gmail.com</w:t>
        </w:r>
      </w:hyperlink>
      <w:r w:rsidRPr="00DA318A">
        <w:rPr>
          <w:rFonts w:ascii="Helvetica" w:hAnsi="Helvetica"/>
          <w:color w:val="000000"/>
          <w:sz w:val="28"/>
          <w:szCs w:val="28"/>
        </w:rPr>
        <w:t xml:space="preserve"> Tel: 023 9266 6662 or</w:t>
      </w:r>
      <w:r>
        <w:rPr>
          <w:rFonts w:ascii="Helvetica" w:hAnsi="Helvetica"/>
          <w:color w:val="000000"/>
          <w:sz w:val="28"/>
          <w:szCs w:val="28"/>
        </w:rPr>
        <w:t xml:space="preserve"> 07443 496437.</w:t>
      </w:r>
    </w:p>
    <w:sectPr w:rsidR="00845E0B" w:rsidSect="001155DC">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DEFF" w14:textId="77777777" w:rsidR="00C1569F" w:rsidRDefault="00C1569F" w:rsidP="00845E0B">
      <w:r>
        <w:separator/>
      </w:r>
    </w:p>
  </w:endnote>
  <w:endnote w:type="continuationSeparator" w:id="0">
    <w:p w14:paraId="44FFBC89" w14:textId="77777777" w:rsidR="00C1569F" w:rsidRDefault="00C1569F" w:rsidP="0084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CBE8" w14:textId="77777777" w:rsidR="00845E0B" w:rsidRPr="00547AF6" w:rsidRDefault="00845E0B" w:rsidP="00845E0B">
    <w:pPr>
      <w:jc w:val="center"/>
      <w:rPr>
        <w:color w:val="000000" w:themeColor="text1"/>
      </w:rPr>
    </w:pPr>
    <w:r w:rsidRPr="00547AF6">
      <w:rPr>
        <w:color w:val="000000" w:themeColor="text1"/>
      </w:rPr>
      <w:t>Registered Charity No. 266822</w:t>
    </w:r>
  </w:p>
  <w:p w14:paraId="23C169B6" w14:textId="1A40EA95" w:rsidR="00845E0B" w:rsidRDefault="00105B55">
    <w:pPr>
      <w:pStyle w:val="Footer"/>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Pr>
        <w:rFonts w:ascii="Times New Roman" w:hAnsi="Times New Roman" w:cs="Times New Roman"/>
        <w:noProof/>
      </w:rPr>
      <w:t>2018 Reading Job Desc.docx</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3C079" w14:textId="77777777" w:rsidR="00C1569F" w:rsidRDefault="00C1569F" w:rsidP="00845E0B">
      <w:r>
        <w:separator/>
      </w:r>
    </w:p>
  </w:footnote>
  <w:footnote w:type="continuationSeparator" w:id="0">
    <w:p w14:paraId="00159A66" w14:textId="77777777" w:rsidR="00C1569F" w:rsidRDefault="00C1569F" w:rsidP="00845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17AB" w14:textId="77777777" w:rsidR="00845E0B" w:rsidRPr="00547AF6" w:rsidRDefault="00845E0B" w:rsidP="00845E0B">
    <w:pPr>
      <w:rPr>
        <w:color w:val="000000" w:themeColor="text1"/>
      </w:rPr>
    </w:pPr>
    <w:r w:rsidRPr="00547AF6">
      <w:rPr>
        <w:noProof/>
        <w:color w:val="000000" w:themeColor="text1"/>
        <w:lang w:eastAsia="en-GB"/>
      </w:rPr>
      <w:drawing>
        <wp:anchor distT="0" distB="0" distL="114300" distR="114300" simplePos="0" relativeHeight="251659264" behindDoc="0" locked="0" layoutInCell="1" allowOverlap="1" wp14:anchorId="7855E744" wp14:editId="12962400">
          <wp:simplePos x="0" y="0"/>
          <wp:positionH relativeFrom="column">
            <wp:posOffset>3702050</wp:posOffset>
          </wp:positionH>
          <wp:positionV relativeFrom="paragraph">
            <wp:posOffset>-167640</wp:posOffset>
          </wp:positionV>
          <wp:extent cx="1725930" cy="862675"/>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N Logo.psd"/>
                  <pic:cNvPicPr/>
                </pic:nvPicPr>
                <pic:blipFill>
                  <a:blip r:embed="rId1">
                    <a:extLst>
                      <a:ext uri="{28A0092B-C50C-407E-A947-70E740481C1C}">
                        <a14:useLocalDpi xmlns:a14="http://schemas.microsoft.com/office/drawing/2010/main" val="0"/>
                      </a:ext>
                    </a:extLst>
                  </a:blip>
                  <a:stretch>
                    <a:fillRect/>
                  </a:stretch>
                </pic:blipFill>
                <pic:spPr>
                  <a:xfrm>
                    <a:off x="0" y="0"/>
                    <a:ext cx="1725930" cy="862675"/>
                  </a:xfrm>
                  <a:prstGeom prst="rect">
                    <a:avLst/>
                  </a:prstGeom>
                </pic:spPr>
              </pic:pic>
            </a:graphicData>
          </a:graphic>
          <wp14:sizeRelH relativeFrom="page">
            <wp14:pctWidth>0</wp14:pctWidth>
          </wp14:sizeRelH>
          <wp14:sizeRelV relativeFrom="page">
            <wp14:pctHeight>0</wp14:pctHeight>
          </wp14:sizeRelV>
        </wp:anchor>
      </w:drawing>
    </w:r>
    <w:r w:rsidRPr="00547AF6">
      <w:rPr>
        <w:color w:val="000000" w:themeColor="text1"/>
      </w:rPr>
      <w:t>First Floor, The Stacey Centre</w:t>
    </w:r>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r>
  </w:p>
  <w:p w14:paraId="3472BC3C" w14:textId="77777777" w:rsidR="00845E0B" w:rsidRPr="00547AF6" w:rsidRDefault="00845E0B" w:rsidP="00845E0B">
    <w:pPr>
      <w:rPr>
        <w:color w:val="000000" w:themeColor="text1"/>
      </w:rPr>
    </w:pPr>
    <w:r w:rsidRPr="00547AF6">
      <w:rPr>
        <w:color w:val="000000" w:themeColor="text1"/>
      </w:rPr>
      <w:t>Walsall Road</w:t>
    </w:r>
  </w:p>
  <w:p w14:paraId="30AC1DB8" w14:textId="77777777" w:rsidR="00845E0B" w:rsidRPr="00547AF6" w:rsidRDefault="00845E0B" w:rsidP="00845E0B">
    <w:pPr>
      <w:rPr>
        <w:color w:val="000000" w:themeColor="text1"/>
      </w:rPr>
    </w:pPr>
    <w:r w:rsidRPr="00547AF6">
      <w:rPr>
        <w:color w:val="000000" w:themeColor="text1"/>
      </w:rPr>
      <w:t>Portsmouth</w:t>
    </w:r>
  </w:p>
  <w:p w14:paraId="55FCE01A" w14:textId="77777777" w:rsidR="00845E0B" w:rsidRPr="00547AF6" w:rsidRDefault="00845E0B" w:rsidP="00845E0B">
    <w:pPr>
      <w:rPr>
        <w:color w:val="000000" w:themeColor="text1"/>
      </w:rPr>
    </w:pPr>
    <w:r w:rsidRPr="00547AF6">
      <w:rPr>
        <w:color w:val="000000" w:themeColor="text1"/>
      </w:rPr>
      <w:t>PO3 6DN</w:t>
    </w:r>
  </w:p>
  <w:p w14:paraId="612E317D" w14:textId="77777777" w:rsidR="00845E0B" w:rsidRPr="00547AF6" w:rsidRDefault="00845E0B" w:rsidP="00845E0B">
    <w:pPr>
      <w:rPr>
        <w:color w:val="000000" w:themeColor="text1"/>
      </w:rPr>
    </w:pPr>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t xml:space="preserve">             </w:t>
    </w:r>
    <w:r w:rsidRPr="00547AF6">
      <w:rPr>
        <w:color w:val="000000" w:themeColor="text1"/>
      </w:rPr>
      <w:tab/>
    </w:r>
    <w:r w:rsidRPr="00547AF6">
      <w:rPr>
        <w:color w:val="000000" w:themeColor="text1"/>
      </w:rPr>
      <w:tab/>
      <w:t xml:space="preserve">           Portsmouth Area Talking News</w:t>
    </w:r>
  </w:p>
  <w:p w14:paraId="442D85C4" w14:textId="77777777" w:rsidR="00845E0B" w:rsidRPr="00547AF6" w:rsidRDefault="00845E0B" w:rsidP="00845E0B">
    <w:pPr>
      <w:rPr>
        <w:color w:val="000000" w:themeColor="text1"/>
      </w:rPr>
    </w:pPr>
    <w:r w:rsidRPr="00547AF6">
      <w:rPr>
        <w:color w:val="000000" w:themeColor="text1"/>
      </w:rPr>
      <w:t xml:space="preserve">Tel: 07770088388 </w:t>
    </w:r>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r>
  </w:p>
  <w:p w14:paraId="217185A0" w14:textId="77777777" w:rsidR="00845E0B" w:rsidRPr="00547AF6" w:rsidRDefault="00845E0B" w:rsidP="00845E0B">
    <w:pPr>
      <w:rPr>
        <w:color w:val="000000" w:themeColor="text1"/>
      </w:rPr>
    </w:pPr>
    <w:r w:rsidRPr="00547AF6">
      <w:rPr>
        <w:color w:val="000000" w:themeColor="text1"/>
      </w:rPr>
      <w:t xml:space="preserve">Email: </w:t>
    </w:r>
    <w:hyperlink r:id="rId2" w:history="1">
      <w:r w:rsidRPr="00547AF6">
        <w:rPr>
          <w:rStyle w:val="Hyperlink"/>
          <w:color w:val="000000" w:themeColor="text1"/>
        </w:rPr>
        <w:t>studio@patn.org.uk</w:t>
      </w:r>
    </w:hyperlink>
    <w:r w:rsidRPr="00547AF6">
      <w:rPr>
        <w:color w:val="000000" w:themeColor="text1"/>
      </w:rPr>
      <w:tab/>
    </w:r>
    <w:r w:rsidRPr="00547AF6">
      <w:rPr>
        <w:color w:val="000000" w:themeColor="text1"/>
      </w:rPr>
      <w:tab/>
    </w:r>
    <w:r w:rsidRPr="00547AF6">
      <w:rPr>
        <w:color w:val="000000" w:themeColor="text1"/>
      </w:rPr>
      <w:tab/>
    </w:r>
    <w:r w:rsidRPr="00547AF6">
      <w:rPr>
        <w:color w:val="000000" w:themeColor="text1"/>
      </w:rPr>
      <w:tab/>
      <w:t xml:space="preserve">       For the Blind and Visually Impaired</w:t>
    </w:r>
  </w:p>
  <w:p w14:paraId="1B20014D" w14:textId="77777777" w:rsidR="00845E0B" w:rsidRPr="00547AF6" w:rsidRDefault="00845E0B" w:rsidP="00845E0B">
    <w:pPr>
      <w:rPr>
        <w:color w:val="000000" w:themeColor="text1"/>
      </w:rPr>
    </w:pPr>
    <w:r w:rsidRPr="00547AF6">
      <w:rPr>
        <w:color w:val="000000" w:themeColor="text1"/>
      </w:rPr>
      <w:t>Web: www.patn.org.uk</w:t>
    </w:r>
  </w:p>
  <w:p w14:paraId="35DEA6F6" w14:textId="77777777" w:rsidR="00845E0B" w:rsidRDefault="00845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0B"/>
    <w:rsid w:val="00105B55"/>
    <w:rsid w:val="001155DC"/>
    <w:rsid w:val="00400BCE"/>
    <w:rsid w:val="00560471"/>
    <w:rsid w:val="00845E0B"/>
    <w:rsid w:val="00913911"/>
    <w:rsid w:val="00C1569F"/>
    <w:rsid w:val="00F00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994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0B"/>
    <w:pPr>
      <w:tabs>
        <w:tab w:val="center" w:pos="4513"/>
        <w:tab w:val="right" w:pos="9026"/>
      </w:tabs>
    </w:pPr>
  </w:style>
  <w:style w:type="character" w:customStyle="1" w:styleId="HeaderChar">
    <w:name w:val="Header Char"/>
    <w:basedOn w:val="DefaultParagraphFont"/>
    <w:link w:val="Header"/>
    <w:uiPriority w:val="99"/>
    <w:rsid w:val="00845E0B"/>
  </w:style>
  <w:style w:type="paragraph" w:styleId="Footer">
    <w:name w:val="footer"/>
    <w:basedOn w:val="Normal"/>
    <w:link w:val="FooterChar"/>
    <w:uiPriority w:val="99"/>
    <w:unhideWhenUsed/>
    <w:rsid w:val="00845E0B"/>
    <w:pPr>
      <w:tabs>
        <w:tab w:val="center" w:pos="4513"/>
        <w:tab w:val="right" w:pos="9026"/>
      </w:tabs>
    </w:pPr>
  </w:style>
  <w:style w:type="character" w:customStyle="1" w:styleId="FooterChar">
    <w:name w:val="Footer Char"/>
    <w:basedOn w:val="DefaultParagraphFont"/>
    <w:link w:val="Footer"/>
    <w:uiPriority w:val="99"/>
    <w:rsid w:val="00845E0B"/>
  </w:style>
  <w:style w:type="character" w:styleId="Hyperlink">
    <w:name w:val="Hyperlink"/>
    <w:basedOn w:val="DefaultParagraphFont"/>
    <w:uiPriority w:val="99"/>
    <w:unhideWhenUsed/>
    <w:rsid w:val="00845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eagold2000@gmail.com" TargetMode="External"/><Relationship Id="rId7" Type="http://schemas.openxmlformats.org/officeDocument/2006/relationships/hyperlink" Target="mailto:123teejay@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tudio@pat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1106</Characters>
  <Application>Microsoft Macintosh Word</Application>
  <DocSecurity>0</DocSecurity>
  <Lines>9</Lines>
  <Paragraphs>2</Paragraphs>
  <ScaleCrop>false</ScaleCrop>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2018-10-30T20:57:00Z</dcterms:created>
  <dcterms:modified xsi:type="dcterms:W3CDTF">2018-10-30T21:03:00Z</dcterms:modified>
</cp:coreProperties>
</file>