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C3" w:rsidRPr="004F7DE7" w:rsidRDefault="00A90AC3" w:rsidP="00A90AC3">
      <w:pPr>
        <w:autoSpaceDE w:val="0"/>
        <w:autoSpaceDN w:val="0"/>
        <w:adjustRightInd w:val="0"/>
        <w:jc w:val="center"/>
        <w:rPr>
          <w:rFonts w:ascii="Trebuchet MS" w:eastAsia="Times New Roman" w:hAnsi="Trebuchet MS" w:cs="Arial"/>
          <w:b/>
          <w:bCs/>
          <w:color w:val="2F5496" w:themeColor="accent5" w:themeShade="BF"/>
          <w:sz w:val="28"/>
          <w:szCs w:val="28"/>
        </w:rPr>
      </w:pPr>
      <w:r w:rsidRPr="004F7DE7">
        <w:rPr>
          <w:rFonts w:ascii="Trebuchet MS" w:eastAsia="Times New Roman" w:hAnsi="Trebuchet MS" w:cs="Arial"/>
          <w:b/>
          <w:bCs/>
          <w:color w:val="2F5496" w:themeColor="accent5" w:themeShade="BF"/>
          <w:sz w:val="28"/>
          <w:szCs w:val="28"/>
        </w:rPr>
        <w:t xml:space="preserve">JOB DESCRIPTION </w:t>
      </w:r>
    </w:p>
    <w:p w:rsidR="00A90AC3" w:rsidRPr="004F7DE7" w:rsidRDefault="00A90AC3" w:rsidP="00A90AC3">
      <w:pPr>
        <w:autoSpaceDE w:val="0"/>
        <w:autoSpaceDN w:val="0"/>
        <w:adjustRightInd w:val="0"/>
        <w:jc w:val="center"/>
        <w:rPr>
          <w:rFonts w:ascii="Trebuchet MS" w:eastAsia="Times New Roman" w:hAnsi="Trebuchet MS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920"/>
      </w:tblGrid>
      <w:tr w:rsidR="004F7DE7" w:rsidRPr="004F7DE7" w:rsidTr="00B94D98">
        <w:tc>
          <w:tcPr>
            <w:tcW w:w="5070" w:type="dxa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>Date of Job Description:</w:t>
            </w:r>
          </w:p>
        </w:tc>
        <w:tc>
          <w:tcPr>
            <w:tcW w:w="5040" w:type="dxa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>October 2017</w:t>
            </w:r>
          </w:p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</w:pPr>
          </w:p>
        </w:tc>
      </w:tr>
    </w:tbl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A90AC3" w:rsidRPr="004F7DE7" w:rsidTr="00B94D98">
        <w:tc>
          <w:tcPr>
            <w:tcW w:w="9884" w:type="dxa"/>
          </w:tcPr>
          <w:p w:rsidR="00A90AC3" w:rsidRPr="004F7DE7" w:rsidRDefault="00A90AC3" w:rsidP="00B94D98">
            <w:pPr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</w:pPr>
            <w:r w:rsidRPr="004F7DE7"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  <w:t>JOB DETAILS</w:t>
            </w:r>
          </w:p>
          <w:p w:rsidR="00A90AC3" w:rsidRPr="004F7DE7" w:rsidRDefault="00A90AC3" w:rsidP="00B94D98">
            <w:pPr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</w:pPr>
            <w:bookmarkStart w:id="0" w:name="_GoBack"/>
            <w:bookmarkEnd w:id="0"/>
            <w:r w:rsidRPr="004F7DE7"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  <w:t xml:space="preserve">Post Title:  </w:t>
            </w:r>
            <w:r w:rsidR="00874E3F" w:rsidRPr="004F7DE7">
              <w:rPr>
                <w:rFonts w:ascii="Trebuchet MS" w:hAnsi="Trebuchet MS" w:cs="Arial"/>
                <w:b/>
                <w:szCs w:val="24"/>
              </w:rPr>
              <w:t>Accounts Assistant</w:t>
            </w:r>
          </w:p>
          <w:p w:rsidR="00A90AC3" w:rsidRPr="004F7DE7" w:rsidRDefault="00A90AC3" w:rsidP="00B94D98">
            <w:pPr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</w:pPr>
          </w:p>
          <w:p w:rsidR="00A90AC3" w:rsidRPr="004F7DE7" w:rsidRDefault="00A90AC3" w:rsidP="00B94D98">
            <w:pPr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</w:pPr>
            <w:r w:rsidRPr="004F7DE7"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  <w:t xml:space="preserve">Location:  </w:t>
            </w:r>
            <w:r w:rsidRPr="004F7DE7">
              <w:rPr>
                <w:rFonts w:ascii="Trebuchet MS" w:hAnsi="Trebuchet MS" w:cs="Arial"/>
                <w:b/>
                <w:szCs w:val="24"/>
              </w:rPr>
              <w:t>Whitchurch</w:t>
            </w:r>
            <w:r w:rsidR="00B05FE6" w:rsidRPr="004F7DE7">
              <w:rPr>
                <w:rFonts w:ascii="Trebuchet MS" w:hAnsi="Trebuchet MS" w:cs="Arial"/>
                <w:b/>
                <w:szCs w:val="24"/>
              </w:rPr>
              <w:t>/ Andover</w:t>
            </w:r>
          </w:p>
          <w:p w:rsidR="00A90AC3" w:rsidRPr="004F7DE7" w:rsidRDefault="00A90AC3" w:rsidP="00B94D98">
            <w:pPr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</w:pPr>
          </w:p>
          <w:p w:rsidR="00A90AC3" w:rsidRPr="004F7DE7" w:rsidRDefault="00A90AC3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>Hours:</w:t>
            </w:r>
            <w:r w:rsidRPr="004F7DE7">
              <w:rPr>
                <w:rFonts w:ascii="Trebuchet MS" w:eastAsia="Times New Roman" w:hAnsi="Trebuchet MS" w:cs="Arial"/>
                <w:bCs/>
                <w:color w:val="2F5496" w:themeColor="accent5" w:themeShade="BF"/>
                <w:szCs w:val="24"/>
              </w:rPr>
              <w:t xml:space="preserve">  </w:t>
            </w:r>
            <w:r w:rsidR="004F7DE7" w:rsidRPr="004F7DE7">
              <w:rPr>
                <w:rFonts w:ascii="Trebuchet MS" w:eastAsia="Times New Roman" w:hAnsi="Trebuchet MS" w:cs="Arial"/>
                <w:bCs/>
                <w:szCs w:val="24"/>
              </w:rPr>
              <w:t>21 Hours per w</w:t>
            </w:r>
            <w:r w:rsidR="00874E3F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eek </w:t>
            </w:r>
            <w:r w:rsidR="005E52FE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to be worked over </w:t>
            </w:r>
            <w:r w:rsidR="004F7DE7" w:rsidRPr="004F7DE7">
              <w:rPr>
                <w:rFonts w:ascii="Trebuchet MS" w:eastAsia="Times New Roman" w:hAnsi="Trebuchet MS" w:cs="Arial"/>
                <w:bCs/>
                <w:szCs w:val="24"/>
              </w:rPr>
              <w:t>3</w:t>
            </w:r>
            <w:r w:rsidR="005E52FE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days to include</w:t>
            </w:r>
            <w:r w:rsidR="004F7DE7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Wednesdays and Fridays</w:t>
            </w:r>
          </w:p>
          <w:p w:rsidR="00A90AC3" w:rsidRPr="004F7DE7" w:rsidRDefault="00A90AC3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</w:p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>Reports to</w:t>
            </w:r>
            <w:r w:rsidRPr="004F7DE7">
              <w:rPr>
                <w:rFonts w:ascii="Trebuchet MS" w:eastAsia="Times New Roman" w:hAnsi="Trebuchet MS" w:cs="Arial"/>
                <w:b/>
                <w:bCs/>
                <w:szCs w:val="24"/>
              </w:rPr>
              <w:t>:  Management Accountant</w:t>
            </w:r>
            <w:r w:rsidR="00874E3F" w:rsidRPr="004F7DE7">
              <w:rPr>
                <w:rFonts w:ascii="Trebuchet MS" w:eastAsia="Times New Roman" w:hAnsi="Trebuchet MS" w:cs="Arial"/>
                <w:b/>
                <w:bCs/>
                <w:szCs w:val="24"/>
              </w:rPr>
              <w:t xml:space="preserve"> – </w:t>
            </w:r>
            <w:r w:rsidR="00912D97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but supervised on  daily basis </w:t>
            </w:r>
            <w:r w:rsidR="00B13F29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by the </w:t>
            </w:r>
            <w:r w:rsidR="00874E3F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– Senior Accounts assistant</w:t>
            </w:r>
          </w:p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</w:t>
            </w:r>
          </w:p>
        </w:tc>
      </w:tr>
    </w:tbl>
    <w:p w:rsidR="00A90AC3" w:rsidRPr="004F7DE7" w:rsidRDefault="00A90AC3" w:rsidP="00A90AC3">
      <w:pPr>
        <w:rPr>
          <w:rFonts w:ascii="Trebuchet MS" w:hAnsi="Trebuchet MS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4F7DE7" w:rsidRPr="004F7DE7" w:rsidTr="00B94D98">
        <w:trPr>
          <w:trHeight w:val="912"/>
        </w:trPr>
        <w:tc>
          <w:tcPr>
            <w:tcW w:w="10092" w:type="dxa"/>
          </w:tcPr>
          <w:p w:rsidR="00B05FE6" w:rsidRPr="004F7DE7" w:rsidRDefault="00A90AC3" w:rsidP="00A90AC3">
            <w:pPr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 xml:space="preserve">JOB PURPOSE </w:t>
            </w:r>
          </w:p>
          <w:p w:rsidR="00A90AC3" w:rsidRPr="004F7DE7" w:rsidRDefault="00B05FE6" w:rsidP="00A90AC3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Provide support to the Management Accountant </w:t>
            </w:r>
            <w:r w:rsidR="004F7DE7" w:rsidRPr="004F7DE7">
              <w:rPr>
                <w:rFonts w:ascii="Trebuchet MS" w:eastAsia="Times New Roman" w:hAnsi="Trebuchet MS" w:cs="Arial"/>
                <w:bCs/>
                <w:szCs w:val="24"/>
              </w:rPr>
              <w:t>and Senior Accounts Assistan</w:t>
            </w: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t</w:t>
            </w:r>
            <w:r w:rsidR="004F7DE7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t</w:t>
            </w: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o e</w:t>
            </w:r>
            <w:r w:rsidR="00874E3F" w:rsidRPr="004F7DE7">
              <w:rPr>
                <w:rFonts w:ascii="Trebuchet MS" w:eastAsia="Times New Roman" w:hAnsi="Trebuchet MS" w:cs="Arial"/>
                <w:bCs/>
                <w:szCs w:val="24"/>
              </w:rPr>
              <w:t>nsure the smooth</w:t>
            </w:r>
            <w:r w:rsidR="004F7DE7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and efficient</w:t>
            </w:r>
            <w:r w:rsidR="00874E3F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running </w:t>
            </w: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of the accounts function </w:t>
            </w:r>
            <w:r w:rsidR="00874E3F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</w:t>
            </w:r>
          </w:p>
          <w:p w:rsidR="00A90AC3" w:rsidRPr="004F7DE7" w:rsidRDefault="00A90AC3" w:rsidP="00B94D98">
            <w:pPr>
              <w:rPr>
                <w:rFonts w:ascii="Trebuchet MS" w:eastAsia="Times New Roman" w:hAnsi="Trebuchet MS" w:cs="Arial"/>
                <w:b/>
                <w:bCs/>
                <w:szCs w:val="24"/>
              </w:rPr>
            </w:pPr>
          </w:p>
        </w:tc>
      </w:tr>
    </w:tbl>
    <w:p w:rsidR="00A90AC3" w:rsidRPr="004F7DE7" w:rsidRDefault="00A90AC3" w:rsidP="00A90AC3">
      <w:pPr>
        <w:rPr>
          <w:rFonts w:ascii="Trebuchet MS" w:eastAsia="Times New Roman" w:hAnsi="Trebuchet MS" w:cs="Arial"/>
          <w:b/>
          <w:bCs/>
          <w:szCs w:val="24"/>
        </w:rPr>
      </w:pPr>
    </w:p>
    <w:p w:rsidR="00A90AC3" w:rsidRPr="004F7DE7" w:rsidRDefault="00A90AC3" w:rsidP="00A90AC3">
      <w:pPr>
        <w:rPr>
          <w:rFonts w:ascii="Trebuchet MS" w:eastAsia="Times New Roman" w:hAnsi="Trebuchet MS" w:cs="Arial"/>
          <w:b/>
          <w:bCs/>
          <w:color w:val="2F5496" w:themeColor="accent5" w:themeShade="BF"/>
          <w:szCs w:val="24"/>
        </w:rPr>
      </w:pPr>
      <w:r w:rsidRPr="004F7DE7">
        <w:rPr>
          <w:rFonts w:ascii="Trebuchet MS" w:eastAsia="Times New Roman" w:hAnsi="Trebuchet MS" w:cs="Arial"/>
          <w:b/>
          <w:bCs/>
          <w:color w:val="2F5496" w:themeColor="accent5" w:themeShade="BF"/>
          <w:szCs w:val="24"/>
        </w:rPr>
        <w:t xml:space="preserve">QUALIFICATIONS, EXPERIENCE, ETC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2"/>
      </w:tblGrid>
      <w:tr w:rsidR="004F7DE7" w:rsidRPr="004F7DE7" w:rsidTr="00B94D98">
        <w:tc>
          <w:tcPr>
            <w:tcW w:w="9884" w:type="dxa"/>
            <w:gridSpan w:val="2"/>
          </w:tcPr>
          <w:p w:rsidR="00A90AC3" w:rsidRPr="004F7DE7" w:rsidRDefault="00A90AC3" w:rsidP="00B94D98">
            <w:pPr>
              <w:rPr>
                <w:rFonts w:ascii="Trebuchet MS" w:eastAsia="Times New Roman" w:hAnsi="Trebuchet MS" w:cs="Arial"/>
                <w:b/>
                <w:bCs/>
                <w:szCs w:val="24"/>
              </w:rPr>
            </w:pPr>
            <w:r w:rsidRPr="004F7DE7"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  <w:t>Experience</w:t>
            </w:r>
          </w:p>
        </w:tc>
      </w:tr>
      <w:tr w:rsidR="004F7DE7" w:rsidRPr="004F7DE7" w:rsidTr="005E52FE">
        <w:tc>
          <w:tcPr>
            <w:tcW w:w="2122" w:type="dxa"/>
          </w:tcPr>
          <w:p w:rsidR="00A90AC3" w:rsidRPr="004F7DE7" w:rsidRDefault="00A90AC3" w:rsidP="00B94D98">
            <w:pPr>
              <w:rPr>
                <w:rFonts w:ascii="Trebuchet MS" w:hAnsi="Trebuchet MS" w:cs="Arial"/>
                <w:szCs w:val="24"/>
              </w:rPr>
            </w:pPr>
          </w:p>
          <w:p w:rsidR="00A90AC3" w:rsidRPr="004F7DE7" w:rsidRDefault="00A90AC3" w:rsidP="00B94D98">
            <w:pPr>
              <w:rPr>
                <w:rFonts w:ascii="Trebuchet MS" w:hAnsi="Trebuchet MS" w:cs="Arial"/>
                <w:szCs w:val="24"/>
              </w:rPr>
            </w:pPr>
            <w:r w:rsidRPr="004F7DE7">
              <w:rPr>
                <w:rFonts w:ascii="Trebuchet MS" w:hAnsi="Trebuchet MS" w:cs="Arial"/>
                <w:szCs w:val="24"/>
              </w:rPr>
              <w:t>Essential:</w:t>
            </w:r>
          </w:p>
        </w:tc>
        <w:tc>
          <w:tcPr>
            <w:tcW w:w="7762" w:type="dxa"/>
          </w:tcPr>
          <w:p w:rsidR="00A90AC3" w:rsidRPr="004F7DE7" w:rsidRDefault="00B05FE6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Purchase Ledger &amp; Bank Payments</w:t>
            </w:r>
          </w:p>
          <w:p w:rsidR="00B05FE6" w:rsidRPr="004F7DE7" w:rsidRDefault="00B05FE6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Sales Ledger &amp; Credit Control</w:t>
            </w:r>
          </w:p>
          <w:p w:rsidR="00A90AC3" w:rsidRPr="004F7DE7" w:rsidRDefault="00B05FE6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Cashbook</w:t>
            </w:r>
          </w:p>
        </w:tc>
      </w:tr>
      <w:tr w:rsidR="004F7DE7" w:rsidRPr="004F7DE7" w:rsidTr="005E52FE">
        <w:tc>
          <w:tcPr>
            <w:tcW w:w="2122" w:type="dxa"/>
          </w:tcPr>
          <w:p w:rsidR="00A90AC3" w:rsidRPr="004F7DE7" w:rsidRDefault="00A90AC3" w:rsidP="00B94D98">
            <w:pPr>
              <w:rPr>
                <w:rFonts w:ascii="Trebuchet MS" w:hAnsi="Trebuchet MS" w:cs="Arial"/>
                <w:szCs w:val="24"/>
              </w:rPr>
            </w:pPr>
            <w:r w:rsidRPr="004F7DE7">
              <w:rPr>
                <w:rFonts w:ascii="Trebuchet MS" w:hAnsi="Trebuchet MS" w:cs="Arial"/>
                <w:szCs w:val="24"/>
              </w:rPr>
              <w:t>Desirable:</w:t>
            </w:r>
          </w:p>
          <w:p w:rsidR="00A90AC3" w:rsidRPr="004F7DE7" w:rsidRDefault="00A90AC3" w:rsidP="00B94D98">
            <w:pPr>
              <w:rPr>
                <w:rFonts w:ascii="Trebuchet MS" w:hAnsi="Trebuchet MS"/>
              </w:rPr>
            </w:pPr>
          </w:p>
        </w:tc>
        <w:tc>
          <w:tcPr>
            <w:tcW w:w="7762" w:type="dxa"/>
          </w:tcPr>
          <w:p w:rsidR="00A90AC3" w:rsidRPr="004F7DE7" w:rsidRDefault="00B05FE6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Wages</w:t>
            </w:r>
            <w:r w:rsidR="005E52FE"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and running a weekly payroll</w:t>
            </w:r>
          </w:p>
          <w:p w:rsidR="00B05FE6" w:rsidRPr="004F7DE7" w:rsidRDefault="00B05FE6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Pension</w:t>
            </w:r>
          </w:p>
          <w:p w:rsidR="00B05FE6" w:rsidRPr="004F7DE7" w:rsidRDefault="00B05FE6" w:rsidP="00B94D98">
            <w:p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Working with a purchase ledger linked to a manufacturing system</w:t>
            </w:r>
          </w:p>
          <w:p w:rsidR="00B13F29" w:rsidRPr="004F7DE7" w:rsidRDefault="00B13F29" w:rsidP="00B94D98">
            <w:pPr>
              <w:rPr>
                <w:rFonts w:ascii="Trebuchet MS" w:hAnsi="Trebuchet MS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Experience working in a SME</w:t>
            </w:r>
          </w:p>
        </w:tc>
      </w:tr>
    </w:tbl>
    <w:p w:rsidR="00A90AC3" w:rsidRPr="004F7DE7" w:rsidRDefault="00A90AC3" w:rsidP="00A90AC3">
      <w:pPr>
        <w:rPr>
          <w:rFonts w:ascii="Trebuchet MS" w:eastAsia="Times New Roman" w:hAnsi="Trebuchet MS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2"/>
      </w:tblGrid>
      <w:tr w:rsidR="004F7DE7" w:rsidRPr="004F7DE7" w:rsidTr="005E52FE">
        <w:tc>
          <w:tcPr>
            <w:tcW w:w="9884" w:type="dxa"/>
            <w:gridSpan w:val="2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  <w:r w:rsidRPr="004F7DE7"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  <w:t>Knowledge</w:t>
            </w:r>
          </w:p>
        </w:tc>
      </w:tr>
      <w:tr w:rsidR="004F7DE7" w:rsidRPr="004F7DE7" w:rsidTr="005E52FE">
        <w:tc>
          <w:tcPr>
            <w:tcW w:w="2122" w:type="dxa"/>
          </w:tcPr>
          <w:p w:rsidR="00A90AC3" w:rsidRPr="004F7DE7" w:rsidRDefault="00A90AC3" w:rsidP="00B94D98">
            <w:pPr>
              <w:rPr>
                <w:rFonts w:ascii="Trebuchet MS" w:hAnsi="Trebuchet MS" w:cs="Arial"/>
                <w:b/>
                <w:szCs w:val="24"/>
              </w:rPr>
            </w:pPr>
            <w:r w:rsidRPr="004F7DE7">
              <w:rPr>
                <w:rFonts w:ascii="Trebuchet MS" w:hAnsi="Trebuchet MS" w:cs="Arial"/>
                <w:szCs w:val="24"/>
              </w:rPr>
              <w:t xml:space="preserve">Essential </w:t>
            </w:r>
          </w:p>
        </w:tc>
        <w:tc>
          <w:tcPr>
            <w:tcW w:w="7762" w:type="dxa"/>
          </w:tcPr>
          <w:p w:rsidR="00A90AC3" w:rsidRPr="004F7DE7" w:rsidRDefault="005E52FE" w:rsidP="00B05FE6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B</w:t>
            </w:r>
            <w:r w:rsidR="00B05FE6" w:rsidRPr="004F7DE7">
              <w:rPr>
                <w:rFonts w:ascii="Trebuchet MS" w:eastAsia="Times New Roman" w:hAnsi="Trebuchet MS" w:cs="Arial"/>
                <w:bCs/>
                <w:szCs w:val="24"/>
              </w:rPr>
              <w:t>ookkeeping experience in an SME using a computerised system</w:t>
            </w: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like</w:t>
            </w:r>
            <w:r w:rsidR="004F7DE7" w:rsidRPr="004F7DE7">
              <w:rPr>
                <w:rFonts w:ascii="Trebuchet MS" w:eastAsia="Times New Roman" w:hAnsi="Trebuchet MS" w:cs="Arial"/>
                <w:bCs/>
                <w:szCs w:val="24"/>
              </w:rPr>
              <w:t>ly</w:t>
            </w: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 to be around three years</w:t>
            </w:r>
          </w:p>
        </w:tc>
      </w:tr>
      <w:tr w:rsidR="004F7DE7" w:rsidRPr="004F7DE7" w:rsidTr="005E52FE">
        <w:tc>
          <w:tcPr>
            <w:tcW w:w="2122" w:type="dxa"/>
          </w:tcPr>
          <w:p w:rsidR="00A90AC3" w:rsidRPr="004F7DE7" w:rsidRDefault="00A90AC3" w:rsidP="00B94D98">
            <w:pPr>
              <w:rPr>
                <w:rFonts w:ascii="Trebuchet MS" w:hAnsi="Trebuchet MS" w:cs="Arial"/>
                <w:szCs w:val="24"/>
              </w:rPr>
            </w:pPr>
            <w:r w:rsidRPr="004F7DE7">
              <w:rPr>
                <w:rFonts w:ascii="Trebuchet MS" w:hAnsi="Trebuchet MS" w:cs="Arial"/>
                <w:szCs w:val="24"/>
              </w:rPr>
              <w:t>Desirable</w:t>
            </w:r>
          </w:p>
        </w:tc>
        <w:tc>
          <w:tcPr>
            <w:tcW w:w="7762" w:type="dxa"/>
          </w:tcPr>
          <w:p w:rsidR="00B05FE6" w:rsidRPr="004F7DE7" w:rsidRDefault="00B05FE6" w:rsidP="00B05FE6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SAGE Accounting software</w:t>
            </w:r>
          </w:p>
          <w:p w:rsidR="00B05FE6" w:rsidRPr="004F7DE7" w:rsidRDefault="00B05FE6" w:rsidP="00B05FE6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SAGE Payroll Software</w:t>
            </w:r>
          </w:p>
          <w:p w:rsidR="00A90AC3" w:rsidRPr="004F7DE7" w:rsidRDefault="00B05FE6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Intermediate Excel skills</w:t>
            </w:r>
          </w:p>
        </w:tc>
      </w:tr>
    </w:tbl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2"/>
      </w:tblGrid>
      <w:tr w:rsidR="004F7DE7" w:rsidRPr="004F7DE7" w:rsidTr="005E52FE">
        <w:tc>
          <w:tcPr>
            <w:tcW w:w="9884" w:type="dxa"/>
            <w:gridSpan w:val="2"/>
          </w:tcPr>
          <w:p w:rsidR="00A90AC3" w:rsidRPr="004F7DE7" w:rsidRDefault="00A90AC3" w:rsidP="00B94D98">
            <w:pPr>
              <w:rPr>
                <w:rFonts w:ascii="Trebuchet MS" w:hAnsi="Trebuchet MS" w:cs="Arial"/>
                <w:b/>
                <w:szCs w:val="24"/>
              </w:rPr>
            </w:pPr>
            <w:r w:rsidRPr="004F7DE7">
              <w:rPr>
                <w:rFonts w:ascii="Trebuchet MS" w:hAnsi="Trebuchet MS" w:cs="Arial"/>
                <w:b/>
                <w:color w:val="2F5496" w:themeColor="accent5" w:themeShade="BF"/>
                <w:szCs w:val="24"/>
              </w:rPr>
              <w:t>Skills</w:t>
            </w:r>
          </w:p>
        </w:tc>
      </w:tr>
      <w:tr w:rsidR="004F7DE7" w:rsidRPr="004F7DE7" w:rsidTr="005E52FE">
        <w:tc>
          <w:tcPr>
            <w:tcW w:w="2122" w:type="dxa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 xml:space="preserve">Essential </w:t>
            </w:r>
          </w:p>
        </w:tc>
        <w:tc>
          <w:tcPr>
            <w:tcW w:w="7762" w:type="dxa"/>
          </w:tcPr>
          <w:p w:rsidR="005E52FE" w:rsidRPr="004F7DE7" w:rsidRDefault="005E52FE" w:rsidP="005E52FE">
            <w:pPr>
              <w:pStyle w:val="ListParagraph"/>
              <w:numPr>
                <w:ilvl w:val="0"/>
                <w:numId w:val="6"/>
              </w:numPr>
              <w:shd w:val="solid" w:color="FFFFFF" w:fill="FFFFFF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 w:rsidRPr="004F7DE7">
              <w:rPr>
                <w:rFonts w:ascii="Trebuchet MS" w:hAnsi="Trebuchet MS" w:cs="Arial"/>
                <w:sz w:val="22"/>
                <w:szCs w:val="22"/>
              </w:rPr>
              <w:t xml:space="preserve">Ability to develop effective working relationships </w:t>
            </w:r>
          </w:p>
          <w:p w:rsidR="005E52FE" w:rsidRPr="004F7DE7" w:rsidRDefault="005E52FE" w:rsidP="005E52FE">
            <w:pPr>
              <w:pStyle w:val="Title"/>
              <w:numPr>
                <w:ilvl w:val="0"/>
                <w:numId w:val="5"/>
              </w:numPr>
              <w:ind w:left="360"/>
              <w:jc w:val="left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4F7DE7">
              <w:rPr>
                <w:rFonts w:ascii="Trebuchet MS" w:hAnsi="Trebuchet MS" w:cs="Arial"/>
                <w:b w:val="0"/>
                <w:sz w:val="22"/>
                <w:szCs w:val="22"/>
              </w:rPr>
              <w:t>Excellent and varied IT skills</w:t>
            </w:r>
          </w:p>
          <w:p w:rsidR="00A90AC3" w:rsidRPr="004F7DE7" w:rsidRDefault="005E52FE" w:rsidP="005E52FE">
            <w:pPr>
              <w:pStyle w:val="Title"/>
              <w:numPr>
                <w:ilvl w:val="0"/>
                <w:numId w:val="5"/>
              </w:numPr>
              <w:ind w:left="360"/>
              <w:jc w:val="left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4F7DE7">
              <w:rPr>
                <w:rFonts w:ascii="Trebuchet MS" w:hAnsi="Trebuchet MS" w:cs="Arial"/>
                <w:b w:val="0"/>
                <w:sz w:val="22"/>
                <w:szCs w:val="22"/>
              </w:rPr>
              <w:t>High degree of integrity and confidentiality</w:t>
            </w:r>
          </w:p>
        </w:tc>
      </w:tr>
      <w:tr w:rsidR="004F7DE7" w:rsidRPr="004F7DE7" w:rsidTr="005E52FE">
        <w:tc>
          <w:tcPr>
            <w:tcW w:w="2122" w:type="dxa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Desirable</w:t>
            </w:r>
          </w:p>
        </w:tc>
        <w:tc>
          <w:tcPr>
            <w:tcW w:w="7762" w:type="dxa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</w:p>
        </w:tc>
      </w:tr>
    </w:tbl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2"/>
      </w:tblGrid>
      <w:tr w:rsidR="004F7DE7" w:rsidRPr="004F7DE7" w:rsidTr="004F7DE7">
        <w:tc>
          <w:tcPr>
            <w:tcW w:w="9884" w:type="dxa"/>
            <w:gridSpan w:val="2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>Attributes</w:t>
            </w:r>
          </w:p>
        </w:tc>
      </w:tr>
      <w:tr w:rsidR="004F7DE7" w:rsidRPr="004F7DE7" w:rsidTr="004F7DE7">
        <w:tc>
          <w:tcPr>
            <w:tcW w:w="2122" w:type="dxa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Essential</w:t>
            </w:r>
          </w:p>
        </w:tc>
        <w:tc>
          <w:tcPr>
            <w:tcW w:w="7762" w:type="dxa"/>
          </w:tcPr>
          <w:p w:rsidR="005E52FE" w:rsidRPr="004F7DE7" w:rsidRDefault="005E52FE" w:rsidP="005E52FE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4F7DE7">
              <w:rPr>
                <w:rFonts w:ascii="Trebuchet MS" w:hAnsi="Trebuchet MS" w:cs="Arial"/>
                <w:b w:val="0"/>
                <w:sz w:val="22"/>
                <w:szCs w:val="22"/>
              </w:rPr>
              <w:t>Self-motivated and happy to work under own initiative</w:t>
            </w:r>
          </w:p>
          <w:p w:rsidR="005E52FE" w:rsidRPr="004F7DE7" w:rsidRDefault="005E52FE" w:rsidP="005E52FE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4F7DE7">
              <w:rPr>
                <w:rFonts w:ascii="Trebuchet MS" w:hAnsi="Trebuchet MS" w:cs="Arial"/>
                <w:b w:val="0"/>
                <w:sz w:val="22"/>
                <w:szCs w:val="22"/>
              </w:rPr>
              <w:t>Able to maintain attention to detail throughout all tasks</w:t>
            </w:r>
          </w:p>
          <w:p w:rsidR="005E52FE" w:rsidRPr="004F7DE7" w:rsidRDefault="005E52FE" w:rsidP="005E52FE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4F7DE7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Positively assertive and confident </w:t>
            </w:r>
            <w:r w:rsidR="004F7DE7" w:rsidRPr="004F7DE7">
              <w:rPr>
                <w:rFonts w:ascii="Trebuchet MS" w:hAnsi="Trebuchet MS" w:cs="Arial"/>
                <w:b w:val="0"/>
                <w:sz w:val="22"/>
                <w:szCs w:val="22"/>
              </w:rPr>
              <w:t>communicator</w:t>
            </w:r>
          </w:p>
          <w:p w:rsidR="005E52FE" w:rsidRPr="004F7DE7" w:rsidRDefault="005E52FE" w:rsidP="005E52FE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4F7DE7">
              <w:rPr>
                <w:rFonts w:ascii="Trebuchet MS" w:hAnsi="Trebuchet MS" w:cs="Arial"/>
                <w:b w:val="0"/>
                <w:sz w:val="22"/>
                <w:szCs w:val="22"/>
              </w:rPr>
              <w:t>Willingness to learn and act as part of a team</w:t>
            </w:r>
          </w:p>
          <w:p w:rsidR="005E52FE" w:rsidRPr="004F7DE7" w:rsidRDefault="005E52FE" w:rsidP="005E52FE">
            <w:pPr>
              <w:pStyle w:val="Titl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rebuchet MS" w:hAnsi="Trebuchet MS" w:cs="Arial"/>
                <w:b w:val="0"/>
                <w:sz w:val="22"/>
                <w:szCs w:val="22"/>
                <w:lang w:val="en-US"/>
              </w:rPr>
            </w:pPr>
            <w:r w:rsidRPr="004F7DE7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Excellent organisation and time management skills </w:t>
            </w:r>
          </w:p>
          <w:p w:rsidR="005E52FE" w:rsidRPr="004F7DE7" w:rsidRDefault="005E52FE" w:rsidP="005E52FE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</w:p>
        </w:tc>
      </w:tr>
    </w:tbl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4F7DE7" w:rsidRPr="004F7DE7" w:rsidTr="005E52FE">
        <w:tc>
          <w:tcPr>
            <w:tcW w:w="9884" w:type="dxa"/>
          </w:tcPr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</w:p>
          <w:p w:rsidR="00A90AC3" w:rsidRPr="004F7DE7" w:rsidRDefault="00A90AC3" w:rsidP="005E52FE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>KEY TASKS:</w:t>
            </w:r>
            <w:r w:rsidR="002D3207"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 xml:space="preserve"> </w:t>
            </w:r>
          </w:p>
        </w:tc>
      </w:tr>
      <w:tr w:rsidR="004F7DE7" w:rsidRPr="004F7DE7" w:rsidTr="005E52FE">
        <w:tc>
          <w:tcPr>
            <w:tcW w:w="9884" w:type="dxa"/>
          </w:tcPr>
          <w:tbl>
            <w:tblPr>
              <w:tblW w:w="9668" w:type="dxa"/>
              <w:tblLook w:val="04A0" w:firstRow="1" w:lastRow="0" w:firstColumn="1" w:lastColumn="0" w:noHBand="0" w:noVBand="1"/>
            </w:tblPr>
            <w:tblGrid>
              <w:gridCol w:w="9668"/>
            </w:tblGrid>
            <w:tr w:rsidR="004F7DE7" w:rsidRPr="004F7DE7" w:rsidTr="00A90AC3">
              <w:trPr>
                <w:trHeight w:val="300"/>
              </w:trPr>
              <w:tc>
                <w:tcPr>
                  <w:tcW w:w="9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E28D3" w:rsidRPr="004F7DE7" w:rsidRDefault="00A90AC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 xml:space="preserve">Payroll - Process the </w:t>
                  </w:r>
                  <w:r w:rsidR="00EE28D3"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weekly and monthly payroll</w:t>
                  </w:r>
                  <w:r w:rsidR="005E52FE"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 xml:space="preserve"> including timesheets</w:t>
                  </w:r>
                </w:p>
                <w:p w:rsidR="00A90AC3" w:rsidRPr="004F7DE7" w:rsidRDefault="00EE28D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P</w:t>
                  </w:r>
                  <w:r w:rsidR="00A90AC3"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ension - Generate report and upload to pension website</w:t>
                  </w:r>
                </w:p>
                <w:p w:rsidR="00A90AC3" w:rsidRPr="004F7DE7" w:rsidRDefault="00A90AC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Monthly bank reconciliation -Reconcile all the bank accounts to Sage 200</w:t>
                  </w:r>
                </w:p>
                <w:p w:rsidR="00A90AC3" w:rsidRPr="004F7DE7" w:rsidRDefault="00A90AC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Purchase Ledger - Ensure all invoices are on Sage for month end to be included in payment run, check against statements that we have all invoices</w:t>
                  </w:r>
                </w:p>
                <w:p w:rsidR="00EE28D3" w:rsidRPr="004F7DE7" w:rsidRDefault="00EE28D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Sales Ledger – Raise invoices / credit notes, issue monthly statements</w:t>
                  </w:r>
                </w:p>
                <w:p w:rsidR="00EE28D3" w:rsidRPr="004F7DE7" w:rsidRDefault="00EE28D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Cash book – update from bank and reconcile monthly</w:t>
                  </w:r>
                </w:p>
                <w:p w:rsidR="00EE28D3" w:rsidRPr="004F7DE7" w:rsidRDefault="00EE28D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Cashflow – maintain and forecast regularly</w:t>
                  </w:r>
                </w:p>
                <w:p w:rsidR="00EE28D3" w:rsidRPr="004F7DE7" w:rsidRDefault="00EE28D3" w:rsidP="00EE28D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 xml:space="preserve">Credit control </w:t>
                  </w:r>
                </w:p>
                <w:p w:rsidR="00A90AC3" w:rsidRPr="004F7DE7" w:rsidRDefault="00A90AC3" w:rsidP="002D3207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 xml:space="preserve">Payment run </w:t>
                  </w:r>
                </w:p>
                <w:p w:rsidR="00EE28D3" w:rsidRPr="004F7DE7" w:rsidRDefault="00A90AC3" w:rsidP="00C33358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 xml:space="preserve">Credit card </w:t>
                  </w:r>
                </w:p>
                <w:p w:rsidR="00A90AC3" w:rsidRPr="004F7DE7" w:rsidRDefault="00A90AC3" w:rsidP="00C33358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 xml:space="preserve">Subcontractor payments </w:t>
                  </w:r>
                </w:p>
                <w:p w:rsidR="00A90AC3" w:rsidRPr="004F7DE7" w:rsidRDefault="00A90AC3" w:rsidP="00EE28D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Calibri"/>
                      <w:b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 xml:space="preserve">Expenses </w:t>
                  </w:r>
                </w:p>
                <w:p w:rsidR="00EE28D3" w:rsidRPr="004F7DE7" w:rsidRDefault="00EE28D3" w:rsidP="00EE28D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Trebuchet MS" w:eastAsia="Times New Roman" w:hAnsi="Trebuchet MS" w:cs="Calibri"/>
                      <w:b/>
                      <w:sz w:val="22"/>
                      <w:szCs w:val="22"/>
                    </w:rPr>
                  </w:pPr>
                  <w:r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General Admin</w:t>
                  </w:r>
                  <w:r w:rsidR="005E52FE" w:rsidRPr="004F7DE7">
                    <w:rPr>
                      <w:rFonts w:ascii="Trebuchet MS" w:eastAsia="Times New Roman" w:hAnsi="Trebuchet MS" w:cs="Arial"/>
                      <w:sz w:val="22"/>
                      <w:szCs w:val="22"/>
                    </w:rPr>
                    <w:t>istration</w:t>
                  </w:r>
                </w:p>
              </w:tc>
            </w:tr>
            <w:tr w:rsidR="004F7DE7" w:rsidRPr="004F7DE7" w:rsidTr="005E52FE">
              <w:trPr>
                <w:trHeight w:val="70"/>
              </w:trPr>
              <w:tc>
                <w:tcPr>
                  <w:tcW w:w="9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90AC3" w:rsidRPr="004F7DE7" w:rsidRDefault="00A90AC3" w:rsidP="00A90AC3">
                  <w:pPr>
                    <w:rPr>
                      <w:rFonts w:ascii="Trebuchet MS" w:eastAsia="Times New Roman" w:hAnsi="Trebuchet MS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90AC3" w:rsidRPr="004F7DE7" w:rsidRDefault="00A90AC3" w:rsidP="00B94D98">
            <w:pPr>
              <w:autoSpaceDE w:val="0"/>
              <w:autoSpaceDN w:val="0"/>
              <w:adjustRightInd w:val="0"/>
              <w:rPr>
                <w:rFonts w:ascii="Trebuchet MS" w:eastAsia="Times New Roman" w:hAnsi="Trebuchet MS" w:cs="Arial"/>
                <w:b/>
                <w:bCs/>
                <w:szCs w:val="24"/>
              </w:rPr>
            </w:pPr>
          </w:p>
        </w:tc>
      </w:tr>
    </w:tbl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529"/>
      </w:tblGrid>
      <w:tr w:rsidR="004F7DE7" w:rsidRPr="004F7DE7" w:rsidTr="005E52FE">
        <w:tc>
          <w:tcPr>
            <w:tcW w:w="9884" w:type="dxa"/>
            <w:gridSpan w:val="2"/>
          </w:tcPr>
          <w:p w:rsidR="00A90AC3" w:rsidRPr="004F7DE7" w:rsidRDefault="00A90AC3" w:rsidP="00B94D98">
            <w:pPr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/>
                <w:bCs/>
                <w:color w:val="2F5496" w:themeColor="accent5" w:themeShade="BF"/>
                <w:szCs w:val="24"/>
              </w:rPr>
              <w:t>COMMUNICATIONS AND WORKING RELATIONSHIPS:</w:t>
            </w:r>
          </w:p>
        </w:tc>
      </w:tr>
      <w:tr w:rsidR="004F7DE7" w:rsidRPr="004F7DE7" w:rsidTr="005E52FE">
        <w:trPr>
          <w:trHeight w:val="390"/>
        </w:trPr>
        <w:tc>
          <w:tcPr>
            <w:tcW w:w="2355" w:type="dxa"/>
          </w:tcPr>
          <w:p w:rsidR="00A90AC3" w:rsidRPr="004F7DE7" w:rsidRDefault="00A90AC3" w:rsidP="00B94D98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Internal</w:t>
            </w:r>
          </w:p>
        </w:tc>
        <w:tc>
          <w:tcPr>
            <w:tcW w:w="7529" w:type="dxa"/>
          </w:tcPr>
          <w:p w:rsidR="00A90AC3" w:rsidRPr="004F7DE7" w:rsidRDefault="00A90AC3" w:rsidP="00B05FE6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Management Accountant</w:t>
            </w:r>
          </w:p>
          <w:p w:rsidR="00A90AC3" w:rsidRPr="004F7DE7" w:rsidRDefault="00A90AC3" w:rsidP="00B05FE6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Accountant</w:t>
            </w:r>
          </w:p>
          <w:p w:rsidR="00B05FE6" w:rsidRPr="004F7DE7" w:rsidRDefault="00B05FE6" w:rsidP="00B05FE6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Internal Management</w:t>
            </w:r>
          </w:p>
          <w:p w:rsidR="00A90AC3" w:rsidRPr="004F7DE7" w:rsidRDefault="00EE28D3" w:rsidP="005E52FE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All Staff</w:t>
            </w:r>
          </w:p>
        </w:tc>
      </w:tr>
      <w:tr w:rsidR="004F7DE7" w:rsidRPr="004F7DE7" w:rsidTr="005E52FE">
        <w:trPr>
          <w:trHeight w:val="390"/>
        </w:trPr>
        <w:tc>
          <w:tcPr>
            <w:tcW w:w="2355" w:type="dxa"/>
          </w:tcPr>
          <w:p w:rsidR="00A90AC3" w:rsidRPr="004F7DE7" w:rsidRDefault="00A90AC3" w:rsidP="00B94D98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External</w:t>
            </w:r>
          </w:p>
        </w:tc>
        <w:tc>
          <w:tcPr>
            <w:tcW w:w="7529" w:type="dxa"/>
          </w:tcPr>
          <w:p w:rsidR="00A90AC3" w:rsidRPr="004F7DE7" w:rsidRDefault="00EE28D3" w:rsidP="00EE28D3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Customers</w:t>
            </w:r>
          </w:p>
          <w:p w:rsidR="00EE28D3" w:rsidRPr="004F7DE7" w:rsidRDefault="00EE28D3" w:rsidP="00EE28D3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Suppliers</w:t>
            </w:r>
          </w:p>
          <w:p w:rsidR="00A90AC3" w:rsidRPr="004F7DE7" w:rsidRDefault="00EE28D3" w:rsidP="005E52FE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bCs/>
                <w:szCs w:val="24"/>
              </w:rPr>
            </w:pPr>
            <w:r w:rsidRPr="004F7DE7">
              <w:rPr>
                <w:rFonts w:ascii="Trebuchet MS" w:eastAsia="Times New Roman" w:hAnsi="Trebuchet MS" w:cs="Arial"/>
                <w:bCs/>
                <w:szCs w:val="24"/>
              </w:rPr>
              <w:t>Government Agencies</w:t>
            </w:r>
          </w:p>
        </w:tc>
      </w:tr>
    </w:tbl>
    <w:p w:rsidR="00A90AC3" w:rsidRPr="004F7DE7" w:rsidRDefault="00A90AC3" w:rsidP="00A90AC3">
      <w:pPr>
        <w:rPr>
          <w:rFonts w:ascii="Trebuchet MS" w:eastAsia="Times New Roman" w:hAnsi="Trebuchet MS" w:cs="Arial"/>
          <w:b/>
          <w:bCs/>
          <w:szCs w:val="24"/>
        </w:rPr>
      </w:pPr>
    </w:p>
    <w:p w:rsidR="00A90AC3" w:rsidRPr="004F7DE7" w:rsidRDefault="00A90AC3" w:rsidP="00A9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color w:val="2F5496" w:themeColor="accent5" w:themeShade="BF"/>
          <w:szCs w:val="24"/>
        </w:rPr>
      </w:pPr>
      <w:r w:rsidRPr="004F7DE7">
        <w:rPr>
          <w:rFonts w:ascii="Trebuchet MS" w:eastAsia="Times New Roman" w:hAnsi="Trebuchet MS" w:cs="Arial"/>
          <w:b/>
          <w:bCs/>
          <w:color w:val="2F5496" w:themeColor="accent5" w:themeShade="BF"/>
          <w:szCs w:val="24"/>
        </w:rPr>
        <w:lastRenderedPageBreak/>
        <w:t>CONDITIONS OF SERVICE:</w:t>
      </w:r>
    </w:p>
    <w:p w:rsidR="00A90AC3" w:rsidRPr="004F7DE7" w:rsidRDefault="00A90AC3" w:rsidP="00A9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rebuchet MS" w:eastAsia="Times New Roman" w:hAnsi="Trebuchet MS" w:cs="Arial"/>
          <w:sz w:val="22"/>
          <w:szCs w:val="22"/>
        </w:rPr>
      </w:pPr>
      <w:r w:rsidRPr="004F7DE7">
        <w:rPr>
          <w:rFonts w:ascii="Trebuchet MS" w:eastAsia="Times New Roman" w:hAnsi="Trebuchet MS" w:cs="Arial"/>
          <w:b/>
          <w:sz w:val="22"/>
          <w:szCs w:val="22"/>
        </w:rPr>
        <w:t>Probationary period</w:t>
      </w:r>
      <w:r w:rsidRPr="004F7DE7">
        <w:rPr>
          <w:rFonts w:ascii="Trebuchet MS" w:eastAsia="Times New Roman" w:hAnsi="Trebuchet MS" w:cs="Arial"/>
          <w:sz w:val="22"/>
          <w:szCs w:val="22"/>
        </w:rPr>
        <w:t xml:space="preserve"> - both temporary and permanent appointments subjec</w:t>
      </w:r>
      <w:r w:rsidR="004F7DE7">
        <w:rPr>
          <w:rFonts w:ascii="Trebuchet MS" w:eastAsia="Times New Roman" w:hAnsi="Trebuchet MS" w:cs="Arial"/>
          <w:sz w:val="22"/>
          <w:szCs w:val="22"/>
        </w:rPr>
        <w:t>t to a probationary period of 26</w:t>
      </w:r>
      <w:r w:rsidRPr="004F7DE7">
        <w:rPr>
          <w:rFonts w:ascii="Trebuchet MS" w:eastAsia="Times New Roman" w:hAnsi="Trebuchet MS" w:cs="Arial"/>
          <w:sz w:val="22"/>
          <w:szCs w:val="22"/>
        </w:rPr>
        <w:t xml:space="preserve"> weeks. At the end of this period, subject to service being satisfactory, permanent employment will be confirmed if any. Please refer to the Probationary policy. </w:t>
      </w:r>
      <w:r w:rsidRPr="004F7DE7">
        <w:rPr>
          <w:rFonts w:ascii="Trebuchet MS" w:eastAsia="Times New Roman" w:hAnsi="Trebuchet MS" w:cs="Arial"/>
          <w:sz w:val="22"/>
          <w:szCs w:val="22"/>
        </w:rPr>
        <w:br/>
      </w:r>
    </w:p>
    <w:p w:rsidR="00A90AC3" w:rsidRPr="004F7DE7" w:rsidRDefault="00A90AC3" w:rsidP="00A9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 w:val="22"/>
          <w:szCs w:val="22"/>
        </w:rPr>
      </w:pPr>
      <w:r w:rsidRPr="004F7DE7">
        <w:rPr>
          <w:rFonts w:ascii="Trebuchet MS" w:eastAsia="Times New Roman" w:hAnsi="Trebuchet MS" w:cs="Arial"/>
          <w:b/>
          <w:sz w:val="22"/>
          <w:szCs w:val="22"/>
        </w:rPr>
        <w:t>Health and safety</w:t>
      </w:r>
      <w:r w:rsidRPr="004F7DE7">
        <w:rPr>
          <w:rFonts w:ascii="Trebuchet MS" w:eastAsia="Times New Roman" w:hAnsi="Trebuchet MS" w:cs="Arial"/>
          <w:sz w:val="22"/>
          <w:szCs w:val="22"/>
        </w:rPr>
        <w:t xml:space="preserve"> – to take reasonable care to promote a healthy working environment and safe working practices in accordance with Health and Safety Policy. As an employee, there is a requirement under section 7 of the Health and Safety </w:t>
      </w:r>
      <w:proofErr w:type="gramStart"/>
      <w:r w:rsidRPr="004F7DE7">
        <w:rPr>
          <w:rFonts w:ascii="Trebuchet MS" w:eastAsia="Times New Roman" w:hAnsi="Trebuchet MS" w:cs="Arial"/>
          <w:sz w:val="22"/>
          <w:szCs w:val="22"/>
        </w:rPr>
        <w:t>At</w:t>
      </w:r>
      <w:proofErr w:type="gramEnd"/>
      <w:r w:rsidRPr="004F7DE7">
        <w:rPr>
          <w:rFonts w:ascii="Trebuchet MS" w:eastAsia="Times New Roman" w:hAnsi="Trebuchet MS" w:cs="Arial"/>
          <w:sz w:val="22"/>
          <w:szCs w:val="22"/>
        </w:rPr>
        <w:t xml:space="preserve"> Work Act 1974 to take reasonable care for your own health and safety and that of others who may be affected by your acts or omissions at work</w:t>
      </w:r>
    </w:p>
    <w:p w:rsidR="00A90AC3" w:rsidRPr="004F7DE7" w:rsidRDefault="00A90AC3" w:rsidP="00A90AC3">
      <w:pPr>
        <w:rPr>
          <w:rFonts w:ascii="Trebuchet MS" w:eastAsia="Times New Roman" w:hAnsi="Trebuchet MS" w:cs="Arial"/>
          <w:b/>
          <w:bCs/>
          <w:szCs w:val="24"/>
        </w:rPr>
      </w:pP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color w:val="2F5496" w:themeColor="accent5" w:themeShade="BF"/>
          <w:szCs w:val="24"/>
        </w:rPr>
      </w:pPr>
      <w:r w:rsidRPr="004F7DE7">
        <w:rPr>
          <w:rFonts w:ascii="Trebuchet MS" w:eastAsia="Times New Roman" w:hAnsi="Trebuchet MS" w:cs="Arial"/>
          <w:b/>
          <w:bCs/>
          <w:color w:val="2F5496" w:themeColor="accent5" w:themeShade="BF"/>
          <w:szCs w:val="24"/>
        </w:rPr>
        <w:t>JOB DESCRIPTION AGREEMENT</w:t>
      </w: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 w:val="22"/>
          <w:szCs w:val="22"/>
        </w:rPr>
      </w:pPr>
      <w:r w:rsidRPr="004F7DE7">
        <w:rPr>
          <w:rFonts w:ascii="Trebuchet MS" w:eastAsia="Times New Roman" w:hAnsi="Trebuchet MS" w:cs="Arial"/>
          <w:b/>
          <w:bCs/>
          <w:sz w:val="22"/>
          <w:szCs w:val="22"/>
        </w:rPr>
        <w:t>Post holder’s signature</w:t>
      </w:r>
      <w:r w:rsidRPr="004F7DE7">
        <w:rPr>
          <w:rFonts w:ascii="Trebuchet MS" w:eastAsia="Times New Roman" w:hAnsi="Trebuchet MS" w:cs="Arial"/>
          <w:b/>
          <w:bCs/>
          <w:szCs w:val="24"/>
        </w:rPr>
        <w:t>:</w:t>
      </w: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  <w:r w:rsidRPr="004F7DE7">
        <w:rPr>
          <w:rFonts w:ascii="Trebuchet MS" w:eastAsia="Times New Roman" w:hAnsi="Trebuchet MS" w:cs="Arial"/>
          <w:b/>
          <w:bCs/>
          <w:szCs w:val="24"/>
        </w:rPr>
        <w:t>…………………………..............................................................Date: .....................</w:t>
      </w: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 w:val="22"/>
          <w:szCs w:val="22"/>
        </w:rPr>
      </w:pPr>
      <w:r w:rsidRPr="004F7DE7">
        <w:rPr>
          <w:rFonts w:ascii="Trebuchet MS" w:eastAsia="Times New Roman" w:hAnsi="Trebuchet MS" w:cs="Arial"/>
          <w:b/>
          <w:bCs/>
          <w:sz w:val="22"/>
          <w:szCs w:val="22"/>
        </w:rPr>
        <w:t>Line Manager Signature:</w:t>
      </w: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 w:val="22"/>
          <w:szCs w:val="22"/>
        </w:rPr>
      </w:pP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sz w:val="20"/>
        </w:rPr>
      </w:pPr>
      <w:r w:rsidRPr="004F7DE7">
        <w:rPr>
          <w:rFonts w:ascii="Trebuchet MS" w:eastAsia="Times New Roman" w:hAnsi="Trebuchet MS" w:cs="Arial"/>
          <w:b/>
          <w:bCs/>
          <w:szCs w:val="24"/>
        </w:rPr>
        <w:t>....................................................</w:t>
      </w:r>
      <w:r w:rsidR="004F7DE7">
        <w:rPr>
          <w:rFonts w:ascii="Trebuchet MS" w:eastAsia="Times New Roman" w:hAnsi="Trebuchet MS" w:cs="Arial"/>
          <w:b/>
          <w:bCs/>
          <w:szCs w:val="24"/>
        </w:rPr>
        <w:t>..................</w:t>
      </w:r>
      <w:r w:rsidRPr="004F7DE7">
        <w:rPr>
          <w:rFonts w:ascii="Trebuchet MS" w:eastAsia="Times New Roman" w:hAnsi="Trebuchet MS" w:cs="Arial"/>
          <w:b/>
          <w:bCs/>
          <w:szCs w:val="24"/>
        </w:rPr>
        <w:t>..............Date: ………............</w:t>
      </w:r>
    </w:p>
    <w:p w:rsidR="00A90AC3" w:rsidRPr="004F7DE7" w:rsidRDefault="00A90AC3" w:rsidP="00A90AC3">
      <w:pPr>
        <w:pStyle w:val="BodyText"/>
        <w:rPr>
          <w:rFonts w:ascii="Trebuchet MS" w:hAnsi="Trebuchet MS" w:cs="Arial"/>
        </w:rPr>
      </w:pPr>
    </w:p>
    <w:p w:rsidR="00A90AC3" w:rsidRPr="004F7DE7" w:rsidRDefault="00A90AC3" w:rsidP="00A90AC3">
      <w:pPr>
        <w:autoSpaceDE w:val="0"/>
        <w:autoSpaceDN w:val="0"/>
        <w:adjustRightInd w:val="0"/>
        <w:rPr>
          <w:rFonts w:ascii="Trebuchet MS" w:eastAsia="Times New Roman" w:hAnsi="Trebuchet MS" w:cs="Arial"/>
          <w:b/>
          <w:bCs/>
          <w:szCs w:val="24"/>
        </w:rPr>
      </w:pPr>
    </w:p>
    <w:p w:rsidR="00A90AC3" w:rsidRPr="004F7DE7" w:rsidRDefault="00A90AC3" w:rsidP="00A90AC3">
      <w:pPr>
        <w:rPr>
          <w:rFonts w:ascii="Trebuchet MS" w:hAnsi="Trebuchet MS"/>
        </w:rPr>
      </w:pPr>
    </w:p>
    <w:p w:rsidR="00514DA3" w:rsidRPr="004F7DE7" w:rsidRDefault="00514DA3">
      <w:pPr>
        <w:rPr>
          <w:rFonts w:ascii="Trebuchet MS" w:hAnsi="Trebuchet MS"/>
        </w:rPr>
      </w:pPr>
    </w:p>
    <w:sectPr w:rsidR="00514DA3" w:rsidRPr="004F7DE7" w:rsidSect="009A4854">
      <w:footerReference w:type="even" r:id="rId7"/>
      <w:footerReference w:type="default" r:id="rId8"/>
      <w:pgSz w:w="11907" w:h="16840" w:code="9"/>
      <w:pgMar w:top="568" w:right="737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89" w:rsidRDefault="00350189">
      <w:r>
        <w:separator/>
      </w:r>
    </w:p>
  </w:endnote>
  <w:endnote w:type="continuationSeparator" w:id="0">
    <w:p w:rsidR="00350189" w:rsidRDefault="0035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EC" w:rsidRDefault="002D3207" w:rsidP="009A4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2EC" w:rsidRDefault="004F7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EC" w:rsidRDefault="004F7DE7">
    <w:pPr>
      <w:pStyle w:val="Footer"/>
    </w:pPr>
  </w:p>
  <w:p w:rsidR="008322EC" w:rsidRDefault="004F7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89" w:rsidRDefault="00350189">
      <w:r>
        <w:separator/>
      </w:r>
    </w:p>
  </w:footnote>
  <w:footnote w:type="continuationSeparator" w:id="0">
    <w:p w:rsidR="00350189" w:rsidRDefault="0035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DDA"/>
    <w:multiLevelType w:val="multilevel"/>
    <w:tmpl w:val="C90E9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B6D02"/>
    <w:multiLevelType w:val="multilevel"/>
    <w:tmpl w:val="C90E9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7F8F"/>
    <w:multiLevelType w:val="hybridMultilevel"/>
    <w:tmpl w:val="DAB8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1FC"/>
    <w:multiLevelType w:val="multilevel"/>
    <w:tmpl w:val="C90E9798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078A"/>
    <w:multiLevelType w:val="multilevel"/>
    <w:tmpl w:val="C90E9798"/>
    <w:numStyleLink w:val="Style1"/>
  </w:abstractNum>
  <w:abstractNum w:abstractNumId="5" w15:restartNumberingAfterBreak="0">
    <w:nsid w:val="6D581379"/>
    <w:multiLevelType w:val="multilevel"/>
    <w:tmpl w:val="C90E9798"/>
    <w:numStyleLink w:val="Style1"/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C3"/>
    <w:rsid w:val="002D3207"/>
    <w:rsid w:val="00350189"/>
    <w:rsid w:val="00352233"/>
    <w:rsid w:val="004F7DE7"/>
    <w:rsid w:val="00514DA3"/>
    <w:rsid w:val="005E52FE"/>
    <w:rsid w:val="00874E3F"/>
    <w:rsid w:val="00912D97"/>
    <w:rsid w:val="00A90AC3"/>
    <w:rsid w:val="00B02840"/>
    <w:rsid w:val="00B05FE6"/>
    <w:rsid w:val="00B13F29"/>
    <w:rsid w:val="00E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565A2-08A3-4A33-8FFE-01FEAF1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C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0AC3"/>
    <w:pPr>
      <w:tabs>
        <w:tab w:val="left" w:pos="2410"/>
        <w:tab w:val="left" w:pos="4678"/>
      </w:tabs>
      <w:ind w:right="284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A90AC3"/>
    <w:rPr>
      <w:rFonts w:ascii="Arial" w:eastAsia="Times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90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C3"/>
    <w:rPr>
      <w:rFonts w:ascii="Times" w:eastAsia="Times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A90AC3"/>
  </w:style>
  <w:style w:type="paragraph" w:styleId="ListParagraph">
    <w:name w:val="List Paragraph"/>
    <w:basedOn w:val="Normal"/>
    <w:uiPriority w:val="34"/>
    <w:qFormat/>
    <w:rsid w:val="00A90AC3"/>
    <w:pPr>
      <w:ind w:left="720"/>
      <w:contextualSpacing/>
    </w:pPr>
  </w:style>
  <w:style w:type="numbering" w:customStyle="1" w:styleId="Style1">
    <w:name w:val="Style1"/>
    <w:uiPriority w:val="99"/>
    <w:rsid w:val="00A90AC3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5E52FE"/>
    <w:pPr>
      <w:jc w:val="center"/>
    </w:pPr>
    <w:rPr>
      <w:rFonts w:ascii="Gill Sans MT" w:eastAsia="Times New Roman" w:hAnsi="Gill Sans MT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5E52FE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Bromfield</dc:creator>
  <cp:keywords/>
  <dc:description/>
  <cp:lastModifiedBy>Kate Bromfield</cp:lastModifiedBy>
  <cp:revision>2</cp:revision>
  <dcterms:created xsi:type="dcterms:W3CDTF">2017-11-01T14:36:00Z</dcterms:created>
  <dcterms:modified xsi:type="dcterms:W3CDTF">2017-11-01T14:36:00Z</dcterms:modified>
</cp:coreProperties>
</file>